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1E4C83" w14:textId="77777777" w:rsidR="008B2FB1" w:rsidRDefault="00525A82" w:rsidP="0072036C">
      <w:pPr>
        <w:pStyle w:val="Body"/>
        <w:spacing w:after="0" w:line="240" w:lineRule="auto"/>
        <w:rPr>
          <w:b/>
          <w:bCs/>
        </w:rPr>
      </w:pPr>
      <w:r>
        <w:rPr>
          <w:b/>
          <w:bCs/>
          <w:i/>
          <w:i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507A38C" wp14:editId="3119E962">
            <wp:simplePos x="0" y="0"/>
            <wp:positionH relativeFrom="column">
              <wp:posOffset>5194935</wp:posOffset>
            </wp:positionH>
            <wp:positionV relativeFrom="paragraph">
              <wp:posOffset>-760095</wp:posOffset>
            </wp:positionV>
            <wp:extent cx="1333500" cy="1333500"/>
            <wp:effectExtent l="0" t="0" r="0" b="0"/>
            <wp:wrapNone/>
            <wp:docPr id="2" name="Picture 2" descr="\\files.adcomms.co.uk@SSL\DavWWWRoot\sites\fespas_sp\FESPA Images\Logos\2020 Show Logos\AWAR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adcomms.co.uk@SSL\DavWWWRoot\sites\fespas_sp\FESPA Images\Logos\2020 Show Logos\AWARDS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COMUNICADO DE PRENSA</w:t>
      </w:r>
    </w:p>
    <w:p w14:paraId="006A091F" w14:textId="77777777" w:rsidR="008B2FB1" w:rsidRDefault="007606F7" w:rsidP="0072036C">
      <w:pPr>
        <w:pStyle w:val="Body"/>
        <w:spacing w:after="0" w:line="240" w:lineRule="auto"/>
      </w:pPr>
      <w:r>
        <w:t>26</w:t>
      </w:r>
      <w:r w:rsidR="00525A82">
        <w:t xml:space="preserve"> de junio de 2019</w:t>
      </w:r>
    </w:p>
    <w:p w14:paraId="7EECA155" w14:textId="77777777" w:rsidR="00525A82" w:rsidRDefault="00525A82" w:rsidP="00525A82">
      <w:pPr>
        <w:pStyle w:val="Body"/>
        <w:spacing w:line="240" w:lineRule="auto"/>
        <w:jc w:val="center"/>
        <w:rPr>
          <w:b/>
          <w:bCs/>
          <w:i/>
          <w:iCs/>
        </w:rPr>
      </w:pPr>
    </w:p>
    <w:p w14:paraId="56F62720" w14:textId="77777777" w:rsidR="00525A82" w:rsidRDefault="00BE59DC" w:rsidP="003B03DF">
      <w:pPr>
        <w:pStyle w:val="Body"/>
        <w:spacing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FESPA LANZA LOS AWARDS DE 2020 CON CUATRO CATEGORÍAS NUEVAS</w:t>
      </w:r>
    </w:p>
    <w:p w14:paraId="3C47D868" w14:textId="77777777" w:rsidR="00525A82" w:rsidRDefault="00BE59DC" w:rsidP="00525A82">
      <w:pPr>
        <w:pStyle w:val="Body"/>
        <w:spacing w:line="240" w:lineRule="auto"/>
        <w:jc w:val="center"/>
        <w:rPr>
          <w:bCs/>
          <w:i/>
          <w:iCs/>
        </w:rPr>
      </w:pPr>
      <w:r>
        <w:rPr>
          <w:bCs/>
          <w:i/>
          <w:iCs/>
        </w:rPr>
        <w:t>La nueva categoría Printeriors destaca el crecimiento en el mercado de la decoración impresa</w:t>
      </w:r>
    </w:p>
    <w:p w14:paraId="2B45E932" w14:textId="77777777" w:rsidR="00EE34D4" w:rsidRDefault="00EE34D4" w:rsidP="00525A82">
      <w:pPr>
        <w:pStyle w:val="Body"/>
        <w:spacing w:line="240" w:lineRule="auto"/>
        <w:jc w:val="center"/>
        <w:rPr>
          <w:bCs/>
          <w:i/>
          <w:iCs/>
        </w:rPr>
      </w:pPr>
    </w:p>
    <w:p w14:paraId="340FEDB8" w14:textId="77777777" w:rsidR="00EE34D4" w:rsidRDefault="00FA1C45" w:rsidP="001853D8">
      <w:pPr>
        <w:pStyle w:val="Body"/>
        <w:spacing w:line="360" w:lineRule="auto"/>
        <w:rPr>
          <w:bCs/>
          <w:iCs/>
        </w:rPr>
      </w:pPr>
      <w:hyperlink r:id="rId11" w:history="1">
        <w:r w:rsidR="00EE34D4">
          <w:rPr>
            <w:rStyle w:val="Hyperlink"/>
            <w:bCs/>
            <w:iCs/>
          </w:rPr>
          <w:t>FESPA Awards 2020</w:t>
        </w:r>
      </w:hyperlink>
      <w:r w:rsidR="00EE34D4">
        <w:t xml:space="preserve"> ya está abierta para aquellos proveedores de servicios de impresión (PSP) y empresas de rotulación que deseen </w:t>
      </w:r>
      <w:r w:rsidR="00322100" w:rsidRPr="00322100">
        <w:t xml:space="preserve">presentar </w:t>
      </w:r>
      <w:r w:rsidR="00EE34D4">
        <w:t xml:space="preserve">sus </w:t>
      </w:r>
      <w:r w:rsidR="000E6347">
        <w:t>diseños</w:t>
      </w:r>
      <w:r w:rsidR="00EE34D4">
        <w:t xml:space="preserve"> de impresión más </w:t>
      </w:r>
      <w:r w:rsidR="00322100">
        <w:t>destacados</w:t>
      </w:r>
      <w:r w:rsidR="00EE34D4">
        <w:t>.</w:t>
      </w:r>
    </w:p>
    <w:p w14:paraId="621F7B6A" w14:textId="77777777" w:rsidR="004F040B" w:rsidRDefault="004F040B" w:rsidP="001853D8">
      <w:pPr>
        <w:pStyle w:val="Body"/>
        <w:spacing w:line="360" w:lineRule="auto"/>
        <w:rPr>
          <w:bCs/>
          <w:iCs/>
        </w:rPr>
      </w:pPr>
      <w:r>
        <w:t xml:space="preserve">FESPA ha añadido cuatro categorías nuevas a los Awards de 2020, incluido </w:t>
      </w:r>
      <w:r w:rsidR="000E6347">
        <w:t>un</w:t>
      </w:r>
      <w:r>
        <w:t xml:space="preserve"> Printeriors Award </w:t>
      </w:r>
      <w:r w:rsidR="000E6347">
        <w:t xml:space="preserve">que pondrá </w:t>
      </w:r>
      <w:r w:rsidR="00750B01" w:rsidRPr="00750B01">
        <w:t>de manifiesto</w:t>
      </w:r>
      <w:r w:rsidR="00750B01">
        <w:t xml:space="preserve"> </w:t>
      </w:r>
      <w:r>
        <w:t>el crecimiento en este sector de</w:t>
      </w:r>
      <w:r w:rsidR="000E6347">
        <w:t>l</w:t>
      </w:r>
      <w:r>
        <w:t xml:space="preserve"> mercado.</w:t>
      </w:r>
      <w:r w:rsidR="00750B01">
        <w:t xml:space="preserve"> </w:t>
      </w:r>
      <w:r>
        <w:t>Neil Felton, CEO de FESPA, comenta:</w:t>
      </w:r>
      <w:r w:rsidR="00750B01">
        <w:t xml:space="preserve"> </w:t>
      </w:r>
      <w:r>
        <w:t>“Desde que lanzamos Printeriors en 2015, la demanda de decoración impresa ha aumentado en la comunidad de impresión especializada y también se ha destacado como tendencia clave en los dos informes de nuestra encuesta Print Census: el de 2015 y el de 2018.</w:t>
      </w:r>
      <w:r w:rsidR="00322100">
        <w:t xml:space="preserve"> </w:t>
      </w:r>
      <w:r>
        <w:t>En los últimos cinco años hemos desarrollado nuestra propuesta Printeriors para que refleje las demandas del sector.</w:t>
      </w:r>
      <w:r w:rsidR="00750B01">
        <w:t xml:space="preserve"> </w:t>
      </w:r>
      <w:r>
        <w:t>A través de nuestras exposiciones y eventos hemos comprendido que la decoración impresa constituye una parte importante para una serie de fabricantes y PSP.</w:t>
      </w:r>
      <w:r w:rsidR="00750B01">
        <w:t xml:space="preserve"> </w:t>
      </w:r>
      <w:r>
        <w:t xml:space="preserve">Con la </w:t>
      </w:r>
      <w:r w:rsidR="00322100">
        <w:t>incorporación</w:t>
      </w:r>
      <w:r>
        <w:t xml:space="preserve"> de</w:t>
      </w:r>
      <w:r w:rsidR="00322100">
        <w:t xml:space="preserve"> este</w:t>
      </w:r>
      <w:r>
        <w:t xml:space="preserve"> Printeriors Award lo que deseamos es compartir algunos de los ejemplos creativos de decoración impresa que la comunidad global está produciendo”.</w:t>
      </w:r>
    </w:p>
    <w:p w14:paraId="6CCE8DF6" w14:textId="77777777" w:rsidR="00FF6518" w:rsidRDefault="00FF6518" w:rsidP="001853D8">
      <w:pPr>
        <w:pStyle w:val="Body"/>
        <w:spacing w:line="360" w:lineRule="auto"/>
        <w:rPr>
          <w:bCs/>
          <w:iCs/>
        </w:rPr>
      </w:pPr>
      <w:r>
        <w:lastRenderedPageBreak/>
        <w:t>Printeriors Award incluirá cinco subcategorías:</w:t>
      </w:r>
      <w:r w:rsidR="00750B01">
        <w:t xml:space="preserve"> </w:t>
      </w:r>
      <w:r>
        <w:t>Espacios públicos (como museos u hospitales); Hoteles y restaurantes; Eventos y experiencias Pop-Up; Oficinas y espacios de trabajo; y Comercio minorista.</w:t>
      </w:r>
    </w:p>
    <w:p w14:paraId="4B290B41" w14:textId="77777777" w:rsidR="004F040B" w:rsidRDefault="00322100" w:rsidP="001853D8">
      <w:pPr>
        <w:pStyle w:val="Body"/>
        <w:spacing w:line="360" w:lineRule="auto"/>
        <w:rPr>
          <w:bCs/>
          <w:iCs/>
        </w:rPr>
      </w:pPr>
      <w:r>
        <w:t xml:space="preserve">En la edición Awards 2020, </w:t>
      </w:r>
      <w:r w:rsidR="00FF6518">
        <w:t>FESPA también incorpora otras tres categorías centradas en aplicaciones:</w:t>
      </w:r>
    </w:p>
    <w:p w14:paraId="00A1A43E" w14:textId="77777777" w:rsidR="00FF6518" w:rsidRDefault="00FF6518" w:rsidP="000C39EF">
      <w:pPr>
        <w:pStyle w:val="ListBullet"/>
        <w:tabs>
          <w:tab w:val="clear" w:pos="360"/>
          <w:tab w:val="num" w:pos="720"/>
        </w:tabs>
        <w:spacing w:line="360" w:lineRule="auto"/>
        <w:ind w:left="720"/>
      </w:pPr>
      <w:r>
        <w:rPr>
          <w:rFonts w:ascii="Calibri" w:hAnsi="Calibri"/>
          <w:sz w:val="22"/>
        </w:rPr>
        <w:t>Envasado en papel y cartón</w:t>
      </w:r>
    </w:p>
    <w:p w14:paraId="54269A04" w14:textId="77777777" w:rsidR="00FF6518" w:rsidRDefault="00FF6518" w:rsidP="000C39EF">
      <w:pPr>
        <w:pStyle w:val="ListBullet"/>
        <w:tabs>
          <w:tab w:val="clear" w:pos="360"/>
          <w:tab w:val="num" w:pos="720"/>
        </w:tabs>
        <w:spacing w:line="360" w:lineRule="auto"/>
        <w:ind w:left="720"/>
      </w:pPr>
      <w:r>
        <w:rPr>
          <w:rFonts w:ascii="Calibri" w:hAnsi="Calibri"/>
          <w:sz w:val="22"/>
        </w:rPr>
        <w:t>Envasado en plástico</w:t>
      </w:r>
    </w:p>
    <w:p w14:paraId="67EF6DD5" w14:textId="77777777" w:rsidR="00FF6518" w:rsidRPr="000C39EF" w:rsidRDefault="00FF6518" w:rsidP="000C39EF">
      <w:pPr>
        <w:pStyle w:val="ListBullet"/>
        <w:tabs>
          <w:tab w:val="clear" w:pos="360"/>
          <w:tab w:val="num" w:pos="720"/>
        </w:tabs>
        <w:spacing w:line="360" w:lineRule="auto"/>
        <w:ind w:left="720"/>
      </w:pPr>
      <w:r>
        <w:rPr>
          <w:rFonts w:ascii="Calibri" w:hAnsi="Calibri"/>
          <w:sz w:val="22"/>
        </w:rPr>
        <w:t xml:space="preserve">Decoración envolvente: decoración de vehículos (comerciales, flota o privados) y otros </w:t>
      </w:r>
      <w:r w:rsidR="000E6347">
        <w:rPr>
          <w:rFonts w:ascii="Calibri" w:hAnsi="Calibri"/>
          <w:sz w:val="22"/>
        </w:rPr>
        <w:t>elementos</w:t>
      </w:r>
      <w:r w:rsidR="000E6347" w:rsidRPr="000E634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como mobiliario y accesorios</w:t>
      </w:r>
    </w:p>
    <w:p w14:paraId="67557CA3" w14:textId="77777777" w:rsidR="000C39EF" w:rsidRPr="000C39EF" w:rsidRDefault="000C39EF" w:rsidP="000C39EF">
      <w:pPr>
        <w:pStyle w:val="ListBullet"/>
        <w:numPr>
          <w:ilvl w:val="0"/>
          <w:numId w:val="0"/>
        </w:numPr>
        <w:ind w:left="720"/>
      </w:pPr>
    </w:p>
    <w:p w14:paraId="559B6782" w14:textId="77777777" w:rsidR="00A80B0F" w:rsidRDefault="008119F9" w:rsidP="001853D8">
      <w:pPr>
        <w:pStyle w:val="Body"/>
        <w:spacing w:line="360" w:lineRule="auto"/>
        <w:rPr>
          <w:bCs/>
          <w:iCs/>
        </w:rPr>
      </w:pPr>
      <w:r>
        <w:t>Además de en los premios nuevos, los proveedores de servicios de impresión y empresas de rotulación también pueden participar con sus proyectos en las categorías establecidas:</w:t>
      </w:r>
    </w:p>
    <w:p w14:paraId="45DECE74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Expositores y puntos de venta en papel y cartón</w:t>
      </w:r>
    </w:p>
    <w:p w14:paraId="0FA30505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Expositores y puntos de venta en plástico</w:t>
      </w:r>
    </w:p>
    <w:p w14:paraId="7C04523A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Carteles</w:t>
      </w:r>
    </w:p>
    <w:p w14:paraId="4CD36ADD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Serigrafía y bellas artes</w:t>
      </w:r>
    </w:p>
    <w:p w14:paraId="65B77A6C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Calcomanías y etiquetas impresas</w:t>
      </w:r>
    </w:p>
    <w:p w14:paraId="4AE06EC7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Efectos especiales creativos en papel/cartón y plástico</w:t>
      </w:r>
    </w:p>
    <w:p w14:paraId="1F06B790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Efectos especiales en camisetas, prendas de vestir y otros tejidos</w:t>
      </w:r>
    </w:p>
    <w:p w14:paraId="5FBCDF09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Prendas impresas</w:t>
      </w:r>
    </w:p>
    <w:p w14:paraId="6BC5404C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Tejidos impresos con tecnología rollo a rollo</w:t>
      </w:r>
    </w:p>
    <w:p w14:paraId="09409042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Productos de cristal, cerámica, metal y madera</w:t>
      </w:r>
    </w:p>
    <w:p w14:paraId="0CEAF624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Impresión directa en productos tridimensionales</w:t>
      </w:r>
    </w:p>
    <w:p w14:paraId="2CF18577" w14:textId="77777777" w:rsidR="00A80B0F" w:rsidRP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t>Señalización no impresa</w:t>
      </w:r>
    </w:p>
    <w:p w14:paraId="4899FD86" w14:textId="77777777" w:rsidR="00A80B0F" w:rsidRDefault="00A80B0F" w:rsidP="001853D8">
      <w:pPr>
        <w:pStyle w:val="Body"/>
        <w:numPr>
          <w:ilvl w:val="0"/>
          <w:numId w:val="8"/>
        </w:numPr>
        <w:spacing w:after="0" w:line="360" w:lineRule="auto"/>
        <w:rPr>
          <w:bCs/>
          <w:iCs/>
        </w:rPr>
      </w:pPr>
      <w:r>
        <w:lastRenderedPageBreak/>
        <w:t>Impresión funcional: letreros, diales, matrículas</w:t>
      </w:r>
    </w:p>
    <w:p w14:paraId="569FC89B" w14:textId="77777777" w:rsidR="00894EA1" w:rsidRPr="00C55F75" w:rsidRDefault="00894EA1" w:rsidP="000C39EF">
      <w:pPr>
        <w:pStyle w:val="Body"/>
        <w:spacing w:after="0" w:line="360" w:lineRule="auto"/>
        <w:rPr>
          <w:bCs/>
          <w:iCs/>
        </w:rPr>
      </w:pPr>
    </w:p>
    <w:p w14:paraId="4ADFD4B9" w14:textId="77777777" w:rsidR="00B14A95" w:rsidRDefault="008119F9" w:rsidP="001853D8">
      <w:pPr>
        <w:pStyle w:val="Body"/>
        <w:spacing w:line="360" w:lineRule="auto"/>
        <w:rPr>
          <w:bCs/>
          <w:iCs/>
        </w:rPr>
      </w:pPr>
      <w:r>
        <w:t>Aparte de las principales categorías de premios</w:t>
      </w:r>
      <w:r w:rsidR="00322100">
        <w:t>,</w:t>
      </w:r>
      <w:r>
        <w:t xml:space="preserve"> está el denominado Young Star Award, que se elige entre todas las categorías y en la que solo pueden participar jóvenes de 16 a 25 años de edad que trabajen como empleado novel, en prácticas o estudiante de cualquier disciplina relacionada con la impresión.</w:t>
      </w:r>
    </w:p>
    <w:p w14:paraId="07F0A510" w14:textId="77777777" w:rsidR="004678CA" w:rsidRDefault="00B14A95" w:rsidP="004678CA">
      <w:pPr>
        <w:pStyle w:val="Body"/>
        <w:spacing w:after="0" w:line="360" w:lineRule="auto"/>
        <w:rPr>
          <w:bCs/>
          <w:iCs/>
        </w:rPr>
      </w:pPr>
      <w:r>
        <w:t>Además, hay tres premios en los que no se puede participar directamente y que se conceden mediante el voto de los jueces y la comunidad FESPA:</w:t>
      </w:r>
    </w:p>
    <w:p w14:paraId="35F900D9" w14:textId="77777777" w:rsidR="006A075A" w:rsidRDefault="006A075A" w:rsidP="004678CA">
      <w:pPr>
        <w:pStyle w:val="Body"/>
        <w:spacing w:after="0" w:line="360" w:lineRule="auto"/>
        <w:rPr>
          <w:bCs/>
          <w:iCs/>
        </w:rPr>
      </w:pPr>
    </w:p>
    <w:p w14:paraId="2CA25ADA" w14:textId="77777777" w:rsidR="00B14A95" w:rsidRDefault="00B14A95" w:rsidP="008119F9">
      <w:pPr>
        <w:pStyle w:val="Body"/>
        <w:numPr>
          <w:ilvl w:val="0"/>
          <w:numId w:val="10"/>
        </w:numPr>
        <w:spacing w:after="0" w:line="360" w:lineRule="auto"/>
        <w:rPr>
          <w:bCs/>
          <w:iCs/>
        </w:rPr>
      </w:pPr>
      <w:r>
        <w:t xml:space="preserve">El </w:t>
      </w:r>
      <w:r>
        <w:rPr>
          <w:b/>
          <w:bCs/>
          <w:iCs/>
        </w:rPr>
        <w:t>People’s Choice Award</w:t>
      </w:r>
      <w:r>
        <w:t xml:space="preserve"> lo vota la comunidad online FESPA en todas las categorías.</w:t>
      </w:r>
      <w:r w:rsidR="00322100">
        <w:t xml:space="preserve"> </w:t>
      </w:r>
      <w:r w:rsidR="00322100" w:rsidRPr="00322100">
        <w:t>El periodo de votación para este premio estará abierto</w:t>
      </w:r>
      <w:r w:rsidR="00322100">
        <w:t xml:space="preserve"> d</w:t>
      </w:r>
      <w:r>
        <w:t>el 8 al 9 de diciembre de 2019.</w:t>
      </w:r>
    </w:p>
    <w:p w14:paraId="6B8424C0" w14:textId="77777777" w:rsidR="00B14A95" w:rsidRDefault="00B14A95" w:rsidP="008632F7">
      <w:pPr>
        <w:pStyle w:val="Body"/>
        <w:numPr>
          <w:ilvl w:val="0"/>
          <w:numId w:val="10"/>
        </w:numPr>
        <w:spacing w:after="0" w:line="360" w:lineRule="auto"/>
        <w:rPr>
          <w:bCs/>
          <w:iCs/>
        </w:rPr>
      </w:pPr>
      <w:r>
        <w:t xml:space="preserve">El </w:t>
      </w:r>
      <w:r>
        <w:rPr>
          <w:b/>
          <w:bCs/>
          <w:iCs/>
        </w:rPr>
        <w:t>Best in Show Award</w:t>
      </w:r>
      <w:r>
        <w:t xml:space="preserve"> es elegido por los jueces de FESPA Awards entre todas las categorías.</w:t>
      </w:r>
    </w:p>
    <w:p w14:paraId="4782C57F" w14:textId="77777777" w:rsidR="00EE34D4" w:rsidRDefault="00B14A95" w:rsidP="001853D8">
      <w:pPr>
        <w:pStyle w:val="Body"/>
        <w:numPr>
          <w:ilvl w:val="0"/>
          <w:numId w:val="10"/>
        </w:numPr>
        <w:spacing w:after="0" w:line="360" w:lineRule="auto"/>
        <w:rPr>
          <w:bCs/>
          <w:iCs/>
        </w:rPr>
      </w:pPr>
      <w:r>
        <w:t xml:space="preserve">Este año es nuevo el </w:t>
      </w:r>
      <w:r>
        <w:rPr>
          <w:b/>
          <w:bCs/>
          <w:iCs/>
        </w:rPr>
        <w:t>Judges Award for Innovation</w:t>
      </w:r>
      <w:r>
        <w:t>, que es seleccionado por los jueces de FESPA entre todas las categorías y se concede a la obra de arte más innovadora.</w:t>
      </w:r>
    </w:p>
    <w:p w14:paraId="7EDF7AC4" w14:textId="77777777" w:rsidR="00894EA1" w:rsidRPr="00894EA1" w:rsidRDefault="00894EA1" w:rsidP="00894EA1">
      <w:pPr>
        <w:pStyle w:val="Body"/>
        <w:spacing w:after="0" w:line="360" w:lineRule="auto"/>
        <w:ind w:left="720"/>
        <w:rPr>
          <w:bCs/>
          <w:iCs/>
        </w:rPr>
      </w:pPr>
    </w:p>
    <w:p w14:paraId="5E75A50A" w14:textId="77777777" w:rsidR="006A075A" w:rsidRDefault="008119F9" w:rsidP="006A075A">
      <w:pPr>
        <w:pStyle w:val="Body"/>
        <w:spacing w:line="360" w:lineRule="auto"/>
        <w:rPr>
          <w:bCs/>
          <w:iCs/>
        </w:rPr>
      </w:pPr>
      <w:r>
        <w:t xml:space="preserve">FESPA Awards 2019 ha recibido 173 solicitudes de participación de 50 países, lo que refuerza </w:t>
      </w:r>
      <w:r w:rsidR="00BE5504" w:rsidRPr="00BE5504">
        <w:t xml:space="preserve">el estatus de esta competición </w:t>
      </w:r>
      <w:r>
        <w:t>dentro de la industria de la impresión especializada y el prestigio que supone ganar uno de sus premios.</w:t>
      </w:r>
    </w:p>
    <w:p w14:paraId="624969F1" w14:textId="77777777" w:rsidR="006A075A" w:rsidRPr="006A075A" w:rsidRDefault="006A075A" w:rsidP="006A075A">
      <w:pPr>
        <w:pStyle w:val="Body"/>
        <w:spacing w:line="360" w:lineRule="auto"/>
        <w:rPr>
          <w:bCs/>
          <w:iCs/>
        </w:rPr>
      </w:pPr>
      <w:r>
        <w:t xml:space="preserve">David Gray, Director General de VGL, </w:t>
      </w:r>
      <w:r w:rsidR="000E6347">
        <w:t xml:space="preserve">empresa </w:t>
      </w:r>
      <w:r w:rsidR="00BE5504">
        <w:t>ganador</w:t>
      </w:r>
      <w:r w:rsidR="000E6347">
        <w:t>a</w:t>
      </w:r>
      <w:r w:rsidR="00BE5504">
        <w:t xml:space="preserve"> de </w:t>
      </w:r>
      <w:r>
        <w:t>las categorías de Posters</w:t>
      </w:r>
      <w:r w:rsidR="00BE5504">
        <w:t xml:space="preserve"> y </w:t>
      </w:r>
      <w:r>
        <w:t>Best In Show en el FESPA Awards de 2019</w:t>
      </w:r>
      <w:r w:rsidR="00BE5504">
        <w:t>, comenta</w:t>
      </w:r>
      <w:r>
        <w:t>:</w:t>
      </w:r>
      <w:r w:rsidR="00BE5504">
        <w:t xml:space="preserve"> </w:t>
      </w:r>
      <w:r>
        <w:lastRenderedPageBreak/>
        <w:t>“Ganar un FESPA Award no solo en la categoría en la que participábamos, sino también en la de Best in Show, ha sido una experiencia increíble.</w:t>
      </w:r>
      <w:r w:rsidR="00750B01">
        <w:t xml:space="preserve"> </w:t>
      </w:r>
      <w:r>
        <w:t xml:space="preserve">Siempre hemos invertido en innovación, desde la tecnología de impresión más novedosa a los nuevos métodos de acabado, por eso, el reconocimiento de FESPA no solo ha reforzado nuestro compromiso con establecer nuevas técnicas que ofrecer a nuestros </w:t>
      </w:r>
      <w:r w:rsidR="00AC4BC4">
        <w:t>clientes,</w:t>
      </w:r>
      <w:r>
        <w:t xml:space="preserve"> sino que también ha motivado a nuestros equipos de toda la empresa a trabajar en innovadores conceptos futuros</w:t>
      </w:r>
      <w:r w:rsidR="00BE5504">
        <w:t>”</w:t>
      </w:r>
      <w:r>
        <w:t>.</w:t>
      </w:r>
    </w:p>
    <w:p w14:paraId="35721F50" w14:textId="77777777" w:rsidR="006A075A" w:rsidRPr="006A075A" w:rsidRDefault="006A075A" w:rsidP="006A075A">
      <w:pPr>
        <w:pStyle w:val="Body"/>
        <w:spacing w:line="360" w:lineRule="auto"/>
        <w:rPr>
          <w:bCs/>
          <w:iCs/>
        </w:rPr>
      </w:pPr>
      <w:r>
        <w:t xml:space="preserve">“En nuestra opinión, los </w:t>
      </w:r>
      <w:r w:rsidR="00BE5504">
        <w:t xml:space="preserve">FESPA </w:t>
      </w:r>
      <w:r>
        <w:t>Awards son un reconocimiento formal a la motivación, energía y creatividad de los extraordinarios profesionales que trabajan en nuestra empresa.</w:t>
      </w:r>
      <w:r w:rsidR="00750B01">
        <w:t xml:space="preserve"> </w:t>
      </w:r>
      <w:r>
        <w:t xml:space="preserve">Sin ellos, ni siquiera </w:t>
      </w:r>
      <w:r w:rsidR="00BE5504">
        <w:t xml:space="preserve">habríamos estado </w:t>
      </w:r>
      <w:r>
        <w:t>en la posición de poder participar”.</w:t>
      </w:r>
    </w:p>
    <w:p w14:paraId="762814F4" w14:textId="77777777" w:rsidR="006A075A" w:rsidRDefault="006A075A" w:rsidP="001853D8">
      <w:pPr>
        <w:pStyle w:val="Body"/>
        <w:spacing w:line="360" w:lineRule="auto"/>
        <w:rPr>
          <w:bCs/>
          <w:iCs/>
        </w:rPr>
      </w:pPr>
    </w:p>
    <w:p w14:paraId="7AB8CD1F" w14:textId="77777777" w:rsidR="005C572A" w:rsidRDefault="008119F9" w:rsidP="001853D8">
      <w:pPr>
        <w:pStyle w:val="Body"/>
        <w:spacing w:line="360" w:lineRule="auto"/>
        <w:rPr>
          <w:bCs/>
          <w:iCs/>
        </w:rPr>
      </w:pPr>
      <w:r>
        <w:t>Los proveedores de servicios de impresión y empresas de rotulación que deseen participar en los Awards de 2020, pueden presentar su solicitud hasta el viernes, 1 de noviembre de 2019.</w:t>
      </w:r>
      <w:r w:rsidR="00BE5504">
        <w:t xml:space="preserve"> </w:t>
      </w:r>
      <w:r>
        <w:t xml:space="preserve">Los participantes seleccionados se anunciarán el 9 de diciembre de 2019 y </w:t>
      </w:r>
      <w:r w:rsidR="00BE5504">
        <w:t xml:space="preserve">los proyectos </w:t>
      </w:r>
      <w:r>
        <w:t xml:space="preserve">se expondrán en la </w:t>
      </w:r>
      <w:hyperlink r:id="rId12" w:history="1">
        <w:r>
          <w:rPr>
            <w:rStyle w:val="Hyperlink"/>
            <w:bCs/>
            <w:iCs/>
          </w:rPr>
          <w:t>FESPA Global Print Expo 2020</w:t>
        </w:r>
      </w:hyperlink>
      <w:r>
        <w:t>, que se celebrará del 24 al 27 de marzo en el centro de exposiciones IFEMA de Madrid (España).</w:t>
      </w:r>
    </w:p>
    <w:p w14:paraId="1EA22177" w14:textId="77777777" w:rsidR="00EE34D4" w:rsidRDefault="00EE34D4" w:rsidP="001853D8">
      <w:pPr>
        <w:pStyle w:val="Body"/>
        <w:spacing w:line="360" w:lineRule="auto"/>
        <w:rPr>
          <w:bCs/>
          <w:iCs/>
        </w:rPr>
      </w:pPr>
      <w:r>
        <w:t xml:space="preserve">Los ganadores de los </w:t>
      </w:r>
      <w:r w:rsidR="00BE5504" w:rsidRPr="00BE5504">
        <w:t xml:space="preserve">premios </w:t>
      </w:r>
      <w:r>
        <w:t>FESPA Awards de 2020 serán anunciados en la cena de gala anual de FESPA que se celebrará en Madrid el 25 de marzo de 2020; todos los detalles se darán a conocer próximamente.</w:t>
      </w:r>
    </w:p>
    <w:p w14:paraId="4CEA87CE" w14:textId="77777777" w:rsidR="00EE34D4" w:rsidRDefault="00EE34D4" w:rsidP="001853D8">
      <w:pPr>
        <w:pStyle w:val="Body"/>
        <w:spacing w:line="360" w:lineRule="auto"/>
        <w:rPr>
          <w:bCs/>
          <w:iCs/>
        </w:rPr>
      </w:pPr>
      <w:r>
        <w:t xml:space="preserve">Para obtener más información sobre </w:t>
      </w:r>
      <w:r w:rsidR="00BE5504">
        <w:t xml:space="preserve">los </w:t>
      </w:r>
      <w:r w:rsidR="00BE5504" w:rsidRPr="00BE5504">
        <w:t xml:space="preserve">premios </w:t>
      </w:r>
      <w:r>
        <w:t xml:space="preserve">FESPA Awards 2020 y cómo participar, visite </w:t>
      </w:r>
      <w:hyperlink r:id="rId13" w:history="1">
        <w:r>
          <w:rPr>
            <w:rStyle w:val="Hyperlink"/>
            <w:bCs/>
            <w:iCs/>
          </w:rPr>
          <w:t>www.fespaawards.com</w:t>
        </w:r>
      </w:hyperlink>
    </w:p>
    <w:p w14:paraId="5C68BECE" w14:textId="77777777" w:rsidR="006D3247" w:rsidRDefault="006D3247" w:rsidP="00EE34D4">
      <w:pPr>
        <w:pStyle w:val="Body"/>
        <w:spacing w:line="240" w:lineRule="auto"/>
        <w:rPr>
          <w:bCs/>
          <w:iCs/>
        </w:rPr>
      </w:pPr>
    </w:p>
    <w:p w14:paraId="396CBDED" w14:textId="77777777" w:rsidR="006D3247" w:rsidRDefault="006D3247" w:rsidP="006D3247">
      <w:pPr>
        <w:pStyle w:val="Body"/>
        <w:spacing w:line="240" w:lineRule="auto"/>
        <w:jc w:val="center"/>
        <w:rPr>
          <w:bCs/>
          <w:iCs/>
        </w:rPr>
      </w:pPr>
      <w:r>
        <w:t>FIN</w:t>
      </w:r>
    </w:p>
    <w:p w14:paraId="5603AA2A" w14:textId="77777777" w:rsidR="00FA1C45" w:rsidRPr="003D1CB5" w:rsidRDefault="00FA1C45" w:rsidP="00FA1C4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outlineLvl w:val="0"/>
        <w:rPr>
          <w:rFonts w:ascii="Calibri" w:eastAsia="Times New Roman" w:hAnsi="Calibri"/>
          <w:b/>
          <w:bCs/>
          <w:kern w:val="32"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Times New Roman" w:hAnsi="Calibri"/>
          <w:b/>
          <w:bCs/>
          <w:kern w:val="32"/>
          <w:sz w:val="20"/>
          <w:szCs w:val="20"/>
          <w:bdr w:val="none" w:sz="0" w:space="0" w:color="auto"/>
          <w:lang w:val="es-ES_tradnl" w:eastAsia="en-GB"/>
        </w:rPr>
        <w:t>Acerca de FESPA</w:t>
      </w:r>
    </w:p>
    <w:p w14:paraId="65A40088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Calibri" w:hAnsi="Calibri" w:cs="Verdana"/>
          <w:sz w:val="20"/>
          <w:szCs w:val="20"/>
          <w:bdr w:val="none" w:sz="0" w:space="0" w:color="auto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5FB55FE2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sz w:val="20"/>
          <w:szCs w:val="20"/>
          <w:bdr w:val="none" w:sz="0" w:space="0" w:color="auto"/>
          <w:lang w:val="es-ES_tradnl" w:eastAsia="en-GB"/>
        </w:rPr>
      </w:pPr>
    </w:p>
    <w:p w14:paraId="4C2C5251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 xml:space="preserve">FESPA: </w:t>
      </w:r>
      <w:r w:rsidRPr="003D1CB5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en-US" w:eastAsia="en-GB"/>
        </w:rPr>
        <w:t>Profit for Purpose (</w:t>
      </w:r>
      <w:r w:rsidRPr="003D1CB5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Beneficio con una finalidad)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br/>
        <w:t>Nuestros accionistas son la industria.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>FESPA ha invertido millones de Euros en la comunidad global de impresión durante los últimos siete años, contribuyendo de esta manera al crecimiento del sector.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Visite </w:t>
      </w:r>
      <w:hyperlink r:id="rId14" w:history="1">
        <w:r w:rsidRPr="003D1CB5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eastAsia="en-GB"/>
          </w:rPr>
          <w:t>www.fespa.com</w:t>
        </w:r>
      </w:hyperlink>
      <w:r w:rsidRPr="003D1CB5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 para obtener más información.</w:t>
      </w:r>
      <w:r w:rsidRPr="003D1CB5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</w:p>
    <w:p w14:paraId="5B5ED8DF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</w:p>
    <w:p w14:paraId="60B2CEFB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/>
          <w:b/>
          <w:sz w:val="20"/>
          <w:szCs w:val="20"/>
          <w:bdr w:val="none" w:sz="0" w:space="0" w:color="auto"/>
          <w:lang w:val="en-GB" w:eastAsia="en-GB"/>
        </w:rPr>
        <w:t>FESPA Print Census</w:t>
      </w:r>
    </w:p>
    <w:p w14:paraId="46BB6992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FESPA Print Census es un proyecto de investigación global destinado al conocimiento del gran formato, la serigrafía y la comunidad de impresión digital. Se trata del mayor proyecto de recopilación de datos de este tipo. </w:t>
      </w:r>
    </w:p>
    <w:p w14:paraId="1ECDDF95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</w:p>
    <w:p w14:paraId="5B070CED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  <w:t>Las exposiciones que FESPA celebrará próximamente son:</w:t>
      </w:r>
    </w:p>
    <w:p w14:paraId="3887C9F9" w14:textId="77777777" w:rsidR="00FA1C45" w:rsidRPr="003D1CB5" w:rsidRDefault="00FA1C45" w:rsidP="00FA1C4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Mexico, 22-24 Agosto 2019, Centro Citibanamex, Mexico City, Mexico</w:t>
      </w:r>
    </w:p>
    <w:p w14:paraId="4C5C222F" w14:textId="77777777" w:rsidR="00FA1C45" w:rsidRPr="003D1CB5" w:rsidRDefault="00FA1C45" w:rsidP="00FA1C4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Africa, 11-13 Septiembre 2019, Gallagher Convention Centre, Johannesburg, South Africa</w:t>
      </w:r>
    </w:p>
    <w:p w14:paraId="05983EEB" w14:textId="77777777" w:rsidR="00FA1C45" w:rsidRPr="003D1CB5" w:rsidRDefault="00FA1C45" w:rsidP="00FA1C4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Brasil, 18-21 Marzo 2020, Expo Center Norte, São Paulo, Brazil</w:t>
      </w:r>
    </w:p>
    <w:p w14:paraId="3CB268AE" w14:textId="77777777" w:rsidR="00FA1C45" w:rsidRPr="003D1CB5" w:rsidRDefault="00FA1C45" w:rsidP="00FA1C4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Global Print Expo, 24-27 Marzo 2020, IFEMA, Madrid, Spain</w:t>
      </w:r>
    </w:p>
    <w:p w14:paraId="2366B49A" w14:textId="77777777" w:rsidR="00FA1C45" w:rsidRDefault="00FA1C45" w:rsidP="00FA1C4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European Sign Expo, 24-27 Marzo 2020, IFEMA, Madrid, Spain</w:t>
      </w:r>
    </w:p>
    <w:p w14:paraId="362B462C" w14:textId="77777777" w:rsidR="00FA1C45" w:rsidRPr="003D1CB5" w:rsidRDefault="00FA1C45" w:rsidP="00FA1C4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Sportswear Pro, 24-27 Marzo 2020, IFEMA, Madrid, Spain</w:t>
      </w:r>
    </w:p>
    <w:p w14:paraId="352FD1BD" w14:textId="77777777" w:rsidR="00FA1C45" w:rsidRPr="003D1CB5" w:rsidRDefault="00FA1C45" w:rsidP="00FA1C4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Global Print Expo, 18-21 Mayo 2021, Messe München, Munich, Germany</w:t>
      </w:r>
    </w:p>
    <w:p w14:paraId="068E0BA4" w14:textId="77777777" w:rsidR="00FA1C45" w:rsidRPr="003D1CB5" w:rsidRDefault="00FA1C45" w:rsidP="00FA1C4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3D1CB5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European Sign Expo, 18-21 Mayo 2021, Messe München, Munich, Germany</w:t>
      </w:r>
    </w:p>
    <w:p w14:paraId="12614D1A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</w:p>
    <w:p w14:paraId="39D78C9A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3D1CB5"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  <w:t>Publicado en nombre de FESPA por AD Communications</w:t>
      </w:r>
    </w:p>
    <w:p w14:paraId="1D39C597" w14:textId="77777777" w:rsidR="00FA1C45" w:rsidRPr="003D1CB5" w:rsidRDefault="00FA1C45" w:rsidP="00FA1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</w:p>
    <w:p w14:paraId="4C5DFCEF" w14:textId="77777777" w:rsidR="00FA1C45" w:rsidRDefault="00FA1C45" w:rsidP="00FA1C45">
      <w:pPr>
        <w:pStyle w:val="Body"/>
        <w:spacing w:after="0" w:line="240" w:lineRule="auto"/>
        <w:rPr>
          <w:rFonts w:cs="Verdana"/>
          <w:b/>
          <w:bCs/>
          <w:sz w:val="20"/>
          <w:szCs w:val="20"/>
          <w:bdr w:val="none" w:sz="0" w:space="0" w:color="auto"/>
          <w:lang w:val="es-ES_tradnl"/>
        </w:rPr>
      </w:pPr>
      <w:r w:rsidRPr="003D1CB5">
        <w:rPr>
          <w:rFonts w:cs="Verdana"/>
          <w:b/>
          <w:bCs/>
          <w:sz w:val="20"/>
          <w:szCs w:val="20"/>
          <w:bdr w:val="none" w:sz="0" w:space="0" w:color="auto"/>
          <w:lang w:val="es-ES_tradnl"/>
        </w:rPr>
        <w:t>Si desea más información, póngase en contacto con:</w:t>
      </w:r>
    </w:p>
    <w:p w14:paraId="3C24C91E" w14:textId="77777777" w:rsidR="006D3247" w:rsidRPr="00AC4BC4" w:rsidRDefault="006D3247" w:rsidP="006D324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AC4BC4">
        <w:rPr>
          <w:rFonts w:ascii="Calibri" w:hAnsi="Calibri"/>
          <w:sz w:val="22"/>
          <w:szCs w:val="22"/>
        </w:rPr>
        <w:t>Michael Grass</w:t>
      </w:r>
      <w:r w:rsidRPr="00AC4BC4">
        <w:rPr>
          <w:rFonts w:ascii="Calibri" w:hAnsi="Calibri"/>
          <w:sz w:val="22"/>
          <w:szCs w:val="22"/>
        </w:rPr>
        <w:tab/>
      </w:r>
      <w:r w:rsidRPr="00AC4BC4">
        <w:rPr>
          <w:rFonts w:ascii="Calibri" w:hAnsi="Calibri"/>
          <w:sz w:val="22"/>
          <w:szCs w:val="22"/>
        </w:rPr>
        <w:tab/>
      </w:r>
      <w:r w:rsidRPr="00AC4BC4">
        <w:rPr>
          <w:rFonts w:ascii="Calibri" w:hAnsi="Calibri"/>
          <w:sz w:val="22"/>
          <w:szCs w:val="22"/>
        </w:rPr>
        <w:tab/>
      </w:r>
      <w:r w:rsidRPr="00AC4BC4">
        <w:rPr>
          <w:rFonts w:ascii="Calibri" w:hAnsi="Calibri"/>
          <w:sz w:val="22"/>
          <w:szCs w:val="22"/>
        </w:rPr>
        <w:tab/>
        <w:t>Alina Lazar</w:t>
      </w:r>
    </w:p>
    <w:p w14:paraId="6A4452DF" w14:textId="77777777" w:rsidR="006D3247" w:rsidRPr="00AC4BC4" w:rsidRDefault="006D3247" w:rsidP="006D3247">
      <w:pPr>
        <w:jc w:val="both"/>
        <w:rPr>
          <w:rFonts w:ascii="Calibri" w:hAnsi="Calibri" w:cs="Calibri"/>
          <w:sz w:val="22"/>
          <w:szCs w:val="22"/>
        </w:rPr>
      </w:pPr>
      <w:r w:rsidRPr="00AC4BC4">
        <w:rPr>
          <w:rFonts w:ascii="Calibri" w:hAnsi="Calibri"/>
          <w:sz w:val="22"/>
          <w:szCs w:val="22"/>
        </w:rPr>
        <w:t xml:space="preserve">AD Communications  </w:t>
      </w:r>
      <w:r w:rsidRPr="00AC4BC4">
        <w:rPr>
          <w:rFonts w:ascii="Calibri" w:hAnsi="Calibri"/>
          <w:sz w:val="22"/>
          <w:szCs w:val="22"/>
        </w:rPr>
        <w:tab/>
      </w:r>
      <w:r w:rsidRPr="00AC4BC4">
        <w:rPr>
          <w:rFonts w:ascii="Calibri" w:hAnsi="Calibri"/>
          <w:sz w:val="22"/>
          <w:szCs w:val="22"/>
        </w:rPr>
        <w:tab/>
      </w:r>
      <w:r w:rsidRPr="00AC4BC4">
        <w:rPr>
          <w:rFonts w:ascii="Calibri" w:hAnsi="Calibri"/>
          <w:sz w:val="22"/>
          <w:szCs w:val="22"/>
        </w:rPr>
        <w:tab/>
        <w:t>FESPA</w:t>
      </w:r>
    </w:p>
    <w:p w14:paraId="5A2C2015" w14:textId="77777777" w:rsidR="006D3247" w:rsidRPr="00AC4BC4" w:rsidRDefault="006D3247" w:rsidP="006D3247">
      <w:pPr>
        <w:jc w:val="both"/>
        <w:rPr>
          <w:rFonts w:ascii="Calibri" w:hAnsi="Calibri" w:cs="Calibri"/>
          <w:sz w:val="22"/>
          <w:szCs w:val="22"/>
        </w:rPr>
      </w:pPr>
      <w:r w:rsidRPr="00AC4BC4">
        <w:rPr>
          <w:rFonts w:ascii="Calibri" w:hAnsi="Calibri"/>
          <w:sz w:val="22"/>
          <w:szCs w:val="22"/>
        </w:rPr>
        <w:t xml:space="preserve">Tel: + 44 (0) 1372 464470        </w:t>
      </w:r>
      <w:r w:rsidRPr="00AC4BC4">
        <w:rPr>
          <w:rFonts w:ascii="Calibri" w:hAnsi="Calibri"/>
          <w:sz w:val="22"/>
          <w:szCs w:val="22"/>
        </w:rPr>
        <w:tab/>
      </w:r>
      <w:r w:rsidRPr="00AC4BC4">
        <w:rPr>
          <w:rFonts w:ascii="Calibri" w:hAnsi="Calibri"/>
          <w:sz w:val="22"/>
          <w:szCs w:val="22"/>
        </w:rPr>
        <w:tab/>
        <w:t>Tel: +44 (0) 1737 228174</w:t>
      </w:r>
    </w:p>
    <w:p w14:paraId="69D7B51F" w14:textId="77777777" w:rsidR="006D3247" w:rsidRPr="00AC4BC4" w:rsidRDefault="006D3247" w:rsidP="006D3247">
      <w:pPr>
        <w:jc w:val="both"/>
        <w:rPr>
          <w:rFonts w:ascii="Calibri" w:hAnsi="Calibri" w:cs="Calibri"/>
          <w:sz w:val="22"/>
          <w:szCs w:val="22"/>
        </w:rPr>
      </w:pPr>
      <w:r w:rsidRPr="00AC4BC4">
        <w:rPr>
          <w:rFonts w:ascii="Calibri" w:hAnsi="Calibri"/>
          <w:sz w:val="22"/>
          <w:szCs w:val="22"/>
        </w:rPr>
        <w:t xml:space="preserve">Email: </w:t>
      </w:r>
      <w:hyperlink r:id="rId15" w:history="1">
        <w:r w:rsidRPr="00AC4BC4">
          <w:rPr>
            <w:rStyle w:val="Hyperlink"/>
            <w:rFonts w:ascii="Calibri" w:hAnsi="Calibri"/>
            <w:sz w:val="22"/>
            <w:szCs w:val="22"/>
          </w:rPr>
          <w:t>mgrass@adcomms.co.uk</w:t>
        </w:r>
      </w:hyperlink>
      <w:r w:rsidRPr="00AC4BC4">
        <w:rPr>
          <w:rFonts w:ascii="Calibri" w:hAnsi="Calibri"/>
          <w:sz w:val="22"/>
          <w:szCs w:val="22"/>
        </w:rPr>
        <w:tab/>
      </w:r>
      <w:r w:rsidR="00AC4BC4">
        <w:rPr>
          <w:rFonts w:ascii="Calibri" w:hAnsi="Calibri"/>
          <w:sz w:val="22"/>
          <w:szCs w:val="22"/>
        </w:rPr>
        <w:tab/>
      </w:r>
      <w:r w:rsidRPr="00AC4BC4">
        <w:rPr>
          <w:rFonts w:ascii="Calibri" w:hAnsi="Calibri"/>
          <w:sz w:val="22"/>
          <w:szCs w:val="22"/>
        </w:rPr>
        <w:t xml:space="preserve">Email: </w:t>
      </w:r>
      <w:hyperlink r:id="rId16" w:history="1">
        <w:r w:rsidRPr="00AC4BC4">
          <w:rPr>
            <w:rStyle w:val="Hyperlink"/>
            <w:rFonts w:ascii="Calibri" w:hAnsi="Calibri"/>
            <w:sz w:val="22"/>
            <w:szCs w:val="22"/>
          </w:rPr>
          <w:t>Alina.Lazar@fespa.com</w:t>
        </w:r>
      </w:hyperlink>
    </w:p>
    <w:p w14:paraId="134C4AE5" w14:textId="77777777" w:rsidR="006D3247" w:rsidRPr="00AC4BC4" w:rsidRDefault="006D3247" w:rsidP="006D3247">
      <w:pPr>
        <w:jc w:val="both"/>
        <w:rPr>
          <w:rFonts w:ascii="Calibri" w:hAnsi="Calibri" w:cs="Calibri"/>
          <w:sz w:val="22"/>
          <w:szCs w:val="22"/>
        </w:rPr>
      </w:pPr>
      <w:r w:rsidRPr="00AC4BC4">
        <w:rPr>
          <w:rFonts w:ascii="Calibri" w:hAnsi="Calibri"/>
          <w:sz w:val="22"/>
          <w:szCs w:val="22"/>
        </w:rPr>
        <w:t xml:space="preserve">Website: </w:t>
      </w:r>
      <w:hyperlink r:id="rId17" w:history="1">
        <w:r w:rsidRPr="00AC4BC4">
          <w:rPr>
            <w:rStyle w:val="Hyperlink"/>
            <w:rFonts w:ascii="Calibri" w:hAnsi="Calibri"/>
            <w:sz w:val="22"/>
            <w:szCs w:val="22"/>
          </w:rPr>
          <w:t>www.adcomms.co.uk</w:t>
        </w:r>
      </w:hyperlink>
      <w:r w:rsidRPr="00AC4BC4">
        <w:rPr>
          <w:rFonts w:ascii="Calibri" w:hAnsi="Calibri"/>
          <w:sz w:val="22"/>
          <w:szCs w:val="22"/>
        </w:rPr>
        <w:tab/>
      </w:r>
      <w:r w:rsidRPr="00AC4BC4">
        <w:rPr>
          <w:rFonts w:ascii="Calibri" w:hAnsi="Calibri"/>
          <w:sz w:val="22"/>
          <w:szCs w:val="22"/>
        </w:rPr>
        <w:tab/>
        <w:t xml:space="preserve">Website: </w:t>
      </w:r>
      <w:hyperlink r:id="rId18" w:history="1">
        <w:r w:rsidRPr="00AC4BC4">
          <w:rPr>
            <w:rStyle w:val="Hyperlink"/>
            <w:rFonts w:ascii="Calibri" w:hAnsi="Calibri"/>
            <w:sz w:val="22"/>
            <w:szCs w:val="22"/>
          </w:rPr>
          <w:t>www.fespa.com</w:t>
        </w:r>
      </w:hyperlink>
    </w:p>
    <w:p w14:paraId="70E1E47E" w14:textId="77777777" w:rsidR="006D3247" w:rsidRPr="00AC4BC4" w:rsidRDefault="006D3247" w:rsidP="006D3247">
      <w:pPr>
        <w:pStyle w:val="Body"/>
        <w:spacing w:line="240" w:lineRule="auto"/>
        <w:jc w:val="center"/>
        <w:rPr>
          <w:bCs/>
          <w:iCs/>
        </w:rPr>
      </w:pPr>
    </w:p>
    <w:sectPr w:rsidR="006D3247" w:rsidRPr="00AC4BC4" w:rsidSect="005E11D9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ED5FD" w14:textId="77777777" w:rsidR="00E12A2F" w:rsidRDefault="00E12A2F">
      <w:r>
        <w:separator/>
      </w:r>
    </w:p>
  </w:endnote>
  <w:endnote w:type="continuationSeparator" w:id="0">
    <w:p w14:paraId="71530897" w14:textId="77777777" w:rsidR="00E12A2F" w:rsidRDefault="00E1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altName w:val="Fir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E717F" w14:textId="77777777" w:rsidR="00E12A2F" w:rsidRDefault="00E12A2F">
      <w:r>
        <w:separator/>
      </w:r>
    </w:p>
  </w:footnote>
  <w:footnote w:type="continuationSeparator" w:id="0">
    <w:p w14:paraId="6D6B91D5" w14:textId="77777777" w:rsidR="00E12A2F" w:rsidRDefault="00E1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14A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A7E2F"/>
    <w:multiLevelType w:val="hybridMultilevel"/>
    <w:tmpl w:val="56B8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5AFC"/>
    <w:multiLevelType w:val="hybridMultilevel"/>
    <w:tmpl w:val="8676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BDA"/>
    <w:multiLevelType w:val="hybridMultilevel"/>
    <w:tmpl w:val="4B186200"/>
    <w:numStyleLink w:val="ImportedStyle1"/>
  </w:abstractNum>
  <w:abstractNum w:abstractNumId="4" w15:restartNumberingAfterBreak="0">
    <w:nsid w:val="25723FCF"/>
    <w:multiLevelType w:val="hybridMultilevel"/>
    <w:tmpl w:val="4F5E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2BC0"/>
    <w:multiLevelType w:val="hybridMultilevel"/>
    <w:tmpl w:val="4E2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4014E"/>
    <w:multiLevelType w:val="hybridMultilevel"/>
    <w:tmpl w:val="8B86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76986C4D"/>
    <w:multiLevelType w:val="hybridMultilevel"/>
    <w:tmpl w:val="16C8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6273D"/>
    <w:multiLevelType w:val="hybridMultilevel"/>
    <w:tmpl w:val="137E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B39D3"/>
    <w:multiLevelType w:val="hybridMultilevel"/>
    <w:tmpl w:val="4A76E3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1"/>
    <w:rsid w:val="00010A82"/>
    <w:rsid w:val="000323F6"/>
    <w:rsid w:val="0005367B"/>
    <w:rsid w:val="0007520D"/>
    <w:rsid w:val="000C2F3C"/>
    <w:rsid w:val="000C39EF"/>
    <w:rsid w:val="000D6E6B"/>
    <w:rsid w:val="000E6347"/>
    <w:rsid w:val="000F5BA6"/>
    <w:rsid w:val="00102C89"/>
    <w:rsid w:val="00122371"/>
    <w:rsid w:val="001607A7"/>
    <w:rsid w:val="001853D8"/>
    <w:rsid w:val="00193F1C"/>
    <w:rsid w:val="001A5179"/>
    <w:rsid w:val="001B27B0"/>
    <w:rsid w:val="001E3CA2"/>
    <w:rsid w:val="001E5810"/>
    <w:rsid w:val="0022570D"/>
    <w:rsid w:val="0024784E"/>
    <w:rsid w:val="00282FA8"/>
    <w:rsid w:val="002C20DB"/>
    <w:rsid w:val="002C49C0"/>
    <w:rsid w:val="002D483D"/>
    <w:rsid w:val="00311B24"/>
    <w:rsid w:val="00322100"/>
    <w:rsid w:val="00335DE8"/>
    <w:rsid w:val="0034785D"/>
    <w:rsid w:val="00354BA4"/>
    <w:rsid w:val="003B03DF"/>
    <w:rsid w:val="003D2BD8"/>
    <w:rsid w:val="003D3A3E"/>
    <w:rsid w:val="003D58E4"/>
    <w:rsid w:val="003E1CDF"/>
    <w:rsid w:val="003F3128"/>
    <w:rsid w:val="00427E59"/>
    <w:rsid w:val="00452EC2"/>
    <w:rsid w:val="004678CA"/>
    <w:rsid w:val="00470593"/>
    <w:rsid w:val="00492313"/>
    <w:rsid w:val="004947C4"/>
    <w:rsid w:val="004B3446"/>
    <w:rsid w:val="004C6333"/>
    <w:rsid w:val="004D3D5D"/>
    <w:rsid w:val="004F040B"/>
    <w:rsid w:val="00525A82"/>
    <w:rsid w:val="00540304"/>
    <w:rsid w:val="00544668"/>
    <w:rsid w:val="00551210"/>
    <w:rsid w:val="00551792"/>
    <w:rsid w:val="00575B96"/>
    <w:rsid w:val="00593261"/>
    <w:rsid w:val="005C572A"/>
    <w:rsid w:val="005E0AE9"/>
    <w:rsid w:val="005E11D9"/>
    <w:rsid w:val="005E2CFA"/>
    <w:rsid w:val="006001E8"/>
    <w:rsid w:val="006141A6"/>
    <w:rsid w:val="00645495"/>
    <w:rsid w:val="00647B8F"/>
    <w:rsid w:val="0066402B"/>
    <w:rsid w:val="00666041"/>
    <w:rsid w:val="0067096C"/>
    <w:rsid w:val="00680AC3"/>
    <w:rsid w:val="0069312A"/>
    <w:rsid w:val="006A0324"/>
    <w:rsid w:val="006A075A"/>
    <w:rsid w:val="006B7279"/>
    <w:rsid w:val="006D3247"/>
    <w:rsid w:val="006E6643"/>
    <w:rsid w:val="006F45C4"/>
    <w:rsid w:val="00704F00"/>
    <w:rsid w:val="007177D6"/>
    <w:rsid w:val="0072036C"/>
    <w:rsid w:val="0072087A"/>
    <w:rsid w:val="00720B97"/>
    <w:rsid w:val="00750B01"/>
    <w:rsid w:val="007606F7"/>
    <w:rsid w:val="00764F43"/>
    <w:rsid w:val="007F5258"/>
    <w:rsid w:val="007F5892"/>
    <w:rsid w:val="008119F9"/>
    <w:rsid w:val="00831D62"/>
    <w:rsid w:val="00831F85"/>
    <w:rsid w:val="00834797"/>
    <w:rsid w:val="0084592C"/>
    <w:rsid w:val="008632F7"/>
    <w:rsid w:val="008731DB"/>
    <w:rsid w:val="00874CE9"/>
    <w:rsid w:val="00885021"/>
    <w:rsid w:val="008855FA"/>
    <w:rsid w:val="00894EA1"/>
    <w:rsid w:val="008A5A92"/>
    <w:rsid w:val="008B0641"/>
    <w:rsid w:val="008B2FB1"/>
    <w:rsid w:val="008B5874"/>
    <w:rsid w:val="008C49EB"/>
    <w:rsid w:val="008D32B1"/>
    <w:rsid w:val="008F048F"/>
    <w:rsid w:val="008F681D"/>
    <w:rsid w:val="009320C8"/>
    <w:rsid w:val="0095436B"/>
    <w:rsid w:val="00954E36"/>
    <w:rsid w:val="009641EA"/>
    <w:rsid w:val="00971BD5"/>
    <w:rsid w:val="00973387"/>
    <w:rsid w:val="009A0D04"/>
    <w:rsid w:val="009F4220"/>
    <w:rsid w:val="00A075E7"/>
    <w:rsid w:val="00A22575"/>
    <w:rsid w:val="00A52F3C"/>
    <w:rsid w:val="00A80B0F"/>
    <w:rsid w:val="00A937BE"/>
    <w:rsid w:val="00AA3317"/>
    <w:rsid w:val="00AC4BC4"/>
    <w:rsid w:val="00AD06B0"/>
    <w:rsid w:val="00B14A95"/>
    <w:rsid w:val="00B27922"/>
    <w:rsid w:val="00B361F0"/>
    <w:rsid w:val="00B429E9"/>
    <w:rsid w:val="00B51377"/>
    <w:rsid w:val="00B518C9"/>
    <w:rsid w:val="00B52A3D"/>
    <w:rsid w:val="00B7302F"/>
    <w:rsid w:val="00B90BC7"/>
    <w:rsid w:val="00B90EDC"/>
    <w:rsid w:val="00B9276A"/>
    <w:rsid w:val="00BA20A0"/>
    <w:rsid w:val="00BA5208"/>
    <w:rsid w:val="00BB64DA"/>
    <w:rsid w:val="00BC7C1F"/>
    <w:rsid w:val="00BE5504"/>
    <w:rsid w:val="00BE59DC"/>
    <w:rsid w:val="00C03D29"/>
    <w:rsid w:val="00C55F18"/>
    <w:rsid w:val="00C55F75"/>
    <w:rsid w:val="00C769F2"/>
    <w:rsid w:val="00CC4795"/>
    <w:rsid w:val="00CD4B6D"/>
    <w:rsid w:val="00CF1CDF"/>
    <w:rsid w:val="00D36EFC"/>
    <w:rsid w:val="00D40883"/>
    <w:rsid w:val="00D5376C"/>
    <w:rsid w:val="00D65FA4"/>
    <w:rsid w:val="00D72C80"/>
    <w:rsid w:val="00D959FB"/>
    <w:rsid w:val="00DA08C3"/>
    <w:rsid w:val="00DA23D7"/>
    <w:rsid w:val="00DB0120"/>
    <w:rsid w:val="00DC344C"/>
    <w:rsid w:val="00DD123F"/>
    <w:rsid w:val="00DD4122"/>
    <w:rsid w:val="00DF1376"/>
    <w:rsid w:val="00DF4432"/>
    <w:rsid w:val="00E01CC7"/>
    <w:rsid w:val="00E12A2F"/>
    <w:rsid w:val="00E26F9E"/>
    <w:rsid w:val="00E329BA"/>
    <w:rsid w:val="00E34785"/>
    <w:rsid w:val="00E571E5"/>
    <w:rsid w:val="00E5763E"/>
    <w:rsid w:val="00E82386"/>
    <w:rsid w:val="00E86196"/>
    <w:rsid w:val="00E95B2F"/>
    <w:rsid w:val="00EB2E95"/>
    <w:rsid w:val="00EB7530"/>
    <w:rsid w:val="00ED1015"/>
    <w:rsid w:val="00ED4CBF"/>
    <w:rsid w:val="00EE2B0C"/>
    <w:rsid w:val="00EE34D4"/>
    <w:rsid w:val="00EF3BDB"/>
    <w:rsid w:val="00F056DE"/>
    <w:rsid w:val="00F2635E"/>
    <w:rsid w:val="00F429D5"/>
    <w:rsid w:val="00F5327E"/>
    <w:rsid w:val="00F945A5"/>
    <w:rsid w:val="00FA1C45"/>
    <w:rsid w:val="00FB1EEB"/>
    <w:rsid w:val="00FB4F26"/>
    <w:rsid w:val="00FC6F15"/>
    <w:rsid w:val="00FF6518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D5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1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1D9"/>
    <w:rPr>
      <w:u w:val="single"/>
    </w:rPr>
  </w:style>
  <w:style w:type="paragraph" w:customStyle="1" w:styleId="HeaderFooter">
    <w:name w:val="Header &amp; Footer"/>
    <w:rsid w:val="005E11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5E11D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5E11D9"/>
    <w:rPr>
      <w:color w:val="0563C1"/>
      <w:u w:val="single" w:color="0563C1"/>
    </w:rPr>
  </w:style>
  <w:style w:type="character" w:customStyle="1" w:styleId="Hyperlink0">
    <w:name w:val="Hyperlink.0"/>
    <w:basedOn w:val="Link"/>
    <w:rsid w:val="005E11D9"/>
    <w:rPr>
      <w:rFonts w:ascii="Calibri" w:eastAsia="Calibri" w:hAnsi="Calibri" w:cs="Calibri"/>
      <w:i/>
      <w:iCs/>
      <w:color w:val="0563C1"/>
      <w:u w:val="single" w:color="0563C1"/>
    </w:rPr>
  </w:style>
  <w:style w:type="character" w:customStyle="1" w:styleId="None">
    <w:name w:val="None"/>
    <w:rsid w:val="005E11D9"/>
  </w:style>
  <w:style w:type="character" w:customStyle="1" w:styleId="Hyperlink1">
    <w:name w:val="Hyperlink.1"/>
    <w:basedOn w:val="None"/>
    <w:rsid w:val="005E11D9"/>
    <w:rPr>
      <w:color w:val="0000FF"/>
      <w:sz w:val="20"/>
      <w:szCs w:val="20"/>
      <w:u w:val="single" w:color="0000FF"/>
      <w:lang w:val="es-ES"/>
    </w:rPr>
  </w:style>
  <w:style w:type="numbering" w:customStyle="1" w:styleId="ImportedStyle1">
    <w:name w:val="Imported Style 1"/>
    <w:rsid w:val="005E11D9"/>
    <w:pPr>
      <w:numPr>
        <w:numId w:val="1"/>
      </w:numPr>
    </w:pPr>
  </w:style>
  <w:style w:type="character" w:customStyle="1" w:styleId="Hyperlink2">
    <w:name w:val="Hyperlink.2"/>
    <w:basedOn w:val="None"/>
    <w:rsid w:val="005E11D9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None"/>
    <w:rsid w:val="005E11D9"/>
    <w:rPr>
      <w:color w:val="0000FF"/>
      <w:sz w:val="20"/>
      <w:szCs w:val="20"/>
      <w:u w:val="single" w:color="0000FF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DA"/>
    <w:rPr>
      <w:rFonts w:ascii="Segoe UI" w:hAnsi="Segoe UI" w:cs="Segoe UI"/>
      <w:sz w:val="18"/>
      <w:szCs w:val="18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DA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DA"/>
    <w:rPr>
      <w:b/>
      <w:bCs/>
      <w:lang w:val="es-ES" w:eastAsia="en-US"/>
    </w:rPr>
  </w:style>
  <w:style w:type="paragraph" w:customStyle="1" w:styleId="Default">
    <w:name w:val="Default"/>
    <w:rsid w:val="00247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ira Sans Light" w:hAnsi="Fira Sans Light" w:cs="Fira Sans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4784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4784E"/>
    <w:rPr>
      <w:rFonts w:cs="Fira Sans 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F1376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C2F3C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376C"/>
    <w:pPr>
      <w:ind w:left="720"/>
      <w:contextualSpacing/>
    </w:pPr>
  </w:style>
  <w:style w:type="table" w:styleId="TableGrid">
    <w:name w:val="Table Grid"/>
    <w:basedOn w:val="TableNormal"/>
    <w:uiPriority w:val="39"/>
    <w:rsid w:val="00D3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Normal"/>
    <w:uiPriority w:val="41"/>
    <w:rsid w:val="006E66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Bullet">
    <w:name w:val="List Bullet"/>
    <w:basedOn w:val="Normal"/>
    <w:uiPriority w:val="99"/>
    <w:unhideWhenUsed/>
    <w:rsid w:val="00FF6518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F9E"/>
    <w:rPr>
      <w:sz w:val="24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E26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9E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espaawards.com" TargetMode="External"/><Relationship Id="rId18" Type="http://schemas.openxmlformats.org/officeDocument/2006/relationships/hyperlink" Target="http://www.fesp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spa2020.com/" TargetMode="External"/><Relationship Id="rId17" Type="http://schemas.openxmlformats.org/officeDocument/2006/relationships/hyperlink" Target="http://www.adcomm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ina.Lazar@fesp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paaward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grass@adcomms.co.uk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spa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8C34DFD2869479670B3195E9F2C8E" ma:contentTypeVersion="0" ma:contentTypeDescription="Create a new document." ma:contentTypeScope="" ma:versionID="a57ae06b7f816f58b76e748dd7119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4CCF8-6F2F-4EE2-BB03-46AFD8151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B3EC5-3A9C-4B1A-AE2C-65EE43D91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3F1F8-7BC1-42EE-9781-7C47C36CD8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2019-06-25T10:41:00Z</dcterms:created>
  <dcterms:modified xsi:type="dcterms:W3CDTF">2019-06-25T10:42:00Z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0x0101000338C34DFD2869479670B3195E9F2C8E</vt:lpwstr>
  </property>
</Properties>
</file>