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E3273" w:rsidRDefault="003E3273" w:rsidP="00071F87">
      <w:pPr>
        <w:spacing w:line="360" w:lineRule="auto"/>
        <w:jc w:val="both"/>
        <w:rPr>
          <w:b/>
          <w:lang w:val="en-GB"/>
        </w:rPr>
      </w:pPr>
    </w:p>
    <w:p w:rsidR="00D23B2A" w:rsidRPr="008959A8" w:rsidRDefault="0054108D" w:rsidP="00071F87">
      <w:pPr>
        <w:spacing w:line="360" w:lineRule="auto"/>
        <w:jc w:val="both"/>
        <w:rPr>
          <w:b/>
          <w:color w:val="000000" w:themeColor="text1"/>
          <w:lang w:val="es-ES"/>
        </w:rPr>
      </w:pPr>
      <w:r w:rsidRPr="00024ABA">
        <w:rPr>
          <w:rFonts w:hint="eastAsia"/>
          <w:b/>
          <w:color w:val="000000" w:themeColor="text1"/>
          <w:lang w:val="es-ES" w:bidi="es-ES"/>
        </w:rPr>
        <w:t xml:space="preserve">1 de febrero de </w:t>
      </w:r>
      <w:r w:rsidRPr="00024ABA">
        <w:rPr>
          <w:b/>
          <w:color w:val="000000" w:themeColor="text1"/>
          <w:lang w:val="es-ES" w:bidi="es-ES"/>
        </w:rPr>
        <w:t>2018</w:t>
      </w:r>
    </w:p>
    <w:p w:rsidR="00F74990" w:rsidRPr="008959A8" w:rsidRDefault="00F74990" w:rsidP="00071F87">
      <w:pPr>
        <w:spacing w:line="360" w:lineRule="auto"/>
        <w:jc w:val="both"/>
        <w:rPr>
          <w:lang w:val="es-ES"/>
        </w:rPr>
      </w:pPr>
    </w:p>
    <w:p w:rsidR="00864E00" w:rsidRPr="008959A8" w:rsidRDefault="00864E00" w:rsidP="00071F87">
      <w:pPr>
        <w:spacing w:line="360" w:lineRule="auto"/>
        <w:jc w:val="both"/>
        <w:rPr>
          <w:b/>
          <w:color w:val="000000" w:themeColor="text1"/>
          <w:sz w:val="24"/>
          <w:szCs w:val="24"/>
          <w:lang w:val="es-ES"/>
        </w:rPr>
      </w:pPr>
      <w:r w:rsidRPr="00024ABA">
        <w:rPr>
          <w:b/>
          <w:color w:val="000000" w:themeColor="text1"/>
          <w:sz w:val="24"/>
          <w:szCs w:val="24"/>
          <w:lang w:val="es-ES" w:bidi="es-ES"/>
        </w:rPr>
        <w:t xml:space="preserve">Fujifilm lanza </w:t>
      </w:r>
      <w:r w:rsidR="00E5656E">
        <w:rPr>
          <w:b/>
          <w:color w:val="000000" w:themeColor="text1"/>
          <w:sz w:val="24"/>
          <w:szCs w:val="24"/>
          <w:lang w:val="es-ES" w:bidi="es-ES"/>
        </w:rPr>
        <w:t xml:space="preserve">el </w:t>
      </w:r>
      <w:r w:rsidR="00225324">
        <w:rPr>
          <w:b/>
          <w:color w:val="000000" w:themeColor="text1"/>
          <w:sz w:val="24"/>
          <w:szCs w:val="24"/>
          <w:lang w:val="es-ES" w:bidi="es-ES"/>
        </w:rPr>
        <w:t xml:space="preserve">nuevo </w:t>
      </w:r>
      <w:r w:rsidR="00E5656E">
        <w:rPr>
          <w:b/>
          <w:color w:val="000000" w:themeColor="text1"/>
          <w:sz w:val="24"/>
          <w:szCs w:val="24"/>
          <w:lang w:val="es-ES" w:bidi="es-ES"/>
        </w:rPr>
        <w:t>equipo</w:t>
      </w:r>
      <w:r w:rsidRPr="00024ABA">
        <w:rPr>
          <w:b/>
          <w:color w:val="000000" w:themeColor="text1"/>
          <w:sz w:val="24"/>
          <w:szCs w:val="24"/>
          <w:lang w:val="es-ES" w:bidi="es-ES"/>
        </w:rPr>
        <w:t xml:space="preserve"> </w:t>
      </w:r>
      <w:proofErr w:type="spellStart"/>
      <w:r w:rsidRPr="00024ABA">
        <w:rPr>
          <w:b/>
          <w:color w:val="000000" w:themeColor="text1"/>
          <w:sz w:val="24"/>
          <w:szCs w:val="24"/>
          <w:lang w:val="es-ES" w:bidi="es-ES"/>
        </w:rPr>
        <w:t>Acuity</w:t>
      </w:r>
      <w:proofErr w:type="spellEnd"/>
      <w:r w:rsidRPr="00024ABA">
        <w:rPr>
          <w:b/>
          <w:color w:val="000000" w:themeColor="text1"/>
          <w:sz w:val="24"/>
          <w:szCs w:val="24"/>
          <w:lang w:val="es-ES" w:bidi="es-ES"/>
        </w:rPr>
        <w:t xml:space="preserve"> LED </w:t>
      </w:r>
      <w:r w:rsidR="00B207EF">
        <w:rPr>
          <w:b/>
          <w:color w:val="000000" w:themeColor="text1"/>
          <w:sz w:val="24"/>
          <w:szCs w:val="24"/>
          <w:lang w:val="es-ES" w:bidi="es-ES"/>
        </w:rPr>
        <w:t xml:space="preserve">1600R para el mercado </w:t>
      </w:r>
      <w:r w:rsidRPr="00024ABA">
        <w:rPr>
          <w:b/>
          <w:color w:val="000000" w:themeColor="text1"/>
          <w:sz w:val="24"/>
          <w:szCs w:val="24"/>
          <w:lang w:val="es-ES" w:bidi="es-ES"/>
        </w:rPr>
        <w:t>gráfico de gran formato</w:t>
      </w:r>
    </w:p>
    <w:p w:rsidR="00BE1F72" w:rsidRPr="008959A8" w:rsidRDefault="00BE1F72" w:rsidP="00071F87">
      <w:pPr>
        <w:spacing w:line="360" w:lineRule="auto"/>
        <w:jc w:val="both"/>
        <w:rPr>
          <w:b/>
          <w:color w:val="000000" w:themeColor="text1"/>
          <w:sz w:val="24"/>
          <w:szCs w:val="24"/>
          <w:lang w:val="es-ES"/>
        </w:rPr>
      </w:pPr>
    </w:p>
    <w:p w:rsidR="00BE1F72" w:rsidRPr="008959A8" w:rsidRDefault="00BE1F72" w:rsidP="00071F87">
      <w:pPr>
        <w:spacing w:line="360" w:lineRule="auto"/>
        <w:jc w:val="both"/>
        <w:rPr>
          <w:i/>
          <w:color w:val="000000" w:themeColor="text1"/>
          <w:szCs w:val="22"/>
          <w:lang w:val="es-ES"/>
        </w:rPr>
      </w:pPr>
      <w:r w:rsidRPr="00024ABA">
        <w:rPr>
          <w:i/>
          <w:color w:val="000000" w:themeColor="text1"/>
          <w:szCs w:val="22"/>
          <w:lang w:val="es-ES" w:bidi="es-ES"/>
        </w:rPr>
        <w:t xml:space="preserve">La última incorporación a la gama </w:t>
      </w:r>
      <w:proofErr w:type="spellStart"/>
      <w:r w:rsidRPr="00024ABA">
        <w:rPr>
          <w:i/>
          <w:color w:val="000000" w:themeColor="text1"/>
          <w:szCs w:val="22"/>
          <w:lang w:val="es-ES" w:bidi="es-ES"/>
        </w:rPr>
        <w:t>Acuity</w:t>
      </w:r>
      <w:proofErr w:type="spellEnd"/>
      <w:r w:rsidRPr="00024ABA">
        <w:rPr>
          <w:i/>
          <w:color w:val="000000" w:themeColor="text1"/>
          <w:szCs w:val="22"/>
          <w:lang w:val="es-ES" w:bidi="es-ES"/>
        </w:rPr>
        <w:t xml:space="preserve"> de Fujifilm ofrece a los clientes una alternativa flexible y de bajo coste a su exitosa impresora </w:t>
      </w:r>
      <w:proofErr w:type="spellStart"/>
      <w:r w:rsidRPr="00024ABA">
        <w:rPr>
          <w:i/>
          <w:color w:val="000000" w:themeColor="text1"/>
          <w:szCs w:val="22"/>
          <w:lang w:val="es-ES" w:bidi="es-ES"/>
        </w:rPr>
        <w:t>Acuity</w:t>
      </w:r>
      <w:proofErr w:type="spellEnd"/>
      <w:r w:rsidRPr="00024ABA">
        <w:rPr>
          <w:i/>
          <w:color w:val="000000" w:themeColor="text1"/>
          <w:szCs w:val="22"/>
          <w:lang w:val="es-ES" w:bidi="es-ES"/>
        </w:rPr>
        <w:t xml:space="preserve"> LED 1600 II</w:t>
      </w:r>
      <w:r w:rsidR="00225324">
        <w:rPr>
          <w:i/>
          <w:color w:val="000000" w:themeColor="text1"/>
          <w:szCs w:val="22"/>
          <w:lang w:val="es-ES" w:bidi="es-ES"/>
        </w:rPr>
        <w:t>.</w:t>
      </w:r>
    </w:p>
    <w:p w:rsidR="001E7B7F" w:rsidRPr="008959A8" w:rsidRDefault="000C270E" w:rsidP="001E7B7F">
      <w:pPr>
        <w:spacing w:before="240" w:line="360" w:lineRule="auto"/>
        <w:jc w:val="both"/>
        <w:rPr>
          <w:color w:val="000000" w:themeColor="text1"/>
          <w:szCs w:val="22"/>
          <w:lang w:val="es-ES"/>
        </w:rPr>
      </w:pPr>
      <w:r w:rsidRPr="00024ABA">
        <w:rPr>
          <w:color w:val="000000" w:themeColor="text1"/>
          <w:szCs w:val="22"/>
          <w:lang w:val="es-ES" w:bidi="es-ES"/>
        </w:rPr>
        <w:t>Fujifilm ha anunciado hoy el lanzamiento de un nuev</w:t>
      </w:r>
      <w:r w:rsidR="00E5656E">
        <w:rPr>
          <w:color w:val="000000" w:themeColor="text1"/>
          <w:szCs w:val="22"/>
          <w:lang w:val="es-ES" w:bidi="es-ES"/>
        </w:rPr>
        <w:t>o</w:t>
      </w:r>
      <w:r w:rsidRPr="00024ABA">
        <w:rPr>
          <w:color w:val="000000" w:themeColor="text1"/>
          <w:szCs w:val="22"/>
          <w:lang w:val="es-ES" w:bidi="es-ES"/>
        </w:rPr>
        <w:t xml:space="preserve"> </w:t>
      </w:r>
      <w:r w:rsidR="00E5656E">
        <w:rPr>
          <w:color w:val="000000" w:themeColor="text1"/>
          <w:szCs w:val="22"/>
          <w:lang w:val="es-ES" w:bidi="es-ES"/>
        </w:rPr>
        <w:t>equipo dentro de</w:t>
      </w:r>
      <w:r w:rsidRPr="00024ABA">
        <w:rPr>
          <w:color w:val="000000" w:themeColor="text1"/>
          <w:szCs w:val="22"/>
          <w:lang w:val="es-ES" w:bidi="es-ES"/>
        </w:rPr>
        <w:t xml:space="preserve"> su serie </w:t>
      </w:r>
      <w:proofErr w:type="spellStart"/>
      <w:r w:rsidRPr="00024ABA">
        <w:rPr>
          <w:color w:val="000000" w:themeColor="text1"/>
          <w:szCs w:val="22"/>
          <w:lang w:val="es-ES" w:bidi="es-ES"/>
        </w:rPr>
        <w:t>Acuity</w:t>
      </w:r>
      <w:proofErr w:type="spellEnd"/>
      <w:r w:rsidRPr="00024ABA">
        <w:rPr>
          <w:color w:val="000000" w:themeColor="text1"/>
          <w:szCs w:val="22"/>
          <w:lang w:val="es-ES" w:bidi="es-ES"/>
        </w:rPr>
        <w:t xml:space="preserve">: </w:t>
      </w:r>
      <w:r w:rsidR="00225324">
        <w:rPr>
          <w:color w:val="000000" w:themeColor="text1"/>
          <w:szCs w:val="22"/>
          <w:lang w:val="es-ES" w:bidi="es-ES"/>
        </w:rPr>
        <w:t xml:space="preserve">La </w:t>
      </w:r>
      <w:proofErr w:type="spellStart"/>
      <w:r w:rsidRPr="00024ABA">
        <w:rPr>
          <w:color w:val="000000" w:themeColor="text1"/>
          <w:szCs w:val="22"/>
          <w:lang w:val="es-ES" w:bidi="es-ES"/>
        </w:rPr>
        <w:t>Acuity</w:t>
      </w:r>
      <w:proofErr w:type="spellEnd"/>
      <w:r w:rsidRPr="00024ABA">
        <w:rPr>
          <w:color w:val="000000" w:themeColor="text1"/>
          <w:szCs w:val="22"/>
          <w:lang w:val="es-ES" w:bidi="es-ES"/>
        </w:rPr>
        <w:t xml:space="preserve"> LED 1600R. Esta impresora </w:t>
      </w:r>
      <w:r w:rsidR="00225324">
        <w:rPr>
          <w:color w:val="000000" w:themeColor="text1"/>
          <w:szCs w:val="22"/>
          <w:lang w:val="es-ES" w:bidi="es-ES"/>
        </w:rPr>
        <w:t>en bobina</w:t>
      </w:r>
      <w:r w:rsidRPr="00024ABA">
        <w:rPr>
          <w:color w:val="000000" w:themeColor="text1"/>
          <w:szCs w:val="22"/>
          <w:lang w:val="es-ES" w:bidi="es-ES"/>
        </w:rPr>
        <w:t xml:space="preserve"> y </w:t>
      </w:r>
      <w:r w:rsidR="00225324">
        <w:rPr>
          <w:color w:val="000000" w:themeColor="text1"/>
          <w:szCs w:val="22"/>
          <w:lang w:val="es-ES" w:bidi="es-ES"/>
        </w:rPr>
        <w:t>rentable</w:t>
      </w:r>
      <w:r w:rsidRPr="00024ABA">
        <w:rPr>
          <w:color w:val="000000" w:themeColor="text1"/>
          <w:szCs w:val="22"/>
          <w:lang w:val="es-ES" w:bidi="es-ES"/>
        </w:rPr>
        <w:t xml:space="preserve"> está optimizada para la impresión CYMK de cuatro colores, pero sigue ofreciendo todos los beneficios en cuanto a calidad y rendimiento del modelo híbrido </w:t>
      </w:r>
      <w:proofErr w:type="spellStart"/>
      <w:r w:rsidRPr="00024ABA">
        <w:rPr>
          <w:color w:val="000000" w:themeColor="text1"/>
          <w:szCs w:val="22"/>
          <w:lang w:val="es-ES" w:bidi="es-ES"/>
        </w:rPr>
        <w:t>Acuity</w:t>
      </w:r>
      <w:proofErr w:type="spellEnd"/>
      <w:r w:rsidRPr="00024ABA">
        <w:rPr>
          <w:color w:val="000000" w:themeColor="text1"/>
          <w:szCs w:val="22"/>
          <w:lang w:val="es-ES" w:bidi="es-ES"/>
        </w:rPr>
        <w:t xml:space="preserve"> LED 1600 II de gran éxito. La primera demostración pública de este nuevo modelo tendrá lugar en </w:t>
      </w:r>
      <w:proofErr w:type="gramStart"/>
      <w:r w:rsidRPr="00024ABA">
        <w:rPr>
          <w:color w:val="000000" w:themeColor="text1"/>
          <w:szCs w:val="22"/>
          <w:lang w:val="es-ES" w:bidi="es-ES"/>
        </w:rPr>
        <w:t>C!Print</w:t>
      </w:r>
      <w:proofErr w:type="gramEnd"/>
      <w:r w:rsidRPr="00024ABA">
        <w:rPr>
          <w:color w:val="000000" w:themeColor="text1"/>
          <w:szCs w:val="22"/>
          <w:lang w:val="es-ES" w:bidi="es-ES"/>
        </w:rPr>
        <w:t xml:space="preserve"> Lyon, entre el 6 y el 8 de febrero de 2018, en el stand de Fujifilm (2L36). </w:t>
      </w:r>
      <w:r w:rsidR="00E5656E">
        <w:rPr>
          <w:color w:val="000000" w:themeColor="text1"/>
          <w:szCs w:val="22"/>
          <w:lang w:val="es-ES" w:bidi="es-ES"/>
        </w:rPr>
        <w:t>El equipo</w:t>
      </w:r>
      <w:r w:rsidRPr="00024ABA">
        <w:rPr>
          <w:color w:val="000000" w:themeColor="text1"/>
          <w:szCs w:val="22"/>
          <w:lang w:val="es-ES" w:bidi="es-ES"/>
        </w:rPr>
        <w:t xml:space="preserve"> estará disponible en el mercado </w:t>
      </w:r>
      <w:r w:rsidR="000546CA">
        <w:rPr>
          <w:color w:val="000000" w:themeColor="text1"/>
          <w:szCs w:val="22"/>
          <w:lang w:val="es-ES" w:bidi="es-ES"/>
        </w:rPr>
        <w:t>a partir del 1 de marzo.</w:t>
      </w:r>
    </w:p>
    <w:p w:rsidR="001E7B7F" w:rsidRPr="008959A8" w:rsidRDefault="001E7B7F" w:rsidP="00071F87">
      <w:pPr>
        <w:spacing w:line="360" w:lineRule="auto"/>
        <w:jc w:val="both"/>
        <w:rPr>
          <w:color w:val="000000" w:themeColor="text1"/>
          <w:szCs w:val="22"/>
          <w:lang w:val="es-ES"/>
        </w:rPr>
      </w:pPr>
    </w:p>
    <w:p w:rsidR="00C27310" w:rsidRPr="008959A8" w:rsidRDefault="009639AD" w:rsidP="00071F87">
      <w:pPr>
        <w:spacing w:line="360" w:lineRule="auto"/>
        <w:jc w:val="both"/>
        <w:rPr>
          <w:color w:val="000000" w:themeColor="text1"/>
          <w:szCs w:val="22"/>
          <w:lang w:val="es-ES"/>
        </w:rPr>
      </w:pPr>
      <w:r w:rsidRPr="00024ABA">
        <w:rPr>
          <w:color w:val="000000" w:themeColor="text1"/>
          <w:szCs w:val="22"/>
          <w:lang w:val="es-ES" w:bidi="es-ES"/>
        </w:rPr>
        <w:t xml:space="preserve">El sistema </w:t>
      </w:r>
      <w:proofErr w:type="spellStart"/>
      <w:r w:rsidRPr="00024ABA">
        <w:rPr>
          <w:color w:val="000000" w:themeColor="text1"/>
          <w:szCs w:val="22"/>
          <w:lang w:val="es-ES" w:bidi="es-ES"/>
        </w:rPr>
        <w:t>Acuity</w:t>
      </w:r>
      <w:proofErr w:type="spellEnd"/>
      <w:r w:rsidRPr="00024ABA">
        <w:rPr>
          <w:color w:val="000000" w:themeColor="text1"/>
          <w:szCs w:val="22"/>
          <w:lang w:val="es-ES" w:bidi="es-ES"/>
        </w:rPr>
        <w:t xml:space="preserve"> 1600R, exclusivo de Fujifilm y que incorpora los cabezales para la impresión industrial </w:t>
      </w:r>
      <w:r w:rsidR="00100DDA">
        <w:rPr>
          <w:color w:val="000000" w:themeColor="text1"/>
          <w:szCs w:val="22"/>
          <w:lang w:val="es-ES" w:bidi="es-ES"/>
        </w:rPr>
        <w:t xml:space="preserve">Fujifilm </w:t>
      </w:r>
      <w:proofErr w:type="spellStart"/>
      <w:r w:rsidRPr="00024ABA">
        <w:rPr>
          <w:color w:val="000000" w:themeColor="text1"/>
          <w:szCs w:val="22"/>
          <w:lang w:val="es-ES" w:bidi="es-ES"/>
        </w:rPr>
        <w:t>Dimatix</w:t>
      </w:r>
      <w:proofErr w:type="spellEnd"/>
      <w:r w:rsidRPr="00024ABA">
        <w:rPr>
          <w:color w:val="000000" w:themeColor="text1"/>
          <w:szCs w:val="22"/>
          <w:lang w:val="es-ES" w:bidi="es-ES"/>
        </w:rPr>
        <w:t xml:space="preserve"> Q-</w:t>
      </w:r>
      <w:proofErr w:type="spellStart"/>
      <w:r w:rsidRPr="00024ABA">
        <w:rPr>
          <w:color w:val="000000" w:themeColor="text1"/>
          <w:szCs w:val="22"/>
          <w:lang w:val="es-ES" w:bidi="es-ES"/>
        </w:rPr>
        <w:t>class</w:t>
      </w:r>
      <w:proofErr w:type="spellEnd"/>
      <w:r w:rsidRPr="00024ABA">
        <w:rPr>
          <w:color w:val="000000" w:themeColor="text1"/>
          <w:szCs w:val="22"/>
          <w:lang w:val="es-ES" w:bidi="es-ES"/>
        </w:rPr>
        <w:t xml:space="preserve">, ofrece cuatro canales, con la opción de una actualización modular sobre el terreno de hasta ocho canales. Cuenta con un modo de alta densidad capaz de manejar </w:t>
      </w:r>
      <w:r w:rsidRPr="0085330C">
        <w:rPr>
          <w:szCs w:val="22"/>
          <w:lang w:val="es-ES" w:bidi="es-ES"/>
        </w:rPr>
        <w:t xml:space="preserve">soportes </w:t>
      </w:r>
      <w:r w:rsidR="0085330C" w:rsidRPr="0085330C">
        <w:rPr>
          <w:szCs w:val="22"/>
          <w:lang w:val="es-ES" w:bidi="es-ES"/>
        </w:rPr>
        <w:t xml:space="preserve">flexibles </w:t>
      </w:r>
      <w:r w:rsidRPr="00024ABA">
        <w:rPr>
          <w:color w:val="000000" w:themeColor="text1"/>
          <w:szCs w:val="22"/>
          <w:lang w:val="es-ES" w:bidi="es-ES"/>
        </w:rPr>
        <w:t xml:space="preserve">sensibles al calor, produciendo impresiones de </w:t>
      </w:r>
      <w:proofErr w:type="spellStart"/>
      <w:r w:rsidRPr="00024ABA">
        <w:rPr>
          <w:color w:val="000000" w:themeColor="text1"/>
          <w:szCs w:val="22"/>
          <w:lang w:val="es-ES" w:bidi="es-ES"/>
        </w:rPr>
        <w:t>displays</w:t>
      </w:r>
      <w:proofErr w:type="spellEnd"/>
      <w:r w:rsidRPr="00024ABA">
        <w:rPr>
          <w:color w:val="000000" w:themeColor="text1"/>
          <w:szCs w:val="22"/>
          <w:lang w:val="es-ES" w:bidi="es-ES"/>
        </w:rPr>
        <w:t xml:space="preserve"> impactantes y de gran intensidad, lo que la convierte en una solución perfecta para aplicaciones de ventanas y </w:t>
      </w:r>
      <w:proofErr w:type="spellStart"/>
      <w:r w:rsidRPr="00024ABA">
        <w:rPr>
          <w:color w:val="000000" w:themeColor="text1"/>
          <w:szCs w:val="22"/>
          <w:lang w:val="es-ES" w:bidi="es-ES"/>
        </w:rPr>
        <w:t>retroiluminados</w:t>
      </w:r>
      <w:proofErr w:type="spellEnd"/>
      <w:r w:rsidRPr="00024ABA">
        <w:rPr>
          <w:color w:val="000000" w:themeColor="text1"/>
          <w:szCs w:val="22"/>
          <w:lang w:val="es-ES" w:bidi="es-ES"/>
        </w:rPr>
        <w:t xml:space="preserve">. Al igual que la </w:t>
      </w:r>
      <w:proofErr w:type="spellStart"/>
      <w:r w:rsidR="00E5656E">
        <w:rPr>
          <w:color w:val="000000" w:themeColor="text1"/>
          <w:szCs w:val="22"/>
          <w:lang w:val="es-ES" w:bidi="es-ES"/>
        </w:rPr>
        <w:t>Acuity</w:t>
      </w:r>
      <w:proofErr w:type="spellEnd"/>
      <w:r w:rsidR="00E5656E">
        <w:rPr>
          <w:color w:val="000000" w:themeColor="text1"/>
          <w:szCs w:val="22"/>
          <w:lang w:val="es-ES" w:bidi="es-ES"/>
        </w:rPr>
        <w:t xml:space="preserve"> LED 1600 II, este</w:t>
      </w:r>
      <w:r w:rsidRPr="00024ABA">
        <w:rPr>
          <w:color w:val="000000" w:themeColor="text1"/>
          <w:szCs w:val="22"/>
          <w:lang w:val="es-ES" w:bidi="es-ES"/>
        </w:rPr>
        <w:t xml:space="preserve"> ofrece una excelente productividad de hasta 33 m² por hora.</w:t>
      </w:r>
    </w:p>
    <w:p w:rsidR="00C27310" w:rsidRPr="008959A8" w:rsidRDefault="00C27310" w:rsidP="00071F87">
      <w:pPr>
        <w:spacing w:line="360" w:lineRule="auto"/>
        <w:jc w:val="both"/>
        <w:rPr>
          <w:color w:val="000000" w:themeColor="text1"/>
          <w:szCs w:val="22"/>
          <w:lang w:val="es-ES"/>
        </w:rPr>
      </w:pPr>
      <w:bookmarkStart w:id="0" w:name="_GoBack"/>
      <w:bookmarkEnd w:id="0"/>
    </w:p>
    <w:p w:rsidR="000C270E" w:rsidRPr="008959A8" w:rsidRDefault="00C27310" w:rsidP="00071F87">
      <w:pPr>
        <w:spacing w:line="360" w:lineRule="auto"/>
        <w:jc w:val="both"/>
        <w:rPr>
          <w:color w:val="000000" w:themeColor="text1"/>
          <w:szCs w:val="22"/>
          <w:lang w:val="es-ES"/>
        </w:rPr>
      </w:pPr>
      <w:r w:rsidRPr="00024ABA">
        <w:rPr>
          <w:color w:val="000000" w:themeColor="text1"/>
          <w:szCs w:val="22"/>
          <w:lang w:val="es-ES" w:bidi="es-ES"/>
        </w:rPr>
        <w:t xml:space="preserve">Esta última incorporación a la gama </w:t>
      </w:r>
      <w:proofErr w:type="spellStart"/>
      <w:r w:rsidRPr="00024ABA">
        <w:rPr>
          <w:color w:val="000000" w:themeColor="text1"/>
          <w:szCs w:val="22"/>
          <w:lang w:val="es-ES" w:bidi="es-ES"/>
        </w:rPr>
        <w:t>Acuity</w:t>
      </w:r>
      <w:proofErr w:type="spellEnd"/>
      <w:r w:rsidRPr="00024ABA">
        <w:rPr>
          <w:color w:val="000000" w:themeColor="text1"/>
          <w:szCs w:val="22"/>
          <w:lang w:val="es-ES" w:bidi="es-ES"/>
        </w:rPr>
        <w:t xml:space="preserve"> reduce los niveles de calor y requiere volúmenes menores </w:t>
      </w:r>
      <w:r w:rsidR="00E5656E">
        <w:rPr>
          <w:color w:val="000000" w:themeColor="text1"/>
          <w:szCs w:val="22"/>
          <w:lang w:val="es-ES" w:bidi="es-ES"/>
        </w:rPr>
        <w:t>de tinta en comparación con otro</w:t>
      </w:r>
      <w:r w:rsidRPr="00024ABA">
        <w:rPr>
          <w:color w:val="000000" w:themeColor="text1"/>
          <w:szCs w:val="22"/>
          <w:lang w:val="es-ES" w:bidi="es-ES"/>
        </w:rPr>
        <w:t>s similares en el mercado; destaca por su arranque instantáneo, por la gran duración de sus lámparas UV LED, por la ausencia de compuestos orgánicos volátiles y ozono y por utilizar solamente un consumible: la tinta</w:t>
      </w:r>
      <w:r w:rsidR="00E5656E">
        <w:rPr>
          <w:color w:val="000000" w:themeColor="text1"/>
          <w:szCs w:val="22"/>
          <w:lang w:val="es-ES" w:bidi="es-ES"/>
        </w:rPr>
        <w:t xml:space="preserve"> </w:t>
      </w:r>
      <w:proofErr w:type="spellStart"/>
      <w:r w:rsidR="00E5656E">
        <w:rPr>
          <w:color w:val="000000" w:themeColor="text1"/>
          <w:szCs w:val="22"/>
          <w:lang w:val="es-ES" w:bidi="es-ES"/>
        </w:rPr>
        <w:t>Uvijet</w:t>
      </w:r>
      <w:proofErr w:type="spellEnd"/>
      <w:r w:rsidR="00E5656E">
        <w:rPr>
          <w:color w:val="000000" w:themeColor="text1"/>
          <w:szCs w:val="22"/>
          <w:lang w:val="es-ES" w:bidi="es-ES"/>
        </w:rPr>
        <w:t xml:space="preserve"> de Fujifilm</w:t>
      </w:r>
      <w:r w:rsidRPr="00024ABA">
        <w:rPr>
          <w:color w:val="000000" w:themeColor="text1"/>
          <w:szCs w:val="22"/>
          <w:lang w:val="es-ES" w:bidi="es-ES"/>
        </w:rPr>
        <w:t>.</w:t>
      </w:r>
    </w:p>
    <w:p w:rsidR="0074089E" w:rsidRPr="008959A8" w:rsidRDefault="0074089E" w:rsidP="00071F87">
      <w:pPr>
        <w:spacing w:line="360" w:lineRule="auto"/>
        <w:jc w:val="both"/>
        <w:rPr>
          <w:color w:val="000000" w:themeColor="text1"/>
          <w:szCs w:val="22"/>
          <w:lang w:val="es-ES"/>
        </w:rPr>
      </w:pPr>
    </w:p>
    <w:p w:rsidR="0074089E" w:rsidRPr="008959A8" w:rsidRDefault="00EC2F86" w:rsidP="0074089E">
      <w:pPr>
        <w:spacing w:line="360" w:lineRule="auto"/>
        <w:jc w:val="both"/>
        <w:rPr>
          <w:color w:val="000000" w:themeColor="text1"/>
          <w:szCs w:val="22"/>
          <w:lang w:val="es-ES"/>
        </w:rPr>
      </w:pPr>
      <w:r w:rsidRPr="00024ABA">
        <w:rPr>
          <w:color w:val="000000" w:themeColor="text1"/>
          <w:szCs w:val="22"/>
          <w:lang w:val="es-ES" w:bidi="es-ES"/>
        </w:rPr>
        <w:lastRenderedPageBreak/>
        <w:t xml:space="preserve">Esta tinta forma parte de la nueva gama de tintas </w:t>
      </w:r>
      <w:proofErr w:type="spellStart"/>
      <w:r w:rsidRPr="00024ABA">
        <w:rPr>
          <w:color w:val="000000" w:themeColor="text1"/>
          <w:szCs w:val="22"/>
          <w:lang w:val="es-ES" w:bidi="es-ES"/>
        </w:rPr>
        <w:t>Uvijet</w:t>
      </w:r>
      <w:proofErr w:type="spellEnd"/>
      <w:r w:rsidRPr="00024ABA">
        <w:rPr>
          <w:color w:val="000000" w:themeColor="text1"/>
          <w:szCs w:val="22"/>
          <w:lang w:val="es-ES" w:bidi="es-ES"/>
        </w:rPr>
        <w:t xml:space="preserve"> RL, disponi</w:t>
      </w:r>
      <w:r w:rsidR="00100DDA">
        <w:rPr>
          <w:color w:val="000000" w:themeColor="text1"/>
          <w:szCs w:val="22"/>
          <w:lang w:val="es-ES" w:bidi="es-ES"/>
        </w:rPr>
        <w:t xml:space="preserve">ble en CMYK y CMYK más </w:t>
      </w:r>
      <w:r w:rsidR="00B666C5">
        <w:rPr>
          <w:color w:val="000000" w:themeColor="text1"/>
          <w:szCs w:val="22"/>
          <w:lang w:val="es-ES" w:bidi="es-ES"/>
        </w:rPr>
        <w:t xml:space="preserve">light </w:t>
      </w:r>
      <w:proofErr w:type="spellStart"/>
      <w:r w:rsidR="00100DDA">
        <w:rPr>
          <w:color w:val="000000" w:themeColor="text1"/>
          <w:szCs w:val="22"/>
          <w:lang w:val="es-ES" w:bidi="es-ES"/>
        </w:rPr>
        <w:t>cy</w:t>
      </w:r>
      <w:r w:rsidRPr="00024ABA">
        <w:rPr>
          <w:color w:val="000000" w:themeColor="text1"/>
          <w:szCs w:val="22"/>
          <w:lang w:val="es-ES" w:bidi="es-ES"/>
        </w:rPr>
        <w:t>an</w:t>
      </w:r>
      <w:proofErr w:type="spellEnd"/>
      <w:r w:rsidRPr="00024ABA">
        <w:rPr>
          <w:color w:val="000000" w:themeColor="text1"/>
          <w:szCs w:val="22"/>
          <w:lang w:val="es-ES" w:bidi="es-ES"/>
        </w:rPr>
        <w:t xml:space="preserve"> </w:t>
      </w:r>
      <w:r w:rsidR="00100DDA">
        <w:rPr>
          <w:color w:val="000000" w:themeColor="text1"/>
          <w:szCs w:val="22"/>
          <w:lang w:val="es-ES" w:bidi="es-ES"/>
        </w:rPr>
        <w:t>light</w:t>
      </w:r>
      <w:r w:rsidRPr="00024ABA">
        <w:rPr>
          <w:color w:val="000000" w:themeColor="text1"/>
          <w:szCs w:val="22"/>
          <w:lang w:val="es-ES" w:bidi="es-ES"/>
        </w:rPr>
        <w:t xml:space="preserve"> y </w:t>
      </w:r>
      <w:r w:rsidR="00B666C5">
        <w:rPr>
          <w:color w:val="000000" w:themeColor="text1"/>
          <w:szCs w:val="22"/>
          <w:lang w:val="es-ES" w:bidi="es-ES"/>
        </w:rPr>
        <w:t xml:space="preserve">light </w:t>
      </w:r>
      <w:r w:rsidRPr="00024ABA">
        <w:rPr>
          <w:color w:val="000000" w:themeColor="text1"/>
          <w:szCs w:val="22"/>
          <w:lang w:val="es-ES" w:bidi="es-ES"/>
        </w:rPr>
        <w:t>magenta</w:t>
      </w:r>
      <w:r w:rsidR="00B666C5">
        <w:rPr>
          <w:color w:val="000000" w:themeColor="text1"/>
          <w:szCs w:val="22"/>
          <w:lang w:val="es-ES" w:bidi="es-ES"/>
        </w:rPr>
        <w:t>.</w:t>
      </w:r>
      <w:r w:rsidRPr="00024ABA">
        <w:rPr>
          <w:color w:val="000000" w:themeColor="text1"/>
          <w:szCs w:val="22"/>
          <w:lang w:val="es-ES" w:bidi="es-ES"/>
        </w:rPr>
        <w:t xml:space="preserve"> También estará disponible una opción de actualización modular de hasta ocho canales que incluirá tinta blanca y barniz. Diseñada para </w:t>
      </w:r>
      <w:r w:rsidR="00100DDA">
        <w:rPr>
          <w:color w:val="000000" w:themeColor="text1"/>
          <w:szCs w:val="22"/>
          <w:lang w:val="es-ES" w:bidi="es-ES"/>
        </w:rPr>
        <w:t xml:space="preserve">impresión en </w:t>
      </w:r>
      <w:r w:rsidRPr="00024ABA">
        <w:rPr>
          <w:color w:val="000000" w:themeColor="text1"/>
          <w:szCs w:val="22"/>
          <w:lang w:val="es-ES" w:bidi="es-ES"/>
        </w:rPr>
        <w:t xml:space="preserve">bobina, </w:t>
      </w:r>
      <w:proofErr w:type="spellStart"/>
      <w:r w:rsidRPr="00024ABA">
        <w:rPr>
          <w:color w:val="000000" w:themeColor="text1"/>
          <w:szCs w:val="22"/>
          <w:lang w:val="es-ES" w:bidi="es-ES"/>
        </w:rPr>
        <w:t>Uvijet</w:t>
      </w:r>
      <w:proofErr w:type="spellEnd"/>
      <w:r w:rsidRPr="00024ABA">
        <w:rPr>
          <w:color w:val="000000" w:themeColor="text1"/>
          <w:szCs w:val="22"/>
          <w:lang w:val="es-ES" w:bidi="es-ES"/>
        </w:rPr>
        <w:t xml:space="preserve"> RL se fabrica en la división Specialty </w:t>
      </w:r>
      <w:proofErr w:type="spellStart"/>
      <w:r w:rsidRPr="00024ABA">
        <w:rPr>
          <w:color w:val="000000" w:themeColor="text1"/>
          <w:szCs w:val="22"/>
          <w:lang w:val="es-ES" w:bidi="es-ES"/>
        </w:rPr>
        <w:t>Ink</w:t>
      </w:r>
      <w:proofErr w:type="spellEnd"/>
      <w:r w:rsidRPr="00024ABA">
        <w:rPr>
          <w:color w:val="000000" w:themeColor="text1"/>
          <w:szCs w:val="22"/>
          <w:lang w:val="es-ES" w:bidi="es-ES"/>
        </w:rPr>
        <w:t xml:space="preserve"> </w:t>
      </w:r>
      <w:proofErr w:type="spellStart"/>
      <w:r w:rsidRPr="00024ABA">
        <w:rPr>
          <w:color w:val="000000" w:themeColor="text1"/>
          <w:szCs w:val="22"/>
          <w:lang w:val="es-ES" w:bidi="es-ES"/>
        </w:rPr>
        <w:t>Systems</w:t>
      </w:r>
      <w:proofErr w:type="spellEnd"/>
      <w:r w:rsidRPr="00024ABA">
        <w:rPr>
          <w:color w:val="000000" w:themeColor="text1"/>
          <w:szCs w:val="22"/>
          <w:lang w:val="es-ES" w:bidi="es-ES"/>
        </w:rPr>
        <w:t xml:space="preserve"> de Fujifilm en el Reino Unido; en combinación con el sistema patentado de curado por LED 1600R y los cabezales de impresión </w:t>
      </w:r>
      <w:proofErr w:type="spellStart"/>
      <w:r w:rsidRPr="00024ABA">
        <w:rPr>
          <w:color w:val="000000" w:themeColor="text1"/>
          <w:szCs w:val="22"/>
          <w:lang w:val="es-ES" w:bidi="es-ES"/>
        </w:rPr>
        <w:t>Dimatix</w:t>
      </w:r>
      <w:proofErr w:type="spellEnd"/>
      <w:r w:rsidRPr="00024ABA">
        <w:rPr>
          <w:color w:val="000000" w:themeColor="text1"/>
          <w:szCs w:val="22"/>
          <w:lang w:val="es-ES" w:bidi="es-ES"/>
        </w:rPr>
        <w:t xml:space="preserve"> de Fujifilm, el sistema ofrece una calidad de impresión fotográfica a una velocidad asombrosa. </w:t>
      </w:r>
    </w:p>
    <w:p w:rsidR="002306E2" w:rsidRPr="008959A8" w:rsidRDefault="002306E2" w:rsidP="00071F87">
      <w:pPr>
        <w:spacing w:line="360" w:lineRule="auto"/>
        <w:jc w:val="both"/>
        <w:rPr>
          <w:color w:val="000000" w:themeColor="text1"/>
          <w:sz w:val="24"/>
          <w:szCs w:val="24"/>
          <w:lang w:val="es-ES"/>
        </w:rPr>
      </w:pPr>
    </w:p>
    <w:p w:rsidR="00C27310" w:rsidRPr="008959A8" w:rsidRDefault="00824783" w:rsidP="00A37B70">
      <w:pPr>
        <w:spacing w:line="360" w:lineRule="auto"/>
        <w:jc w:val="both"/>
        <w:rPr>
          <w:color w:val="000000" w:themeColor="text1"/>
          <w:kern w:val="24"/>
          <w:szCs w:val="22"/>
          <w:lang w:val="es-ES" w:eastAsia="ja-JP"/>
        </w:rPr>
      </w:pPr>
      <w:r w:rsidRPr="00024ABA">
        <w:rPr>
          <w:color w:val="000000" w:themeColor="text1"/>
          <w:szCs w:val="22"/>
          <w:lang w:val="es-ES" w:bidi="es-ES"/>
        </w:rPr>
        <w:t xml:space="preserve">Tudor Morgan, director del segmento de la división </w:t>
      </w:r>
      <w:proofErr w:type="spellStart"/>
      <w:r w:rsidRPr="00024ABA">
        <w:rPr>
          <w:color w:val="000000" w:themeColor="text1"/>
          <w:szCs w:val="22"/>
          <w:lang w:val="es-ES" w:bidi="es-ES"/>
        </w:rPr>
        <w:t>Sign</w:t>
      </w:r>
      <w:proofErr w:type="spellEnd"/>
      <w:r w:rsidRPr="00024ABA">
        <w:rPr>
          <w:color w:val="000000" w:themeColor="text1"/>
          <w:szCs w:val="22"/>
          <w:lang w:val="es-ES" w:bidi="es-ES"/>
        </w:rPr>
        <w:t xml:space="preserve"> &amp; </w:t>
      </w:r>
      <w:proofErr w:type="spellStart"/>
      <w:r w:rsidRPr="00024ABA">
        <w:rPr>
          <w:color w:val="000000" w:themeColor="text1"/>
          <w:szCs w:val="22"/>
          <w:lang w:val="es-ES" w:bidi="es-ES"/>
        </w:rPr>
        <w:t>Display</w:t>
      </w:r>
      <w:proofErr w:type="spellEnd"/>
      <w:r w:rsidRPr="00024ABA">
        <w:rPr>
          <w:color w:val="000000" w:themeColor="text1"/>
          <w:szCs w:val="22"/>
          <w:lang w:val="es-ES" w:bidi="es-ES"/>
        </w:rPr>
        <w:t xml:space="preserve"> de Fujifilm </w:t>
      </w:r>
      <w:proofErr w:type="spellStart"/>
      <w:r w:rsidRPr="00024ABA">
        <w:rPr>
          <w:color w:val="000000" w:themeColor="text1"/>
          <w:szCs w:val="22"/>
          <w:lang w:val="es-ES" w:bidi="es-ES"/>
        </w:rPr>
        <w:t>Graphic</w:t>
      </w:r>
      <w:proofErr w:type="spellEnd"/>
      <w:r w:rsidRPr="00024ABA">
        <w:rPr>
          <w:color w:val="000000" w:themeColor="text1"/>
          <w:szCs w:val="22"/>
          <w:lang w:val="es-ES" w:bidi="es-ES"/>
        </w:rPr>
        <w:t xml:space="preserve"> </w:t>
      </w:r>
      <w:proofErr w:type="spellStart"/>
      <w:r w:rsidRPr="00024ABA">
        <w:rPr>
          <w:color w:val="000000" w:themeColor="text1"/>
          <w:szCs w:val="22"/>
          <w:lang w:val="es-ES" w:bidi="es-ES"/>
        </w:rPr>
        <w:t>Systems</w:t>
      </w:r>
      <w:proofErr w:type="spellEnd"/>
      <w:r w:rsidRPr="00024ABA">
        <w:rPr>
          <w:color w:val="000000" w:themeColor="text1"/>
          <w:szCs w:val="22"/>
          <w:lang w:val="es-ES" w:bidi="es-ES"/>
        </w:rPr>
        <w:t xml:space="preserve"> </w:t>
      </w:r>
      <w:proofErr w:type="spellStart"/>
      <w:r w:rsidRPr="00024ABA">
        <w:rPr>
          <w:color w:val="000000" w:themeColor="text1"/>
          <w:szCs w:val="22"/>
          <w:lang w:val="es-ES" w:bidi="es-ES"/>
        </w:rPr>
        <w:t>Europe</w:t>
      </w:r>
      <w:proofErr w:type="spellEnd"/>
      <w:r w:rsidRPr="00024ABA">
        <w:rPr>
          <w:color w:val="000000" w:themeColor="text1"/>
          <w:szCs w:val="22"/>
          <w:lang w:val="es-ES" w:bidi="es-ES"/>
        </w:rPr>
        <w:t xml:space="preserve">, afirma: </w:t>
      </w:r>
      <w:r w:rsidR="008959A8">
        <w:rPr>
          <w:color w:val="000000" w:themeColor="text1"/>
          <w:szCs w:val="22"/>
          <w:lang w:val="es-ES" w:bidi="es-ES"/>
        </w:rPr>
        <w:t>“</w:t>
      </w:r>
      <w:r w:rsidR="002D6B9B" w:rsidRPr="00024ABA">
        <w:rPr>
          <w:rFonts w:eastAsia="Helvetica Light"/>
          <w:color w:val="000000" w:themeColor="text1"/>
          <w:kern w:val="24"/>
          <w:szCs w:val="22"/>
          <w:lang w:val="es-ES" w:bidi="es-ES"/>
        </w:rPr>
        <w:t xml:space="preserve">Fujifilm ha consolidado un mercado muy importante con la </w:t>
      </w:r>
      <w:proofErr w:type="spellStart"/>
      <w:r w:rsidR="002D6B9B" w:rsidRPr="00024ABA">
        <w:rPr>
          <w:rFonts w:eastAsia="Helvetica Light"/>
          <w:color w:val="000000" w:themeColor="text1"/>
          <w:kern w:val="24"/>
          <w:szCs w:val="22"/>
          <w:lang w:val="es-ES" w:bidi="es-ES"/>
        </w:rPr>
        <w:t>Acuity</w:t>
      </w:r>
      <w:proofErr w:type="spellEnd"/>
      <w:r w:rsidR="002D6B9B" w:rsidRPr="00024ABA">
        <w:rPr>
          <w:rFonts w:eastAsia="Helvetica Light"/>
          <w:color w:val="000000" w:themeColor="text1"/>
          <w:kern w:val="24"/>
          <w:szCs w:val="22"/>
          <w:lang w:val="es-ES" w:bidi="es-ES"/>
        </w:rPr>
        <w:t xml:space="preserve"> LED 1600 y después con la </w:t>
      </w:r>
      <w:proofErr w:type="spellStart"/>
      <w:r w:rsidR="002D6B9B" w:rsidRPr="00024ABA">
        <w:rPr>
          <w:rFonts w:eastAsia="Helvetica Light"/>
          <w:color w:val="000000" w:themeColor="text1"/>
          <w:kern w:val="24"/>
          <w:szCs w:val="22"/>
          <w:lang w:val="es-ES" w:bidi="es-ES"/>
        </w:rPr>
        <w:t>Acuity</w:t>
      </w:r>
      <w:proofErr w:type="spellEnd"/>
      <w:r w:rsidR="002D6B9B" w:rsidRPr="00024ABA">
        <w:rPr>
          <w:rFonts w:eastAsia="Helvetica Light"/>
          <w:color w:val="000000" w:themeColor="text1"/>
          <w:kern w:val="24"/>
          <w:szCs w:val="22"/>
          <w:lang w:val="es-ES" w:bidi="es-ES"/>
        </w:rPr>
        <w:t xml:space="preserve"> LED 1600 II, con cerca de 1.000 instalaciones en todo el mundo. Para reforzar este éxito, ahora ofrecemos un modelo igualmente robusto y de baj</w:t>
      </w:r>
      <w:r w:rsidR="00E5656E">
        <w:rPr>
          <w:rFonts w:eastAsia="Helvetica Light"/>
          <w:color w:val="000000" w:themeColor="text1"/>
          <w:kern w:val="24"/>
          <w:szCs w:val="22"/>
          <w:lang w:val="es-ES" w:bidi="es-ES"/>
        </w:rPr>
        <w:t xml:space="preserve">o coste con la </w:t>
      </w:r>
      <w:proofErr w:type="spellStart"/>
      <w:r w:rsidR="00E5656E">
        <w:rPr>
          <w:rFonts w:eastAsia="Helvetica Light"/>
          <w:color w:val="000000" w:themeColor="text1"/>
          <w:kern w:val="24"/>
          <w:szCs w:val="22"/>
          <w:lang w:val="es-ES" w:bidi="es-ES"/>
        </w:rPr>
        <w:t>Acuity</w:t>
      </w:r>
      <w:proofErr w:type="spellEnd"/>
      <w:r w:rsidR="00E5656E">
        <w:rPr>
          <w:rFonts w:eastAsia="Helvetica Light"/>
          <w:color w:val="000000" w:themeColor="text1"/>
          <w:kern w:val="24"/>
          <w:szCs w:val="22"/>
          <w:lang w:val="es-ES" w:bidi="es-ES"/>
        </w:rPr>
        <w:t xml:space="preserve"> 1600R, un equipo</w:t>
      </w:r>
      <w:r w:rsidR="002D6B9B" w:rsidRPr="00024ABA">
        <w:rPr>
          <w:rFonts w:eastAsia="Helvetica Light"/>
          <w:color w:val="000000" w:themeColor="text1"/>
          <w:kern w:val="24"/>
          <w:szCs w:val="22"/>
          <w:lang w:val="es-ES" w:bidi="es-ES"/>
        </w:rPr>
        <w:t xml:space="preserve"> que representa una gran oportunidad de inversión para las imprentas que quieran producir trabajos de alta calidad para </w:t>
      </w:r>
      <w:r w:rsidR="00E5656E">
        <w:rPr>
          <w:rFonts w:eastAsia="Helvetica Light"/>
          <w:color w:val="000000" w:themeColor="text1"/>
          <w:kern w:val="24"/>
          <w:szCs w:val="22"/>
          <w:lang w:val="es-ES" w:bidi="es-ES"/>
        </w:rPr>
        <w:t xml:space="preserve">rotulación, </w:t>
      </w:r>
      <w:proofErr w:type="spellStart"/>
      <w:r w:rsidR="00E5656E">
        <w:rPr>
          <w:rFonts w:eastAsia="Helvetica Light"/>
          <w:color w:val="000000" w:themeColor="text1"/>
          <w:kern w:val="24"/>
          <w:szCs w:val="22"/>
          <w:lang w:val="es-ES" w:bidi="es-ES"/>
        </w:rPr>
        <w:t>displays</w:t>
      </w:r>
      <w:proofErr w:type="spellEnd"/>
      <w:r w:rsidR="00E5656E">
        <w:rPr>
          <w:rFonts w:eastAsia="Helvetica Light"/>
          <w:color w:val="000000" w:themeColor="text1"/>
          <w:kern w:val="24"/>
          <w:szCs w:val="22"/>
          <w:lang w:val="es-ES" w:bidi="es-ES"/>
        </w:rPr>
        <w:t xml:space="preserve"> y </w:t>
      </w:r>
      <w:r w:rsidR="002D6B9B" w:rsidRPr="00024ABA">
        <w:rPr>
          <w:rFonts w:eastAsia="Helvetica Light"/>
          <w:color w:val="000000" w:themeColor="text1"/>
          <w:kern w:val="24"/>
          <w:szCs w:val="22"/>
          <w:lang w:val="es-ES" w:bidi="es-ES"/>
        </w:rPr>
        <w:t xml:space="preserve">expositores de gran formato, y todo ello sin comprometer las excelentes características de rendimiento que han proporcionado a la </w:t>
      </w:r>
      <w:proofErr w:type="spellStart"/>
      <w:r w:rsidR="002D6B9B" w:rsidRPr="00024ABA">
        <w:rPr>
          <w:rFonts w:eastAsia="Helvetica Light"/>
          <w:color w:val="000000" w:themeColor="text1"/>
          <w:kern w:val="24"/>
          <w:szCs w:val="22"/>
          <w:lang w:val="es-ES" w:bidi="es-ES"/>
        </w:rPr>
        <w:t>Acuity</w:t>
      </w:r>
      <w:proofErr w:type="spellEnd"/>
      <w:r w:rsidR="002D6B9B" w:rsidRPr="00024ABA">
        <w:rPr>
          <w:rFonts w:eastAsia="Helvetica Light"/>
          <w:color w:val="000000" w:themeColor="text1"/>
          <w:kern w:val="24"/>
          <w:szCs w:val="22"/>
          <w:lang w:val="es-ES" w:bidi="es-ES"/>
        </w:rPr>
        <w:t xml:space="preserve"> LED 1600 II una reputación tan formidable</w:t>
      </w:r>
      <w:r w:rsidR="008959A8">
        <w:rPr>
          <w:rFonts w:eastAsia="Helvetica Light"/>
          <w:color w:val="000000" w:themeColor="text1"/>
          <w:kern w:val="24"/>
          <w:szCs w:val="22"/>
          <w:lang w:val="es-ES" w:bidi="es-ES"/>
        </w:rPr>
        <w:t>”</w:t>
      </w:r>
      <w:r w:rsidR="002D6B9B" w:rsidRPr="00024ABA">
        <w:rPr>
          <w:rFonts w:eastAsia="Helvetica Light"/>
          <w:color w:val="000000" w:themeColor="text1"/>
          <w:kern w:val="24"/>
          <w:szCs w:val="22"/>
          <w:lang w:val="es-ES" w:bidi="es-ES"/>
        </w:rPr>
        <w:t>.</w:t>
      </w:r>
    </w:p>
    <w:p w:rsidR="0033378E" w:rsidRPr="008959A8" w:rsidRDefault="0033378E" w:rsidP="0033378E">
      <w:pPr>
        <w:jc w:val="both"/>
        <w:rPr>
          <w:rFonts w:asciiTheme="minorHAnsi" w:hAnsiTheme="minorHAnsi" w:cstheme="minorHAnsi"/>
          <w:color w:val="000000" w:themeColor="text1"/>
          <w:szCs w:val="22"/>
          <w:lang w:val="es-ES"/>
        </w:rPr>
      </w:pPr>
    </w:p>
    <w:p w:rsidR="00F66678" w:rsidRDefault="00B25727" w:rsidP="008E49BB">
      <w:pPr>
        <w:spacing w:line="360" w:lineRule="auto"/>
        <w:jc w:val="center"/>
        <w:rPr>
          <w:b/>
          <w:lang w:val="es-ES" w:bidi="es-ES"/>
        </w:rPr>
      </w:pPr>
      <w:r w:rsidRPr="00024ABA">
        <w:rPr>
          <w:b/>
          <w:lang w:val="es-ES" w:bidi="es-ES"/>
        </w:rPr>
        <w:t>FIN</w:t>
      </w:r>
    </w:p>
    <w:p w:rsidR="008959A8" w:rsidRPr="00100DDA" w:rsidRDefault="008959A8" w:rsidP="008959A8">
      <w:pPr>
        <w:spacing w:line="360" w:lineRule="auto"/>
        <w:jc w:val="center"/>
        <w:rPr>
          <w:rFonts w:ascii="Helvetica" w:hAnsi="Helvetica" w:cs="Helvetica"/>
          <w:b/>
          <w:bCs/>
          <w:sz w:val="20"/>
          <w:lang w:val="es-ES"/>
        </w:rPr>
      </w:pPr>
    </w:p>
    <w:p w:rsidR="008959A8" w:rsidRPr="00100DDA" w:rsidRDefault="008959A8" w:rsidP="004637A8">
      <w:pPr>
        <w:rPr>
          <w:rFonts w:ascii="Helvetica" w:hAnsi="Helvetica" w:cs="Helvetica"/>
          <w:b/>
          <w:bCs/>
          <w:sz w:val="20"/>
          <w:lang w:val="es-ES"/>
        </w:rPr>
      </w:pPr>
    </w:p>
    <w:p w:rsidR="00D9026C" w:rsidRPr="001031D4" w:rsidRDefault="00D9026C" w:rsidP="004637A8">
      <w:pPr>
        <w:ind w:right="-3"/>
        <w:rPr>
          <w:lang w:val="es-ES_tradnl"/>
        </w:rPr>
      </w:pPr>
      <w:r w:rsidRPr="001031D4">
        <w:rPr>
          <w:b/>
          <w:bCs/>
          <w:sz w:val="20"/>
          <w:lang w:val="es-ES_tradnl"/>
        </w:rPr>
        <w:t xml:space="preserve">Acerca de </w:t>
      </w:r>
      <w:r w:rsidRPr="001031D4">
        <w:rPr>
          <w:b/>
          <w:color w:val="000000"/>
          <w:sz w:val="20"/>
          <w:lang w:val="es-ES_tradnl"/>
        </w:rPr>
        <w:t>Fujifilm</w:t>
      </w:r>
      <w:r w:rsidRPr="001031D4">
        <w:rPr>
          <w:b/>
          <w:bCs/>
          <w:sz w:val="20"/>
          <w:lang w:val="es-ES_tradnl"/>
        </w:rPr>
        <w:t xml:space="preserve"> </w:t>
      </w:r>
      <w:proofErr w:type="spellStart"/>
      <w:r w:rsidRPr="001031D4">
        <w:rPr>
          <w:b/>
          <w:bCs/>
          <w:sz w:val="20"/>
          <w:lang w:val="es-ES_tradnl"/>
        </w:rPr>
        <w:t>Corporation</w:t>
      </w:r>
      <w:proofErr w:type="spellEnd"/>
    </w:p>
    <w:p w:rsidR="00D9026C" w:rsidRPr="001031D4" w:rsidRDefault="00D9026C" w:rsidP="004637A8">
      <w:pPr>
        <w:ind w:right="-3"/>
        <w:rPr>
          <w:sz w:val="20"/>
          <w:lang w:val="es-ES_tradnl"/>
        </w:rPr>
      </w:pPr>
      <w:r w:rsidRPr="001031D4">
        <w:rPr>
          <w:color w:val="000000"/>
          <w:sz w:val="20"/>
          <w:lang w:val="es-ES_tradnl"/>
        </w:rPr>
        <w:t>Fujifilm</w:t>
      </w:r>
      <w:r w:rsidRPr="001031D4">
        <w:rPr>
          <w:caps/>
          <w:color w:val="000000"/>
          <w:sz w:val="20"/>
          <w:lang w:val="es-ES_tradnl"/>
        </w:rPr>
        <w:t xml:space="preserve"> </w:t>
      </w:r>
      <w:proofErr w:type="spellStart"/>
      <w:r w:rsidRPr="001031D4">
        <w:rPr>
          <w:color w:val="000000"/>
          <w:sz w:val="20"/>
          <w:lang w:val="es-ES_tradnl"/>
        </w:rPr>
        <w:t>Corporation</w:t>
      </w:r>
      <w:proofErr w:type="spellEnd"/>
      <w:r w:rsidRPr="001031D4">
        <w:rPr>
          <w:color w:val="000000"/>
          <w:sz w:val="20"/>
          <w:lang w:val="es-ES_tradnl"/>
        </w:rPr>
        <w:t xml:space="preserve"> es una de las principales compañías que forman el holding Fujifilm. Desde su fundación en 1934, la empresa ha fabricado continuamente innovadores productos de última</w:t>
      </w:r>
      <w:r w:rsidRPr="001031D4">
        <w:rPr>
          <w:sz w:val="20"/>
          <w:lang w:val="es-ES_tradnl"/>
        </w:rPr>
        <w:t xml:space="preserve"> generación para el mercado de filmación y en línea con este esfuerzo se ha convertido en una empresa comprometida con la salud. </w:t>
      </w:r>
      <w:r w:rsidRPr="001031D4">
        <w:rPr>
          <w:color w:val="000000"/>
          <w:sz w:val="20"/>
          <w:lang w:val="es-ES_tradnl"/>
        </w:rPr>
        <w:t>Fujifilm</w:t>
      </w:r>
      <w:r w:rsidRPr="001031D4">
        <w:rPr>
          <w:sz w:val="20"/>
          <w:lang w:val="es-ES_tradnl"/>
        </w:rPr>
        <w:t xml:space="preserve"> aplica ahora estas tecnologías a la prevención, diagnóstico y tratamiento de enfermedades en el sector médico y sanitario. </w:t>
      </w:r>
      <w:r w:rsidRPr="001031D4">
        <w:rPr>
          <w:color w:val="000000"/>
          <w:sz w:val="20"/>
          <w:lang w:val="es-ES_tradnl"/>
        </w:rPr>
        <w:t>Fujifilm</w:t>
      </w:r>
      <w:r w:rsidRPr="001031D4">
        <w:rPr>
          <w:sz w:val="20"/>
          <w:lang w:val="es-ES_tradnl"/>
        </w:rPr>
        <w:t xml:space="preserve"> está también aumentando su participación en la búsqueda de materiales de gran funcionalidad, como por ejemplo materiales para paneles y expositores, así como distintos dispositivos ópticos para sistemas gráficos.</w:t>
      </w:r>
    </w:p>
    <w:p w:rsidR="00D9026C" w:rsidRPr="001031D4" w:rsidRDefault="00D9026C" w:rsidP="004637A8">
      <w:pPr>
        <w:ind w:right="-3"/>
        <w:rPr>
          <w:color w:val="000000"/>
          <w:sz w:val="20"/>
          <w:lang w:val="es-ES_tradnl"/>
        </w:rPr>
      </w:pPr>
    </w:p>
    <w:p w:rsidR="00D9026C" w:rsidRPr="001031D4" w:rsidRDefault="00D9026C" w:rsidP="004637A8">
      <w:pPr>
        <w:ind w:right="-3"/>
        <w:rPr>
          <w:bCs/>
          <w:sz w:val="20"/>
          <w:lang w:val="es-ES_tradnl"/>
        </w:rPr>
      </w:pPr>
      <w:r w:rsidRPr="001031D4">
        <w:rPr>
          <w:b/>
          <w:bCs/>
          <w:sz w:val="20"/>
          <w:lang w:val="es-ES_tradnl"/>
        </w:rPr>
        <w:t xml:space="preserve">Acerca de </w:t>
      </w:r>
      <w:r w:rsidRPr="001031D4">
        <w:rPr>
          <w:b/>
          <w:color w:val="000000"/>
          <w:sz w:val="20"/>
          <w:lang w:val="es-ES_tradnl"/>
        </w:rPr>
        <w:t>Fujifilm</w:t>
      </w:r>
      <w:r w:rsidRPr="001031D4">
        <w:rPr>
          <w:b/>
          <w:bCs/>
          <w:sz w:val="20"/>
          <w:lang w:val="es-ES_tradnl"/>
        </w:rPr>
        <w:t xml:space="preserve"> </w:t>
      </w:r>
      <w:proofErr w:type="spellStart"/>
      <w:r w:rsidRPr="001031D4">
        <w:rPr>
          <w:b/>
          <w:bCs/>
          <w:sz w:val="20"/>
          <w:lang w:val="es-ES_tradnl"/>
        </w:rPr>
        <w:t>Graphic</w:t>
      </w:r>
      <w:proofErr w:type="spellEnd"/>
      <w:r w:rsidRPr="001031D4">
        <w:rPr>
          <w:b/>
          <w:bCs/>
          <w:sz w:val="20"/>
          <w:lang w:val="es-ES_tradnl"/>
        </w:rPr>
        <w:t xml:space="preserve"> </w:t>
      </w:r>
      <w:proofErr w:type="spellStart"/>
      <w:r w:rsidRPr="001031D4">
        <w:rPr>
          <w:b/>
          <w:bCs/>
          <w:sz w:val="20"/>
          <w:lang w:val="es-ES_tradnl"/>
        </w:rPr>
        <w:t>Systems</w:t>
      </w:r>
      <w:proofErr w:type="spellEnd"/>
      <w:r w:rsidRPr="001031D4">
        <w:rPr>
          <w:b/>
          <w:sz w:val="20"/>
          <w:lang w:val="es-ES_tradnl"/>
        </w:rPr>
        <w:t xml:space="preserve"> </w:t>
      </w:r>
    </w:p>
    <w:p w:rsidR="00D9026C" w:rsidRPr="001031D4" w:rsidRDefault="00D9026C" w:rsidP="004637A8">
      <w:pPr>
        <w:ind w:right="-3"/>
        <w:rPr>
          <w:sz w:val="20"/>
          <w:lang w:val="es-ES_tradnl"/>
        </w:rPr>
      </w:pPr>
      <w:r w:rsidRPr="001031D4">
        <w:rPr>
          <w:sz w:val="20"/>
          <w:lang w:val="es-ES_tradnl"/>
        </w:rPr>
        <w:t xml:space="preserve">Fujifilm </w:t>
      </w:r>
      <w:proofErr w:type="spellStart"/>
      <w:r w:rsidRPr="001031D4">
        <w:rPr>
          <w:sz w:val="20"/>
          <w:lang w:val="es-ES_tradnl"/>
        </w:rPr>
        <w:t>Graphic</w:t>
      </w:r>
      <w:proofErr w:type="spellEnd"/>
      <w:r w:rsidRPr="001031D4">
        <w:rPr>
          <w:sz w:val="20"/>
          <w:lang w:val="es-ES_tradnl"/>
        </w:rPr>
        <w:t xml:space="preserve"> </w:t>
      </w:r>
      <w:proofErr w:type="spellStart"/>
      <w:r w:rsidRPr="001031D4">
        <w:rPr>
          <w:sz w:val="20"/>
          <w:lang w:val="es-ES_tradnl"/>
        </w:rPr>
        <w:t>Systems</w:t>
      </w:r>
      <w:proofErr w:type="spellEnd"/>
      <w:r w:rsidRPr="001031D4">
        <w:rPr>
          <w:sz w:val="20"/>
          <w:lang w:val="es-ES_tradnl"/>
        </w:rPr>
        <w:t xml:space="preserve"> es una consolidada </w:t>
      </w:r>
      <w:r w:rsidR="00E5656E">
        <w:rPr>
          <w:sz w:val="20"/>
          <w:lang w:val="es-ES_tradnl"/>
        </w:rPr>
        <w:t>división de Fujifilm</w:t>
      </w:r>
      <w:r w:rsidRPr="001031D4">
        <w:rPr>
          <w:sz w:val="20"/>
          <w:lang w:val="es-ES_tradnl"/>
        </w:rPr>
        <w:t xml:space="preserve">, centrada en la consecución de soluciones de impresión de avanzada tecnología y alta calidad, que ayuda a las empresas de impresión a desarrollar ventajas competitivas y expandir su actividad. La estabilidad económica de la compañía, junto con una inversión sin precedentes en I+D, posibilitan el desarrollo de exclusivas tecnologías de impresión, de la mejor calidad, entre las que se incluyen soluciones de productos químicos para la impresión, soluciones para offset, gran formato e impresión digital, así como software y flujos de trabajo para la gestión de la producción de impresión. </w:t>
      </w:r>
      <w:r w:rsidRPr="001031D4">
        <w:rPr>
          <w:color w:val="000000"/>
          <w:sz w:val="20"/>
          <w:lang w:val="es-ES_tradnl"/>
        </w:rPr>
        <w:t>Fujifilm</w:t>
      </w:r>
      <w:r w:rsidRPr="001031D4">
        <w:rPr>
          <w:sz w:val="20"/>
          <w:lang w:val="es-ES_tradnl"/>
        </w:rPr>
        <w:t xml:space="preserve"> mantiene el compromiso de </w:t>
      </w:r>
      <w:r w:rsidR="00B301D6" w:rsidRPr="001031D4">
        <w:rPr>
          <w:sz w:val="20"/>
          <w:lang w:val="es-ES_tradnl"/>
        </w:rPr>
        <w:t>minimizar el</w:t>
      </w:r>
      <w:r w:rsidRPr="001031D4">
        <w:rPr>
          <w:sz w:val="20"/>
          <w:lang w:val="es-ES_tradnl"/>
        </w:rPr>
        <w:t xml:space="preserve"> impacto </w:t>
      </w:r>
      <w:r w:rsidRPr="001031D4">
        <w:rPr>
          <w:sz w:val="20"/>
          <w:lang w:val="es-ES_tradnl"/>
        </w:rPr>
        <w:lastRenderedPageBreak/>
        <w:t xml:space="preserve">medioambiental de sus productos y operaciones, y trabaja activamente en la conservación del entorno, al tiempo que anima a las empresas de impresión a aunar esfuerzos en dichas prácticas medioambientales. Para más información, visite </w:t>
      </w:r>
      <w:r w:rsidRPr="00E72E0F">
        <w:rPr>
          <w:rStyle w:val="Hipervnculo"/>
          <w:sz w:val="20"/>
          <w:lang w:val="pt-PT"/>
        </w:rPr>
        <w:t>http://www.fujifilm.com/products/graphic_systems</w:t>
      </w:r>
      <w:r w:rsidRPr="001031D4">
        <w:rPr>
          <w:lang w:val="pt-PT"/>
        </w:rPr>
        <w:t xml:space="preserve"> </w:t>
      </w:r>
      <w:r w:rsidRPr="001031D4">
        <w:rPr>
          <w:sz w:val="20"/>
          <w:lang w:val="es-ES_tradnl"/>
        </w:rPr>
        <w:t xml:space="preserve">o </w:t>
      </w:r>
      <w:hyperlink r:id="rId8" w:history="1">
        <w:r w:rsidRPr="001031D4">
          <w:rPr>
            <w:rStyle w:val="Hipervnculo"/>
            <w:sz w:val="20"/>
            <w:lang w:val="es-ES_tradnl"/>
          </w:rPr>
          <w:t>www.youtube.com/FujifilmGSEurope</w:t>
        </w:r>
      </w:hyperlink>
      <w:r w:rsidRPr="001031D4">
        <w:rPr>
          <w:sz w:val="20"/>
          <w:lang w:val="es-ES_tradnl"/>
        </w:rPr>
        <w:t xml:space="preserve"> o síganos en </w:t>
      </w:r>
      <w:r w:rsidRPr="001031D4">
        <w:rPr>
          <w:color w:val="0000FF"/>
          <w:sz w:val="20"/>
          <w:lang w:val="pt-PT"/>
        </w:rPr>
        <w:t>@FujifilmPrint</w:t>
      </w:r>
    </w:p>
    <w:p w:rsidR="00D9026C" w:rsidRPr="001031D4" w:rsidRDefault="00D9026C" w:rsidP="004637A8">
      <w:pPr>
        <w:rPr>
          <w:rFonts w:eastAsia="Times New Roman"/>
          <w:bCs/>
          <w:sz w:val="20"/>
        </w:rPr>
      </w:pPr>
    </w:p>
    <w:p w:rsidR="00D9026C" w:rsidRPr="001031D4" w:rsidRDefault="00D9026C" w:rsidP="004637A8">
      <w:pPr>
        <w:ind w:right="-360"/>
        <w:outlineLvl w:val="0"/>
        <w:rPr>
          <w:b/>
          <w:bCs/>
          <w:color w:val="000000"/>
          <w:sz w:val="20"/>
          <w:lang w:val="es-ES_tradnl"/>
        </w:rPr>
      </w:pPr>
    </w:p>
    <w:p w:rsidR="00D9026C" w:rsidRPr="001031D4" w:rsidRDefault="00D9026C" w:rsidP="004637A8">
      <w:pPr>
        <w:ind w:right="-360"/>
        <w:outlineLvl w:val="0"/>
        <w:rPr>
          <w:b/>
          <w:bCs/>
          <w:sz w:val="20"/>
          <w:lang w:val="es-ES_tradnl"/>
        </w:rPr>
      </w:pPr>
      <w:r w:rsidRPr="001031D4">
        <w:rPr>
          <w:b/>
          <w:bCs/>
          <w:color w:val="000000"/>
          <w:sz w:val="20"/>
          <w:lang w:val="es-ES_tradnl"/>
        </w:rPr>
        <w:t>Si desea más información, póngase</w:t>
      </w:r>
      <w:r w:rsidRPr="001031D4">
        <w:rPr>
          <w:b/>
          <w:bCs/>
          <w:sz w:val="20"/>
          <w:lang w:val="es-ES_tradnl"/>
        </w:rPr>
        <w:t xml:space="preserve"> en contacto con:</w:t>
      </w:r>
    </w:p>
    <w:p w:rsidR="00D9026C" w:rsidRPr="001031D4" w:rsidRDefault="00D9026C" w:rsidP="004637A8">
      <w:pPr>
        <w:tabs>
          <w:tab w:val="left" w:pos="4680"/>
        </w:tabs>
        <w:rPr>
          <w:rFonts w:eastAsia="Times New Roman"/>
          <w:snapToGrid w:val="0"/>
          <w:sz w:val="20"/>
          <w:lang w:val="es-ES_tradnl" w:eastAsia="es-ES"/>
        </w:rPr>
      </w:pPr>
    </w:p>
    <w:p w:rsidR="00D9026C" w:rsidRPr="001031D4" w:rsidRDefault="00D9026C" w:rsidP="004637A8">
      <w:pPr>
        <w:rPr>
          <w:kern w:val="2"/>
          <w:sz w:val="20"/>
        </w:rPr>
      </w:pPr>
      <w:r w:rsidRPr="001031D4">
        <w:rPr>
          <w:kern w:val="2"/>
          <w:sz w:val="20"/>
        </w:rPr>
        <w:t>Daniel Porter</w:t>
      </w:r>
    </w:p>
    <w:p w:rsidR="00D9026C" w:rsidRPr="001031D4" w:rsidRDefault="004637A8" w:rsidP="004637A8">
      <w:pPr>
        <w:rPr>
          <w:kern w:val="2"/>
          <w:sz w:val="20"/>
        </w:rPr>
      </w:pPr>
      <w:r>
        <w:rPr>
          <w:kern w:val="2"/>
          <w:sz w:val="20"/>
        </w:rPr>
        <w:t>AD Communications</w:t>
      </w:r>
    </w:p>
    <w:p w:rsidR="00D9026C" w:rsidRPr="001031D4" w:rsidRDefault="00D9026C" w:rsidP="004637A8">
      <w:pPr>
        <w:rPr>
          <w:kern w:val="2"/>
          <w:sz w:val="20"/>
          <w:lang w:val="pt-PT"/>
        </w:rPr>
      </w:pPr>
      <w:r w:rsidRPr="001031D4">
        <w:rPr>
          <w:kern w:val="2"/>
          <w:sz w:val="20"/>
          <w:lang w:val="pt-PT"/>
        </w:rPr>
        <w:t xml:space="preserve">E: </w:t>
      </w:r>
      <w:hyperlink r:id="rId9" w:history="1">
        <w:r w:rsidRPr="001031D4">
          <w:rPr>
            <w:rStyle w:val="Hipervnculo"/>
            <w:kern w:val="2"/>
            <w:sz w:val="20"/>
            <w:lang w:val="pt-PT"/>
          </w:rPr>
          <w:t>dporter@adcomms.co.uk</w:t>
        </w:r>
      </w:hyperlink>
    </w:p>
    <w:p w:rsidR="00D9026C" w:rsidRPr="001031D4" w:rsidRDefault="00D9026C" w:rsidP="004637A8">
      <w:pPr>
        <w:rPr>
          <w:kern w:val="2"/>
          <w:sz w:val="20"/>
          <w:lang w:val="pt-PT"/>
        </w:rPr>
      </w:pPr>
      <w:r w:rsidRPr="001031D4">
        <w:rPr>
          <w:kern w:val="2"/>
          <w:sz w:val="20"/>
          <w:lang w:val="pt-PT"/>
        </w:rPr>
        <w:t>Tel: +44 (0)1372 464470</w:t>
      </w:r>
    </w:p>
    <w:p w:rsidR="00F66678" w:rsidRDefault="00F66678" w:rsidP="0033378E">
      <w:pPr>
        <w:jc w:val="both"/>
        <w:rPr>
          <w:rFonts w:asciiTheme="minorHAnsi" w:hAnsiTheme="minorHAnsi" w:cstheme="minorHAnsi"/>
          <w:color w:val="000000" w:themeColor="text1"/>
          <w:szCs w:val="22"/>
          <w:lang w:val="en-GB"/>
        </w:rPr>
      </w:pPr>
    </w:p>
    <w:sectPr w:rsidR="00F66678" w:rsidSect="00A63BC6">
      <w:headerReference w:type="default" r:id="rId10"/>
      <w:pgSz w:w="11906" w:h="16838"/>
      <w:pgMar w:top="1927" w:right="3084" w:bottom="902" w:left="1418" w:header="187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A5C" w:rsidRDefault="005A0A5C">
      <w:r>
        <w:separator/>
      </w:r>
    </w:p>
  </w:endnote>
  <w:endnote w:type="continuationSeparator" w:id="0">
    <w:p w:rsidR="005A0A5C" w:rsidRDefault="005A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Helvetica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A5C" w:rsidRDefault="005A0A5C">
      <w:r>
        <w:separator/>
      </w:r>
    </w:p>
  </w:footnote>
  <w:footnote w:type="continuationSeparator" w:id="0">
    <w:p w:rsidR="005A0A5C" w:rsidRDefault="005A0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201" w:rsidRDefault="00FB6CDB">
    <w:pPr>
      <w:pStyle w:val="Encabezado"/>
      <w:rPr>
        <w:lang w:val="en-GB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BC10BFC" wp14:editId="65756D00">
              <wp:simplePos x="0" y="0"/>
              <wp:positionH relativeFrom="column">
                <wp:posOffset>-914400</wp:posOffset>
              </wp:positionH>
              <wp:positionV relativeFrom="paragraph">
                <wp:posOffset>-107950</wp:posOffset>
              </wp:positionV>
              <wp:extent cx="7658100" cy="90170"/>
              <wp:effectExtent l="0" t="0" r="0" b="50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1ECBE8" id="Rectangle 1" o:spid="_x0000_s1026" style="position:absolute;margin-left:-1in;margin-top:-8.5pt;width:603pt;height:7.1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" fillcolor="#209772" stroked="f" strokecolor="gray">
              <v:stroke joinstyle="round"/>
            </v:rect>
          </w:pict>
        </mc:Fallback>
      </mc:AlternateContent>
    </w:r>
    <w:r w:rsidR="00D2429C">
      <w:rPr>
        <w:noProof/>
        <w:lang w:val="es-ES" w:eastAsia="es-ES"/>
      </w:rPr>
      <w:drawing>
        <wp:anchor distT="0" distB="0" distL="114935" distR="114935" simplePos="0" relativeHeight="251657216" behindDoc="1" locked="0" layoutInCell="1" allowOverlap="1" wp14:anchorId="3BC10BFD" wp14:editId="3BC10BFE">
          <wp:simplePos x="0" y="0"/>
          <wp:positionH relativeFrom="margin">
            <wp:posOffset>-46990</wp:posOffset>
          </wp:positionH>
          <wp:positionV relativeFrom="margin">
            <wp:posOffset>-975995</wp:posOffset>
          </wp:positionV>
          <wp:extent cx="2116455" cy="352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352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5E2024"/>
    <w:multiLevelType w:val="hybridMultilevel"/>
    <w:tmpl w:val="E6B2D4D4"/>
    <w:lvl w:ilvl="0" w:tplc="3C109FA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101FB5"/>
    <w:multiLevelType w:val="hybridMultilevel"/>
    <w:tmpl w:val="9DCC4884"/>
    <w:lvl w:ilvl="0" w:tplc="6BB2E778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9B94A4A"/>
    <w:multiLevelType w:val="hybridMultilevel"/>
    <w:tmpl w:val="9A7C09D4"/>
    <w:lvl w:ilvl="0" w:tplc="C8FC186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B1290F"/>
    <w:multiLevelType w:val="hybridMultilevel"/>
    <w:tmpl w:val="2D98AC88"/>
    <w:lvl w:ilvl="0" w:tplc="072EEAB2"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452B39FD"/>
    <w:multiLevelType w:val="hybridMultilevel"/>
    <w:tmpl w:val="A7061916"/>
    <w:lvl w:ilvl="0" w:tplc="51C8D53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3F553B"/>
    <w:multiLevelType w:val="hybridMultilevel"/>
    <w:tmpl w:val="398043B8"/>
    <w:lvl w:ilvl="0" w:tplc="42DEA27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D12328"/>
    <w:multiLevelType w:val="hybridMultilevel"/>
    <w:tmpl w:val="C1F44A72"/>
    <w:lvl w:ilvl="0" w:tplc="BB66DF2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DE54E4"/>
    <w:multiLevelType w:val="hybridMultilevel"/>
    <w:tmpl w:val="F3DE0EC4"/>
    <w:lvl w:ilvl="0" w:tplc="DF2E98E6">
      <w:start w:val="1"/>
      <w:numFmt w:val="bullet"/>
      <w:lvlText w:val="*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5B66B2"/>
    <w:multiLevelType w:val="hybridMultilevel"/>
    <w:tmpl w:val="E4205A7C"/>
    <w:lvl w:ilvl="0" w:tplc="02E6A9C8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6ED52630"/>
    <w:multiLevelType w:val="hybridMultilevel"/>
    <w:tmpl w:val="A3EE6332"/>
    <w:lvl w:ilvl="0" w:tplc="966AD63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A07C16"/>
    <w:multiLevelType w:val="hybridMultilevel"/>
    <w:tmpl w:val="6B6A4B98"/>
    <w:lvl w:ilvl="0" w:tplc="5878529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oNotDisplayPageBoundaries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2B"/>
    <w:rsid w:val="00013FC7"/>
    <w:rsid w:val="00022192"/>
    <w:rsid w:val="00024ABA"/>
    <w:rsid w:val="000327FB"/>
    <w:rsid w:val="000546CA"/>
    <w:rsid w:val="0005762B"/>
    <w:rsid w:val="0006699F"/>
    <w:rsid w:val="00071645"/>
    <w:rsid w:val="00071F87"/>
    <w:rsid w:val="000B1823"/>
    <w:rsid w:val="000B20E5"/>
    <w:rsid w:val="000C270E"/>
    <w:rsid w:val="000C7309"/>
    <w:rsid w:val="000D222E"/>
    <w:rsid w:val="000E4C78"/>
    <w:rsid w:val="00100DDA"/>
    <w:rsid w:val="00124E05"/>
    <w:rsid w:val="00125226"/>
    <w:rsid w:val="00143E89"/>
    <w:rsid w:val="001643A8"/>
    <w:rsid w:val="00166A5B"/>
    <w:rsid w:val="00174336"/>
    <w:rsid w:val="001A57F0"/>
    <w:rsid w:val="001B25F8"/>
    <w:rsid w:val="001D43A6"/>
    <w:rsid w:val="001E1518"/>
    <w:rsid w:val="001E38F7"/>
    <w:rsid w:val="001E67A8"/>
    <w:rsid w:val="001E7B7F"/>
    <w:rsid w:val="00206FB3"/>
    <w:rsid w:val="0021112D"/>
    <w:rsid w:val="0021430E"/>
    <w:rsid w:val="00225324"/>
    <w:rsid w:val="002306E2"/>
    <w:rsid w:val="00240E8F"/>
    <w:rsid w:val="002432AE"/>
    <w:rsid w:val="00290917"/>
    <w:rsid w:val="00292AC0"/>
    <w:rsid w:val="002B0F28"/>
    <w:rsid w:val="002B376E"/>
    <w:rsid w:val="002B3C61"/>
    <w:rsid w:val="002C0572"/>
    <w:rsid w:val="002C3AAA"/>
    <w:rsid w:val="002C673D"/>
    <w:rsid w:val="002D6B9B"/>
    <w:rsid w:val="002E4102"/>
    <w:rsid w:val="002F4463"/>
    <w:rsid w:val="002F6F41"/>
    <w:rsid w:val="00314070"/>
    <w:rsid w:val="0033378E"/>
    <w:rsid w:val="003413BD"/>
    <w:rsid w:val="00343A5E"/>
    <w:rsid w:val="00347192"/>
    <w:rsid w:val="00376719"/>
    <w:rsid w:val="003A4AB2"/>
    <w:rsid w:val="003B0A9F"/>
    <w:rsid w:val="003B53B1"/>
    <w:rsid w:val="003D0E25"/>
    <w:rsid w:val="003D3DFC"/>
    <w:rsid w:val="003E3273"/>
    <w:rsid w:val="00401F30"/>
    <w:rsid w:val="00413DDD"/>
    <w:rsid w:val="00451342"/>
    <w:rsid w:val="004637A8"/>
    <w:rsid w:val="00464291"/>
    <w:rsid w:val="00467597"/>
    <w:rsid w:val="00495BBD"/>
    <w:rsid w:val="00495E82"/>
    <w:rsid w:val="004B5C08"/>
    <w:rsid w:val="004D3223"/>
    <w:rsid w:val="004F2216"/>
    <w:rsid w:val="004F662C"/>
    <w:rsid w:val="004F69E7"/>
    <w:rsid w:val="00505244"/>
    <w:rsid w:val="0050588F"/>
    <w:rsid w:val="005144B3"/>
    <w:rsid w:val="0054108D"/>
    <w:rsid w:val="005533A2"/>
    <w:rsid w:val="00567B3C"/>
    <w:rsid w:val="00567B46"/>
    <w:rsid w:val="00597A41"/>
    <w:rsid w:val="005A0A5C"/>
    <w:rsid w:val="005A20AF"/>
    <w:rsid w:val="005B41C8"/>
    <w:rsid w:val="005C570C"/>
    <w:rsid w:val="005D1627"/>
    <w:rsid w:val="005E2ED4"/>
    <w:rsid w:val="005F0CD4"/>
    <w:rsid w:val="00607E57"/>
    <w:rsid w:val="00621180"/>
    <w:rsid w:val="00657F3D"/>
    <w:rsid w:val="00661CC3"/>
    <w:rsid w:val="006D2964"/>
    <w:rsid w:val="006E3789"/>
    <w:rsid w:val="00704AF6"/>
    <w:rsid w:val="00705AEA"/>
    <w:rsid w:val="0071031D"/>
    <w:rsid w:val="0072764D"/>
    <w:rsid w:val="0074089E"/>
    <w:rsid w:val="00743DAF"/>
    <w:rsid w:val="00765F49"/>
    <w:rsid w:val="0079119F"/>
    <w:rsid w:val="007A0C64"/>
    <w:rsid w:val="007A3EF5"/>
    <w:rsid w:val="007B2567"/>
    <w:rsid w:val="007C589A"/>
    <w:rsid w:val="007D162D"/>
    <w:rsid w:val="007F0A6F"/>
    <w:rsid w:val="00824783"/>
    <w:rsid w:val="0082709A"/>
    <w:rsid w:val="008445BB"/>
    <w:rsid w:val="00850AE9"/>
    <w:rsid w:val="00851BAE"/>
    <w:rsid w:val="0085330C"/>
    <w:rsid w:val="00864E00"/>
    <w:rsid w:val="008959A8"/>
    <w:rsid w:val="008B3644"/>
    <w:rsid w:val="008B392D"/>
    <w:rsid w:val="008B42A3"/>
    <w:rsid w:val="008D3E75"/>
    <w:rsid w:val="008E49BB"/>
    <w:rsid w:val="008E7291"/>
    <w:rsid w:val="009120BB"/>
    <w:rsid w:val="00913464"/>
    <w:rsid w:val="0093346D"/>
    <w:rsid w:val="00934D87"/>
    <w:rsid w:val="00940E5C"/>
    <w:rsid w:val="0095602D"/>
    <w:rsid w:val="0096381F"/>
    <w:rsid w:val="009639AD"/>
    <w:rsid w:val="009C6830"/>
    <w:rsid w:val="009D64E7"/>
    <w:rsid w:val="009E4A81"/>
    <w:rsid w:val="009E6748"/>
    <w:rsid w:val="00A063D5"/>
    <w:rsid w:val="00A17201"/>
    <w:rsid w:val="00A247B3"/>
    <w:rsid w:val="00A3168E"/>
    <w:rsid w:val="00A35F63"/>
    <w:rsid w:val="00A37B70"/>
    <w:rsid w:val="00A40440"/>
    <w:rsid w:val="00A45020"/>
    <w:rsid w:val="00A63BC6"/>
    <w:rsid w:val="00A70867"/>
    <w:rsid w:val="00A8002B"/>
    <w:rsid w:val="00AD363F"/>
    <w:rsid w:val="00AF69CC"/>
    <w:rsid w:val="00B207EF"/>
    <w:rsid w:val="00B239B4"/>
    <w:rsid w:val="00B25727"/>
    <w:rsid w:val="00B27886"/>
    <w:rsid w:val="00B301D6"/>
    <w:rsid w:val="00B43F00"/>
    <w:rsid w:val="00B51757"/>
    <w:rsid w:val="00B550E8"/>
    <w:rsid w:val="00B666C5"/>
    <w:rsid w:val="00BC5347"/>
    <w:rsid w:val="00BE1F72"/>
    <w:rsid w:val="00BE419D"/>
    <w:rsid w:val="00C03BDF"/>
    <w:rsid w:val="00C1287A"/>
    <w:rsid w:val="00C13BF9"/>
    <w:rsid w:val="00C155C6"/>
    <w:rsid w:val="00C27310"/>
    <w:rsid w:val="00C43FA3"/>
    <w:rsid w:val="00C464D0"/>
    <w:rsid w:val="00C6037E"/>
    <w:rsid w:val="00C65CE2"/>
    <w:rsid w:val="00C76D26"/>
    <w:rsid w:val="00C868DC"/>
    <w:rsid w:val="00CA0AAE"/>
    <w:rsid w:val="00CE6F67"/>
    <w:rsid w:val="00D061FB"/>
    <w:rsid w:val="00D23B2A"/>
    <w:rsid w:val="00D2429C"/>
    <w:rsid w:val="00D252CA"/>
    <w:rsid w:val="00D47DD5"/>
    <w:rsid w:val="00D6010B"/>
    <w:rsid w:val="00D757B4"/>
    <w:rsid w:val="00D7657B"/>
    <w:rsid w:val="00D770A0"/>
    <w:rsid w:val="00D82774"/>
    <w:rsid w:val="00D9026C"/>
    <w:rsid w:val="00DB22FC"/>
    <w:rsid w:val="00DD058A"/>
    <w:rsid w:val="00E0386A"/>
    <w:rsid w:val="00E1642B"/>
    <w:rsid w:val="00E22F38"/>
    <w:rsid w:val="00E32903"/>
    <w:rsid w:val="00E5656E"/>
    <w:rsid w:val="00E86B7B"/>
    <w:rsid w:val="00E93319"/>
    <w:rsid w:val="00EA2142"/>
    <w:rsid w:val="00EC2F86"/>
    <w:rsid w:val="00EE3983"/>
    <w:rsid w:val="00EF462C"/>
    <w:rsid w:val="00F12C8B"/>
    <w:rsid w:val="00F13B4C"/>
    <w:rsid w:val="00F1405C"/>
    <w:rsid w:val="00F323AA"/>
    <w:rsid w:val="00F32676"/>
    <w:rsid w:val="00F4768F"/>
    <w:rsid w:val="00F66678"/>
    <w:rsid w:val="00F74990"/>
    <w:rsid w:val="00F76603"/>
    <w:rsid w:val="00FA0B56"/>
    <w:rsid w:val="00FA384F"/>
    <w:rsid w:val="00FA3FD6"/>
    <w:rsid w:val="00FA46A2"/>
    <w:rsid w:val="00FA61F0"/>
    <w:rsid w:val="00FB6CDB"/>
    <w:rsid w:val="00FC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5A7B7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BC6"/>
    <w:pPr>
      <w:suppressAutoHyphens/>
    </w:pPr>
    <w:rPr>
      <w:rFonts w:ascii="Arial" w:hAnsi="Arial" w:cs="Arial"/>
      <w:sz w:val="22"/>
      <w:lang w:val="de-DE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3B53B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Ttulo3">
    <w:name w:val="heading 3"/>
    <w:basedOn w:val="Normal"/>
    <w:next w:val="Textoindependiente"/>
    <w:qFormat/>
    <w:rsid w:val="00A63BC6"/>
    <w:pPr>
      <w:numPr>
        <w:ilvl w:val="2"/>
        <w:numId w:val="1"/>
      </w:numPr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63BC6"/>
    <w:rPr>
      <w:rFonts w:ascii="Symbol" w:hAnsi="Symbol" w:cs="Symbol"/>
    </w:rPr>
  </w:style>
  <w:style w:type="character" w:customStyle="1" w:styleId="WW8Num1z1">
    <w:name w:val="WW8Num1z1"/>
    <w:rsid w:val="00A63BC6"/>
    <w:rPr>
      <w:rFonts w:ascii="Courier New" w:hAnsi="Courier New" w:cs="Courier New"/>
    </w:rPr>
  </w:style>
  <w:style w:type="character" w:customStyle="1" w:styleId="WW8Num1z2">
    <w:name w:val="WW8Num1z2"/>
    <w:rsid w:val="00A63BC6"/>
    <w:rPr>
      <w:rFonts w:ascii="Wingdings" w:hAnsi="Wingdings" w:cs="Wingdings"/>
    </w:rPr>
  </w:style>
  <w:style w:type="character" w:customStyle="1" w:styleId="WW8Num2z0">
    <w:name w:val="WW8Num2z0"/>
    <w:rsid w:val="00A63BC6"/>
    <w:rPr>
      <w:rFonts w:ascii="Helvetica" w:eastAsia="Times New Roman" w:hAnsi="Helvetica" w:cs="Helvetica"/>
    </w:rPr>
  </w:style>
  <w:style w:type="character" w:customStyle="1" w:styleId="WW8Num2z1">
    <w:name w:val="WW8Num2z1"/>
    <w:rsid w:val="00A63BC6"/>
    <w:rPr>
      <w:rFonts w:ascii="Courier New" w:hAnsi="Courier New" w:cs="Courier New"/>
    </w:rPr>
  </w:style>
  <w:style w:type="character" w:customStyle="1" w:styleId="WW8Num2z2">
    <w:name w:val="WW8Num2z2"/>
    <w:rsid w:val="00A63BC6"/>
    <w:rPr>
      <w:rFonts w:ascii="Wingdings" w:hAnsi="Wingdings" w:cs="Wingdings"/>
    </w:rPr>
  </w:style>
  <w:style w:type="character" w:customStyle="1" w:styleId="WW8Num2z3">
    <w:name w:val="WW8Num2z3"/>
    <w:rsid w:val="00A63BC6"/>
    <w:rPr>
      <w:rFonts w:ascii="Symbol" w:hAnsi="Symbol" w:cs="Symbol"/>
    </w:rPr>
  </w:style>
  <w:style w:type="character" w:customStyle="1" w:styleId="WW8Num3z0">
    <w:name w:val="WW8Num3z0"/>
    <w:rsid w:val="00A63BC6"/>
    <w:rPr>
      <w:rFonts w:ascii="Symbol" w:hAnsi="Symbol" w:cs="Symbol"/>
    </w:rPr>
  </w:style>
  <w:style w:type="character" w:customStyle="1" w:styleId="WW8Num3z1">
    <w:name w:val="WW8Num3z1"/>
    <w:rsid w:val="00A63BC6"/>
    <w:rPr>
      <w:rFonts w:ascii="Courier New" w:hAnsi="Courier New" w:cs="Courier New"/>
    </w:rPr>
  </w:style>
  <w:style w:type="character" w:customStyle="1" w:styleId="WW8Num3z2">
    <w:name w:val="WW8Num3z2"/>
    <w:rsid w:val="00A63BC6"/>
    <w:rPr>
      <w:rFonts w:ascii="Wingdings" w:hAnsi="Wingdings" w:cs="Wingdings"/>
    </w:rPr>
  </w:style>
  <w:style w:type="character" w:customStyle="1" w:styleId="HeaderChar">
    <w:name w:val="Header Char"/>
    <w:rsid w:val="00A63BC6"/>
    <w:rPr>
      <w:rFonts w:ascii="Arial" w:eastAsia="Times New Roman" w:hAnsi="Arial" w:cs="Times New Roman"/>
      <w:b/>
      <w:sz w:val="22"/>
      <w:szCs w:val="20"/>
      <w:lang w:val="de-DE"/>
    </w:rPr>
  </w:style>
  <w:style w:type="character" w:customStyle="1" w:styleId="FooterChar">
    <w:name w:val="Footer Char"/>
    <w:rsid w:val="00A63BC6"/>
    <w:rPr>
      <w:rFonts w:ascii="Arial" w:eastAsia="Times New Roman" w:hAnsi="Arial" w:cs="Times New Roman"/>
      <w:sz w:val="18"/>
      <w:szCs w:val="20"/>
      <w:lang w:val="de-DE"/>
    </w:rPr>
  </w:style>
  <w:style w:type="character" w:styleId="Hipervnculo">
    <w:name w:val="Hyperlink"/>
    <w:uiPriority w:val="99"/>
    <w:rsid w:val="00A63BC6"/>
    <w:rPr>
      <w:color w:val="0000FF"/>
      <w:u w:val="single"/>
    </w:rPr>
  </w:style>
  <w:style w:type="character" w:styleId="Refdecomentario">
    <w:name w:val="annotation reference"/>
    <w:rsid w:val="00A63BC6"/>
    <w:rPr>
      <w:sz w:val="16"/>
      <w:szCs w:val="16"/>
    </w:rPr>
  </w:style>
  <w:style w:type="character" w:customStyle="1" w:styleId="CommentTextChar">
    <w:name w:val="Comment Text Char"/>
    <w:rsid w:val="00A63BC6"/>
    <w:rPr>
      <w:rFonts w:ascii="Arial" w:eastAsia="Times New Roman" w:hAnsi="Arial" w:cs="Arial"/>
      <w:lang w:val="de-DE"/>
    </w:rPr>
  </w:style>
  <w:style w:type="character" w:customStyle="1" w:styleId="CommentSubjectChar">
    <w:name w:val="Comment Subject Char"/>
    <w:rsid w:val="00A63BC6"/>
    <w:rPr>
      <w:rFonts w:ascii="Arial" w:eastAsia="Times New Roman" w:hAnsi="Arial" w:cs="Arial"/>
      <w:b/>
      <w:bCs/>
      <w:lang w:val="de-DE"/>
    </w:rPr>
  </w:style>
  <w:style w:type="character" w:customStyle="1" w:styleId="BalloonTextChar">
    <w:name w:val="Balloon Text Char"/>
    <w:rsid w:val="00A63BC6"/>
    <w:rPr>
      <w:rFonts w:ascii="Tahoma" w:eastAsia="Times New Roman" w:hAnsi="Tahoma" w:cs="Tahoma"/>
      <w:sz w:val="16"/>
      <w:szCs w:val="16"/>
      <w:lang w:val="de-DE"/>
    </w:rPr>
  </w:style>
  <w:style w:type="character" w:customStyle="1" w:styleId="Heading3Char">
    <w:name w:val="Heading 3 Char"/>
    <w:rsid w:val="00A63B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vnculovisitado">
    <w:name w:val="FollowedHyperlink"/>
    <w:rsid w:val="00A63BC6"/>
    <w:rPr>
      <w:color w:val="800080"/>
      <w:u w:val="single"/>
    </w:rPr>
  </w:style>
  <w:style w:type="paragraph" w:customStyle="1" w:styleId="Heading">
    <w:name w:val="Heading"/>
    <w:basedOn w:val="Normal"/>
    <w:next w:val="Textoindependiente"/>
    <w:rsid w:val="00A63BC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rsid w:val="00A63BC6"/>
    <w:pPr>
      <w:spacing w:after="120"/>
    </w:pPr>
  </w:style>
  <w:style w:type="paragraph" w:styleId="Lista">
    <w:name w:val="List"/>
    <w:basedOn w:val="Textoindependiente"/>
    <w:rsid w:val="00A63BC6"/>
    <w:rPr>
      <w:rFonts w:cs="Mangal"/>
    </w:rPr>
  </w:style>
  <w:style w:type="paragraph" w:styleId="Descripcin">
    <w:name w:val="caption"/>
    <w:basedOn w:val="Normal"/>
    <w:qFormat/>
    <w:rsid w:val="00A63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63BC6"/>
    <w:pPr>
      <w:suppressLineNumbers/>
    </w:pPr>
    <w:rPr>
      <w:rFonts w:cs="Mangal"/>
    </w:rPr>
  </w:style>
  <w:style w:type="paragraph" w:styleId="Encabezado">
    <w:name w:val="header"/>
    <w:basedOn w:val="Normal"/>
    <w:rsid w:val="00A63BC6"/>
    <w:pPr>
      <w:tabs>
        <w:tab w:val="center" w:pos="4536"/>
        <w:tab w:val="right" w:pos="9072"/>
      </w:tabs>
    </w:pPr>
    <w:rPr>
      <w:b/>
    </w:rPr>
  </w:style>
  <w:style w:type="paragraph" w:styleId="Piedepgina">
    <w:name w:val="footer"/>
    <w:basedOn w:val="Normal"/>
    <w:rsid w:val="00A63BC6"/>
    <w:pPr>
      <w:tabs>
        <w:tab w:val="center" w:pos="4536"/>
        <w:tab w:val="right" w:pos="9072"/>
      </w:tabs>
    </w:pPr>
    <w:rPr>
      <w:sz w:val="18"/>
    </w:rPr>
  </w:style>
  <w:style w:type="paragraph" w:styleId="NormalWeb">
    <w:name w:val="Normal (Web)"/>
    <w:basedOn w:val="Normal"/>
    <w:rsid w:val="00A63BC6"/>
    <w:pPr>
      <w:spacing w:before="280" w:after="280"/>
    </w:pPr>
    <w:rPr>
      <w:rFonts w:ascii="Times New Roman" w:hAnsi="Times New Roman" w:cs="Times New Roman"/>
      <w:sz w:val="24"/>
      <w:szCs w:val="24"/>
      <w:lang w:val="en-GB"/>
    </w:rPr>
  </w:style>
  <w:style w:type="paragraph" w:styleId="Textocomentario">
    <w:name w:val="annotation text"/>
    <w:basedOn w:val="Normal"/>
    <w:rsid w:val="00A63BC6"/>
    <w:rPr>
      <w:sz w:val="20"/>
    </w:rPr>
  </w:style>
  <w:style w:type="paragraph" w:styleId="Asuntodelcomentario">
    <w:name w:val="annotation subject"/>
    <w:basedOn w:val="Textocomentario"/>
    <w:next w:val="Textocomentario"/>
    <w:rsid w:val="00A63BC6"/>
    <w:rPr>
      <w:b/>
      <w:bCs/>
    </w:rPr>
  </w:style>
  <w:style w:type="paragraph" w:styleId="Textodeglobo">
    <w:name w:val="Balloon Text"/>
    <w:basedOn w:val="Normal"/>
    <w:rsid w:val="00A63BC6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3B53B1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ar-SA"/>
    </w:rPr>
  </w:style>
  <w:style w:type="paragraph" w:customStyle="1" w:styleId="Body">
    <w:name w:val="Body"/>
    <w:rsid w:val="00F74990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Helvetica Neue Light" w:hAnsi="Helvetica Neue Light" w:cs="Helvetica Neue Light"/>
      <w:color w:val="000000"/>
      <w:bdr w:val="nil"/>
      <w:lang w:eastAsia="en-US"/>
    </w:rPr>
  </w:style>
  <w:style w:type="paragraph" w:styleId="Prrafodelista">
    <w:name w:val="List Paragraph"/>
    <w:basedOn w:val="Normal"/>
    <w:uiPriority w:val="34"/>
    <w:qFormat/>
    <w:rsid w:val="00A37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ujifilmGSEuro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rter@adcomm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6426A-230A-403E-9DF8-AAAECDDC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4322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5097</CharactersWithSpaces>
  <SharedDoc>false</SharedDoc>
  <HLinks>
    <vt:vector size="18" baseType="variant">
      <vt:variant>
        <vt:i4>5570623</vt:i4>
      </vt:variant>
      <vt:variant>
        <vt:i4>6</vt:i4>
      </vt:variant>
      <vt:variant>
        <vt:i4>0</vt:i4>
      </vt:variant>
      <vt:variant>
        <vt:i4>5</vt:i4>
      </vt:variant>
      <vt:variant>
        <vt:lpwstr>mailto:dporter@adcomms.co.uk</vt:lpwstr>
      </vt:variant>
      <vt:variant>
        <vt:lpwstr/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http://www.youtube.com/FujifilmGSEurope</vt:lpwstr>
      </vt:variant>
      <vt:variant>
        <vt:lpwstr/>
      </vt:variant>
      <vt:variant>
        <vt:i4>2162784</vt:i4>
      </vt:variant>
      <vt:variant>
        <vt:i4>0</vt:i4>
      </vt:variant>
      <vt:variant>
        <vt:i4>0</vt:i4>
      </vt:variant>
      <vt:variant>
        <vt:i4>5</vt:i4>
      </vt:variant>
      <vt:variant>
        <vt:lpwstr>http://www.fujifilm.eu/eu/products/graphic-systems/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2018-01-31T09:03:00Z</dcterms:created>
  <dcterms:modified xsi:type="dcterms:W3CDTF">2018-02-01T10:46:00Z</dcterms:modified>
  <cp:category/>
  <cp:contentStatus/>
</cp:coreProperties>
</file>