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2FE0" w14:textId="77777777" w:rsidR="007D379F" w:rsidRPr="003D0DE6" w:rsidRDefault="007D379F" w:rsidP="00094DE4">
      <w:pPr>
        <w:spacing w:line="360" w:lineRule="auto"/>
        <w:jc w:val="both"/>
        <w:rPr>
          <w:rFonts w:ascii="Arial" w:hAnsi="Arial" w:cs="Arial"/>
          <w:b/>
          <w:color w:val="000000" w:themeColor="text1"/>
        </w:rPr>
      </w:pPr>
    </w:p>
    <w:p w14:paraId="5F1B9E5B" w14:textId="53DEF7EE" w:rsidR="009865DA" w:rsidRDefault="00E7324B" w:rsidP="00E7324B">
      <w:pPr>
        <w:pStyle w:val="HTMLPreformatted"/>
        <w:shd w:val="clear" w:color="auto" w:fill="FFFFFF"/>
        <w:rPr>
          <w:rFonts w:ascii="Arial" w:eastAsia="Arial" w:hAnsi="Arial" w:cs="Arial"/>
          <w:b/>
          <w:color w:val="000000" w:themeColor="text1"/>
          <w:sz w:val="22"/>
          <w:szCs w:val="22"/>
          <w:lang w:bidi="fr-FR"/>
        </w:rPr>
      </w:pPr>
      <w:r w:rsidRPr="00E7324B">
        <w:rPr>
          <w:rFonts w:ascii="Arial" w:eastAsia="Arial" w:hAnsi="Arial" w:cs="Arial"/>
          <w:b/>
          <w:color w:val="000000" w:themeColor="text1"/>
          <w:sz w:val="22"/>
          <w:szCs w:val="22"/>
          <w:lang w:bidi="fr-FR"/>
        </w:rPr>
        <w:t>4</w:t>
      </w:r>
      <w:r w:rsidR="003D0DE6" w:rsidRPr="00E7324B">
        <w:rPr>
          <w:rFonts w:ascii="Arial" w:eastAsia="Arial" w:hAnsi="Arial" w:cs="Arial"/>
          <w:b/>
          <w:color w:val="000000" w:themeColor="text1"/>
          <w:sz w:val="22"/>
          <w:szCs w:val="22"/>
          <w:lang w:bidi="fr-FR"/>
        </w:rPr>
        <w:t> </w:t>
      </w:r>
      <w:r w:rsidRPr="00E7324B">
        <w:rPr>
          <w:rFonts w:ascii="Arial" w:hAnsi="Arial" w:cs="Arial"/>
          <w:b/>
          <w:color w:val="212121"/>
          <w:sz w:val="22"/>
          <w:szCs w:val="22"/>
          <w:lang w:val="fr-FR"/>
        </w:rPr>
        <w:t>février</w:t>
      </w:r>
      <w:r w:rsidRPr="00E7324B">
        <w:rPr>
          <w:rFonts w:ascii="inherit" w:hAnsi="inherit"/>
          <w:b/>
          <w:color w:val="212121"/>
          <w:sz w:val="22"/>
          <w:szCs w:val="22"/>
          <w:lang w:val="fr-FR"/>
        </w:rPr>
        <w:t xml:space="preserve"> </w:t>
      </w:r>
      <w:r w:rsidR="003D0DE6" w:rsidRPr="00E7324B">
        <w:rPr>
          <w:rFonts w:ascii="Arial" w:eastAsia="Arial" w:hAnsi="Arial" w:cs="Arial"/>
          <w:b/>
          <w:color w:val="000000" w:themeColor="text1"/>
          <w:sz w:val="22"/>
          <w:szCs w:val="22"/>
          <w:lang w:bidi="fr-FR"/>
        </w:rPr>
        <w:t xml:space="preserve">2019 </w:t>
      </w:r>
    </w:p>
    <w:p w14:paraId="18641DFB" w14:textId="77777777" w:rsidR="00E7324B" w:rsidRPr="00E7324B" w:rsidRDefault="00E7324B" w:rsidP="00E7324B">
      <w:pPr>
        <w:pStyle w:val="HTMLPreformatted"/>
        <w:shd w:val="clear" w:color="auto" w:fill="FFFFFF"/>
        <w:rPr>
          <w:rFonts w:ascii="inherit" w:hAnsi="inherit"/>
          <w:b/>
          <w:color w:val="212121"/>
          <w:sz w:val="22"/>
          <w:szCs w:val="22"/>
        </w:rPr>
      </w:pPr>
    </w:p>
    <w:p w14:paraId="4196FE2C" w14:textId="77777777" w:rsidR="007A409A" w:rsidRPr="003D0DE6" w:rsidRDefault="007A409A" w:rsidP="009C4261">
      <w:pPr>
        <w:spacing w:line="360" w:lineRule="auto"/>
        <w:rPr>
          <w:rFonts w:ascii="Arial" w:hAnsi="Arial" w:cs="Arial"/>
          <w:b/>
          <w:color w:val="000000" w:themeColor="text1"/>
        </w:rPr>
      </w:pPr>
      <w:r w:rsidRPr="003D0DE6">
        <w:rPr>
          <w:rFonts w:ascii="Arial" w:eastAsia="Arial" w:hAnsi="Arial" w:cs="Arial"/>
          <w:b/>
          <w:color w:val="000000" w:themeColor="text1"/>
          <w:lang w:bidi="fr-FR"/>
        </w:rPr>
        <w:t>FUJIFILM LANCE LA SÉRIE ACUITY LED 40 D’IMPRIMANTES À PLAT</w:t>
      </w:r>
    </w:p>
    <w:p w14:paraId="58A1B427" w14:textId="025C2A9D" w:rsidR="00E32FBF" w:rsidRPr="003D0DE6" w:rsidRDefault="007A409A" w:rsidP="0013344F">
      <w:pPr>
        <w:spacing w:line="360" w:lineRule="auto"/>
        <w:rPr>
          <w:rFonts w:ascii="Arial" w:hAnsi="Arial" w:cs="Arial"/>
          <w:i/>
          <w:color w:val="000000" w:themeColor="text1"/>
        </w:rPr>
      </w:pPr>
      <w:r w:rsidRPr="003D0DE6">
        <w:rPr>
          <w:rFonts w:ascii="Arial" w:eastAsia="Arial" w:hAnsi="Arial" w:cs="Arial"/>
          <w:i/>
          <w:color w:val="000000" w:themeColor="text1"/>
          <w:lang w:bidi="fr-FR"/>
        </w:rPr>
        <w:t xml:space="preserve">Ce dernier ajout en date à la gamme de tables Acuity confère aux clients une flexibilité supplémentaire, une durabilité accrue et une qualité d’impression optimisée </w:t>
      </w:r>
    </w:p>
    <w:p w14:paraId="4E8911A9" w14:textId="79CCE085" w:rsidR="00975E38" w:rsidRPr="003D0DE6" w:rsidRDefault="0019367E" w:rsidP="00975E38">
      <w:pPr>
        <w:spacing w:line="360" w:lineRule="auto"/>
        <w:rPr>
          <w:rFonts w:ascii="Arial" w:hAnsi="Arial" w:cs="Arial"/>
          <w:color w:val="000000" w:themeColor="text1"/>
        </w:rPr>
      </w:pPr>
      <w:r w:rsidRPr="003D0DE6">
        <w:rPr>
          <w:rFonts w:ascii="Arial" w:eastAsia="Arial" w:hAnsi="Arial" w:cs="Arial"/>
          <w:color w:val="000000" w:themeColor="text1"/>
          <w:lang w:bidi="fr-FR"/>
        </w:rPr>
        <w:t xml:space="preserve">Fujifilm annonce ce jour le lancement de sa nouvelle série Acuity LED 40 d’imprimantes à plat. Forte du succès de l’Acuity Select 20 et </w:t>
      </w:r>
      <w:r w:rsidR="00AE6EDD" w:rsidRPr="003D0DE6">
        <w:rPr>
          <w:rFonts w:ascii="Arial" w:eastAsia="Arial" w:hAnsi="Arial" w:cs="Arial"/>
          <w:color w:val="000000" w:themeColor="text1"/>
          <w:shd w:val="clear" w:color="auto" w:fill="FFFFFF"/>
          <w:lang w:bidi="fr-FR"/>
        </w:rPr>
        <w:t xml:space="preserve">de l’expertise de Fujifilm dans le séchage LED remontant au lancement de l’Acuity LED 1600 il y a sept ans de cela, </w:t>
      </w:r>
      <w:r w:rsidRPr="003D0DE6">
        <w:rPr>
          <w:rFonts w:ascii="Arial" w:eastAsia="Arial" w:hAnsi="Arial" w:cs="Arial"/>
          <w:color w:val="000000" w:themeColor="text1"/>
          <w:lang w:bidi="fr-FR"/>
        </w:rPr>
        <w:t xml:space="preserve">elle marque la première intégration de modèles à séchage LED dans la gamme de tables Acuity. </w:t>
      </w:r>
    </w:p>
    <w:p w14:paraId="7B7763E5" w14:textId="3376BF61" w:rsidR="005E322E" w:rsidRPr="003D0DE6" w:rsidRDefault="007D379F" w:rsidP="00226571">
      <w:pPr>
        <w:spacing w:line="360" w:lineRule="auto"/>
        <w:rPr>
          <w:rFonts w:ascii="Arial" w:hAnsi="Arial" w:cs="Arial"/>
          <w:color w:val="000000" w:themeColor="text1"/>
        </w:rPr>
      </w:pPr>
      <w:r w:rsidRPr="003D0DE6">
        <w:rPr>
          <w:rFonts w:ascii="Arial" w:eastAsia="Arial" w:hAnsi="Arial" w:cs="Arial"/>
          <w:color w:val="000000" w:themeColor="text1"/>
          <w:lang w:bidi="fr-FR"/>
        </w:rPr>
        <w:t>La série Acuity LED 40 bénéficie de l’impression piézoélectrique primée en niveaux de gris et hérite de la technologie de pointe développée pour des imprimantes de plus gros volumes, gage de niveaux de qualité exceptionnels. Idéale à la fois pour les prestataires de services d’impression de moyens volumes et pour les clients Acuity existants désireux de procéder à une mise à niveau, cette nouvelle série offre une capacité de production pouvant atteindre 15 000 m</w:t>
      </w:r>
      <w:r w:rsidRPr="003D0DE6">
        <w:rPr>
          <w:rFonts w:ascii="Arial" w:eastAsia="Arial" w:hAnsi="Arial" w:cs="Arial"/>
          <w:color w:val="000000" w:themeColor="text1"/>
          <w:vertAlign w:val="superscript"/>
          <w:lang w:bidi="fr-FR"/>
        </w:rPr>
        <w:t>2</w:t>
      </w:r>
      <w:r w:rsidRPr="003D0DE6">
        <w:rPr>
          <w:rFonts w:ascii="Arial" w:eastAsia="Arial" w:hAnsi="Arial" w:cs="Arial"/>
          <w:color w:val="000000" w:themeColor="text1"/>
          <w:lang w:bidi="fr-FR"/>
        </w:rPr>
        <w:t xml:space="preserve"> par an, à une vitesse allant jusqu’à 53 m</w:t>
      </w:r>
      <w:r w:rsidRPr="003D0DE6">
        <w:rPr>
          <w:rFonts w:ascii="Arial" w:eastAsia="Arial" w:hAnsi="Arial" w:cs="Arial"/>
          <w:color w:val="000000" w:themeColor="text1"/>
          <w:vertAlign w:val="superscript"/>
          <w:lang w:bidi="fr-FR"/>
        </w:rPr>
        <w:t>2</w:t>
      </w:r>
      <w:r w:rsidRPr="003D0DE6">
        <w:rPr>
          <w:rFonts w:ascii="Arial" w:eastAsia="Arial" w:hAnsi="Arial" w:cs="Arial"/>
          <w:color w:val="000000" w:themeColor="text1"/>
          <w:lang w:bidi="fr-FR"/>
        </w:rPr>
        <w:t xml:space="preserve"> par heure. Le modèle standard permet aux utilisateurs d’imprimer sur des supports ou objets d’un format maximal de 1,25 x 2,5 mètres, ce format étant porté à 2,5 x 3,08 mètres avec le modèle X2 (table double). Permettant l’impression sur un éventail pratiquement illimité de supports rigides ou souples, cette série atteste de la polyvalence applicative de la gamme Select 20, en plus d’introduire d’autres avantages encore : qualité optimisée, coûts de consommables réduits inhérents aux lampes UV et consommation d’énergie limitée grâce au système de séchage LED.  </w:t>
      </w:r>
    </w:p>
    <w:p w14:paraId="2E4050C9" w14:textId="6D98C33A" w:rsidR="0019789D" w:rsidRPr="003D0DE6" w:rsidRDefault="00AA7D3B" w:rsidP="00226571">
      <w:pPr>
        <w:spacing w:line="360" w:lineRule="auto"/>
        <w:rPr>
          <w:rFonts w:ascii="Arial" w:hAnsi="Arial" w:cs="Arial"/>
          <w:color w:val="000000" w:themeColor="text1"/>
        </w:rPr>
      </w:pPr>
      <w:r w:rsidRPr="003D0DE6">
        <w:rPr>
          <w:rFonts w:ascii="Arial" w:eastAsia="Arial" w:hAnsi="Arial" w:cs="Arial"/>
          <w:color w:val="000000" w:themeColor="text1"/>
          <w:lang w:bidi="fr-FR"/>
        </w:rPr>
        <w:t xml:space="preserve">L’Acuity LED 40 bénéficie d’une nouvelle encre LED, l’Uvijet KL et est disponible avec quatre, six ou huit canaux de couleurs. Les utilisateurs ont la possibilité d’y ajouter des encres claires et du vernis pour d’éblouissantes applications à forte valeur ajoutée et peuvent également passer à l’encre blanche la plus éclatante jamais produite par Fujifilm, offrant des images de la plus haute qualité possible dans des modes d’impression plus lents, ce qui en fait la solution idéale pour les applications </w:t>
      </w:r>
      <w:r w:rsidRPr="003D0DE6">
        <w:rPr>
          <w:rFonts w:ascii="Arial" w:eastAsia="Arial" w:hAnsi="Arial" w:cs="Arial"/>
          <w:color w:val="000000" w:themeColor="text1"/>
          <w:lang w:bidi="fr-FR"/>
        </w:rPr>
        <w:lastRenderedPageBreak/>
        <w:t xml:space="preserve">photographiques et d’art. Qui plus est, toutes les encres Uvijet de Fujifilm sont certifiées Greenguard Gold, ce qui signifie que ces imprimés peuvent être utilisés en toute sécurité dans les écoles, les hôpitaux ou les environnements de commerce de détail. </w:t>
      </w:r>
    </w:p>
    <w:p w14:paraId="74680DF3" w14:textId="188683DB" w:rsidR="00A7174E" w:rsidRPr="003D0DE6" w:rsidRDefault="000853BC" w:rsidP="00226571">
      <w:pPr>
        <w:spacing w:line="360" w:lineRule="auto"/>
        <w:rPr>
          <w:rFonts w:ascii="Arial" w:hAnsi="Arial" w:cs="Arial"/>
          <w:color w:val="000000" w:themeColor="text1"/>
        </w:rPr>
      </w:pPr>
      <w:r w:rsidRPr="003D0DE6">
        <w:rPr>
          <w:rFonts w:ascii="Arial" w:eastAsia="Arial" w:hAnsi="Arial" w:cs="Arial"/>
          <w:color w:val="000000" w:themeColor="text1"/>
          <w:lang w:bidi="fr-FR"/>
        </w:rPr>
        <w:t xml:space="preserve">S’il s’agissait traditionnellement d’une couleur difficile à maintenir, le système d’encre blanche de l’Acuity LED 40 est désormais aussi facile à nettoyer que les autres couleurs grâce à son système de maintenance automatisé standard, restaurant des fonctionnalités fiables de buses en quelques secondes, avec à la clé une réduction des coûts opérationnels. </w:t>
      </w:r>
    </w:p>
    <w:p w14:paraId="56EC28CC" w14:textId="77777777" w:rsidR="00A7174E" w:rsidRPr="003D0DE6" w:rsidRDefault="00FD2087" w:rsidP="00226571">
      <w:pPr>
        <w:spacing w:line="360" w:lineRule="auto"/>
        <w:rPr>
          <w:rFonts w:ascii="Arial" w:hAnsi="Arial" w:cs="Arial"/>
          <w:color w:val="000000" w:themeColor="text1"/>
        </w:rPr>
      </w:pPr>
      <w:r w:rsidRPr="003D0DE6">
        <w:rPr>
          <w:rFonts w:ascii="Arial" w:eastAsia="Arial" w:hAnsi="Arial" w:cs="Arial"/>
          <w:color w:val="000000" w:themeColor="text1"/>
          <w:lang w:bidi="fr-FR"/>
        </w:rPr>
        <w:t xml:space="preserve">Étudiée dans un souci de convivialité, la série bénéficie de l’avantage supplémentaire d’un allumage instantané pour une impression immédiate, rendant tout préchauffage superflu, ce qui est particulièrement intéressant pour les clients qui n’impriment pas toute la journée. </w:t>
      </w:r>
    </w:p>
    <w:p w14:paraId="3CE60E53" w14:textId="77777777" w:rsidR="0090554D" w:rsidRPr="003D0DE6" w:rsidRDefault="0090554D" w:rsidP="00A80923">
      <w:pPr>
        <w:spacing w:line="360" w:lineRule="auto"/>
        <w:jc w:val="both"/>
        <w:rPr>
          <w:rFonts w:ascii="Arial" w:hAnsi="Arial" w:cs="Arial"/>
          <w:color w:val="000000" w:themeColor="text1"/>
        </w:rPr>
      </w:pPr>
      <w:r w:rsidRPr="003D0DE6">
        <w:rPr>
          <w:rFonts w:ascii="Arial" w:eastAsia="Arial" w:hAnsi="Arial" w:cs="Arial"/>
          <w:color w:val="000000" w:themeColor="text1"/>
          <w:lang w:bidi="fr-FR"/>
        </w:rPr>
        <w:t xml:space="preserve">Les imprimantes à plat Fujifilm Acuity existantes dotées de lampes UV conventionnelles consomment déjà moins d’énergie que la plupart des systèmes de la concurrence, même ceux offrant un séchage LED. La gamme Acuity 40 va encore plus loin en n’utilisant qu’environ 30 % de la consommation de l’Acuity Select 20, attestant d’avantages environnementaux exceptionnels et offrant des avantages financiers importants aux utilisateurs.  </w:t>
      </w:r>
    </w:p>
    <w:p w14:paraId="60C0556D" w14:textId="0A10D24A" w:rsidR="00BC023A" w:rsidRDefault="00722A37" w:rsidP="00F5373C">
      <w:pPr>
        <w:spacing w:line="360" w:lineRule="auto"/>
        <w:rPr>
          <w:rFonts w:ascii="Arial" w:eastAsia="Times New Roman" w:hAnsi="Arial" w:cs="Arial"/>
          <w:color w:val="000000" w:themeColor="text1"/>
          <w:lang w:bidi="fr-FR"/>
        </w:rPr>
      </w:pPr>
      <w:r w:rsidRPr="003D0DE6">
        <w:rPr>
          <w:rFonts w:ascii="Arial" w:eastAsia="Times New Roman" w:hAnsi="Arial" w:cs="Arial"/>
          <w:color w:val="000000" w:themeColor="text1"/>
          <w:lang w:bidi="fr-FR"/>
        </w:rPr>
        <w:t>Pour citer Mike Battersby, responsable marketing chez FUJIFILM Graphic Systems Ltd : « nous sommes enchantés de pouvoir ajouter les avantages de la technologie de séchage LED à notre gamme à plat. De plus en plus, nos clients cherchent en effet des solutions plus durables sur le plan environnemental et entendent en maximiser l’efficacité et la rentabilité. L’Acuity LED 40 leur offre tout cela en associant la polyvalence et la fiabilité de notre gamme existante de tables Acuity avec les capacités de séchage LED dont bénéficient déjà tant d’utilisateurs de machines bobine-bobine Acuity de Fujifilm. Nous sommes impatients d’évoquer avec nos prospects comme avec nos clients existants les avantages que pourrait conférer cette série à leurs activités. »</w:t>
      </w:r>
    </w:p>
    <w:p w14:paraId="340672A3" w14:textId="25961268" w:rsidR="00E7324B" w:rsidRPr="00E7324B" w:rsidRDefault="00E7324B" w:rsidP="00E7324B">
      <w:pPr>
        <w:spacing w:line="360" w:lineRule="auto"/>
        <w:ind w:right="180"/>
        <w:jc w:val="both"/>
        <w:rPr>
          <w:rFonts w:ascii="Arial" w:hAnsi="Arial" w:cs="Arial"/>
          <w:color w:val="000000"/>
          <w:lang w:val="fr-BE"/>
        </w:rPr>
      </w:pPr>
      <w:r w:rsidRPr="00E7324B">
        <w:rPr>
          <w:rFonts w:ascii="Arial" w:hAnsi="Arial" w:cs="Arial"/>
          <w:color w:val="000000"/>
          <w:lang w:val="fr-BE"/>
        </w:rPr>
        <w:t>L’Acuity LED 40 sera exposée pour la première fois en Europe sur le stand de Fujifilm (2</w:t>
      </w:r>
      <w:r>
        <w:rPr>
          <w:rFonts w:ascii="Arial" w:hAnsi="Arial" w:cs="Arial"/>
          <w:color w:val="000000"/>
          <w:lang w:val="fr-BE"/>
        </w:rPr>
        <w:t>K11) au salon C!Print, du 5 au 7</w:t>
      </w:r>
      <w:r w:rsidRPr="00E7324B">
        <w:rPr>
          <w:rFonts w:ascii="Arial" w:hAnsi="Arial" w:cs="Arial"/>
          <w:color w:val="000000"/>
          <w:lang w:val="fr-BE"/>
        </w:rPr>
        <w:t> février 20</w:t>
      </w:r>
      <w:bookmarkStart w:id="0" w:name="_GoBack"/>
      <w:bookmarkEnd w:id="0"/>
      <w:r w:rsidRPr="00E7324B">
        <w:rPr>
          <w:rFonts w:ascii="Arial" w:hAnsi="Arial" w:cs="Arial"/>
          <w:color w:val="000000"/>
          <w:lang w:val="fr-BE"/>
        </w:rPr>
        <w:t>19.</w:t>
      </w:r>
    </w:p>
    <w:p w14:paraId="5AA01434" w14:textId="77777777" w:rsidR="00E7324B" w:rsidRPr="003D0DE6" w:rsidRDefault="00E7324B" w:rsidP="00F5373C">
      <w:pPr>
        <w:spacing w:line="360" w:lineRule="auto"/>
        <w:rPr>
          <w:rFonts w:ascii="Arial" w:eastAsia="Times New Roman" w:hAnsi="Arial" w:cs="Arial"/>
          <w:color w:val="000000" w:themeColor="text1"/>
          <w:lang w:eastAsia="en-GB"/>
        </w:rPr>
      </w:pPr>
    </w:p>
    <w:p w14:paraId="4D9A172E" w14:textId="77777777" w:rsidR="0078763F" w:rsidRPr="003D0DE6" w:rsidRDefault="0078763F" w:rsidP="00226571">
      <w:pPr>
        <w:spacing w:line="360" w:lineRule="auto"/>
        <w:ind w:right="180"/>
        <w:rPr>
          <w:rFonts w:ascii="Arial" w:hAnsi="Arial" w:cs="Arial"/>
          <w:color w:val="000000" w:themeColor="text1"/>
        </w:rPr>
      </w:pPr>
    </w:p>
    <w:p w14:paraId="2B781EB9" w14:textId="77777777" w:rsidR="00821F96" w:rsidRPr="003D0DE6" w:rsidRDefault="00821F96" w:rsidP="00226571">
      <w:pPr>
        <w:spacing w:line="360" w:lineRule="auto"/>
        <w:jc w:val="center"/>
        <w:rPr>
          <w:rFonts w:ascii="Arial" w:hAnsi="Arial" w:cs="Arial"/>
          <w:b/>
          <w:color w:val="000000" w:themeColor="text1"/>
        </w:rPr>
      </w:pPr>
    </w:p>
    <w:p w14:paraId="6F05717C" w14:textId="073221CB" w:rsidR="00C03ED1" w:rsidRDefault="000613BD" w:rsidP="003933E8">
      <w:pPr>
        <w:spacing w:line="360" w:lineRule="auto"/>
        <w:jc w:val="center"/>
        <w:rPr>
          <w:rFonts w:ascii="Arial" w:eastAsia="Arial" w:hAnsi="Arial" w:cs="Arial"/>
          <w:b/>
          <w:color w:val="000000" w:themeColor="text1"/>
          <w:lang w:bidi="fr-FR"/>
        </w:rPr>
      </w:pPr>
      <w:r w:rsidRPr="003D0DE6">
        <w:rPr>
          <w:rFonts w:ascii="Arial" w:eastAsia="Arial" w:hAnsi="Arial" w:cs="Arial"/>
          <w:b/>
          <w:color w:val="000000" w:themeColor="text1"/>
          <w:lang w:bidi="fr-FR"/>
        </w:rPr>
        <w:t>FIN</w:t>
      </w:r>
    </w:p>
    <w:p w14:paraId="0A1C2816" w14:textId="77777777" w:rsidR="006676C2" w:rsidRPr="00CB6F3C" w:rsidRDefault="006676C2" w:rsidP="006676C2">
      <w:pPr>
        <w:jc w:val="both"/>
        <w:outlineLvl w:val="0"/>
        <w:rPr>
          <w:rFonts w:ascii="Arial" w:hAnsi="Arial" w:cs="Arial"/>
          <w:sz w:val="20"/>
          <w:szCs w:val="20"/>
        </w:rPr>
      </w:pPr>
      <w:r w:rsidRPr="00CB6F3C">
        <w:rPr>
          <w:rFonts w:ascii="Arial" w:hAnsi="Arial" w:cs="Arial"/>
          <w:b/>
          <w:bCs/>
          <w:iCs/>
          <w:sz w:val="20"/>
          <w:szCs w:val="20"/>
        </w:rPr>
        <w:t>À propos de FUJIFILM Corporation</w:t>
      </w:r>
    </w:p>
    <w:p w14:paraId="753A903B" w14:textId="77777777" w:rsidR="006676C2" w:rsidRPr="00CB6F3C" w:rsidRDefault="006676C2" w:rsidP="006676C2">
      <w:pPr>
        <w:jc w:val="both"/>
        <w:rPr>
          <w:rFonts w:ascii="Arial" w:hAnsi="Arial" w:cs="Arial"/>
          <w:iCs/>
          <w:sz w:val="20"/>
          <w:szCs w:val="20"/>
        </w:rPr>
      </w:pPr>
      <w:r w:rsidRPr="00CB6F3C">
        <w:rPr>
          <w:rFonts w:ascii="Arial" w:hAnsi="Arial" w:cs="Arial"/>
          <w:iCs/>
          <w:sz w:val="20"/>
          <w:szCs w:val="20"/>
        </w:rPr>
        <w:t xml:space="preserve">FUJIFILM Corporation est l’une des principales sociétés d’exploitation de FUJIFILM Holdings. Depuis sa création en 1934, l’entreprise </w:t>
      </w:r>
      <w:r>
        <w:rPr>
          <w:rFonts w:ascii="Arial" w:hAnsi="Arial" w:cs="Arial"/>
          <w:iCs/>
          <w:sz w:val="20"/>
          <w:szCs w:val="20"/>
        </w:rPr>
        <w:t>a</w:t>
      </w:r>
      <w:r w:rsidRPr="00CB6F3C">
        <w:rPr>
          <w:rFonts w:ascii="Arial" w:hAnsi="Arial" w:cs="Arial"/>
          <w:iCs/>
          <w:sz w:val="20"/>
          <w:szCs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62BC2922" w14:textId="77777777" w:rsidR="006676C2" w:rsidRPr="00CB6F3C" w:rsidRDefault="006676C2" w:rsidP="006676C2">
      <w:pPr>
        <w:jc w:val="both"/>
        <w:outlineLvl w:val="0"/>
        <w:rPr>
          <w:rFonts w:ascii="Arial" w:hAnsi="Arial" w:cs="Arial"/>
          <w:b/>
          <w:color w:val="000000"/>
          <w:sz w:val="20"/>
          <w:szCs w:val="20"/>
        </w:rPr>
      </w:pPr>
      <w:r w:rsidRPr="00CB6F3C">
        <w:rPr>
          <w:rFonts w:ascii="Arial" w:hAnsi="Arial" w:cs="Arial"/>
          <w:b/>
          <w:sz w:val="20"/>
          <w:szCs w:val="20"/>
        </w:rPr>
        <w:t xml:space="preserve">À </w:t>
      </w:r>
      <w:r w:rsidRPr="00CB6F3C">
        <w:rPr>
          <w:rFonts w:ascii="Arial" w:hAnsi="Arial" w:cs="Arial"/>
          <w:b/>
          <w:color w:val="000000"/>
          <w:sz w:val="20"/>
          <w:szCs w:val="20"/>
        </w:rPr>
        <w:t>propos de Fujifilm Graphic Systems</w:t>
      </w:r>
    </w:p>
    <w:p w14:paraId="6782E75F" w14:textId="77777777" w:rsidR="006676C2" w:rsidRPr="00CB6F3C" w:rsidRDefault="006676C2" w:rsidP="006676C2">
      <w:pPr>
        <w:jc w:val="both"/>
        <w:rPr>
          <w:rFonts w:ascii="Arial" w:hAnsi="Arial" w:cs="Arial"/>
          <w:color w:val="000000"/>
          <w:sz w:val="20"/>
          <w:szCs w:val="20"/>
        </w:rPr>
      </w:pPr>
      <w:r w:rsidRPr="00CB6F3C">
        <w:rPr>
          <w:rFonts w:ascii="Arial" w:hAnsi="Arial" w:cs="Arial"/>
          <w:color w:val="000000"/>
          <w:sz w:val="20"/>
          <w:szCs w:val="20"/>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CB6F3C">
        <w:rPr>
          <w:rFonts w:ascii="Arial" w:hAnsi="Arial" w:cs="Arial"/>
          <w:sz w:val="20"/>
          <w:szCs w:val="20"/>
        </w:rPr>
        <w:t xml:space="preserve">Pour en savoir plus, merci de visiter le site </w:t>
      </w:r>
      <w:hyperlink r:id="rId10" w:history="1">
        <w:r w:rsidRPr="00CB6F3C">
          <w:rPr>
            <w:rStyle w:val="Hyperlink"/>
            <w:rFonts w:ascii="Arial" w:hAnsi="Arial" w:cs="Arial"/>
            <w:sz w:val="20"/>
            <w:szCs w:val="20"/>
          </w:rPr>
          <w:t>www.fujifilm.eu/eu/products/graphic-systems/</w:t>
        </w:r>
      </w:hyperlink>
      <w:r w:rsidRPr="00CB6F3C">
        <w:rPr>
          <w:rFonts w:ascii="Arial" w:hAnsi="Arial" w:cs="Arial"/>
          <w:sz w:val="20"/>
          <w:szCs w:val="20"/>
        </w:rPr>
        <w:t xml:space="preserve"> ou </w:t>
      </w:r>
      <w:hyperlink r:id="rId11" w:history="1">
        <w:r w:rsidRPr="00CB6F3C">
          <w:rPr>
            <w:rStyle w:val="Hyperlink"/>
            <w:rFonts w:ascii="Arial" w:hAnsi="Arial" w:cs="Arial"/>
            <w:sz w:val="20"/>
            <w:szCs w:val="20"/>
          </w:rPr>
          <w:t>www.youtube.com/FujifilmGSEurope</w:t>
        </w:r>
      </w:hyperlink>
      <w:r w:rsidRPr="00CB6F3C">
        <w:rPr>
          <w:rFonts w:ascii="Arial" w:hAnsi="Arial" w:cs="Arial"/>
          <w:sz w:val="20"/>
          <w:szCs w:val="20"/>
        </w:rPr>
        <w:t xml:space="preserve"> ou suivez-nous sur </w:t>
      </w:r>
      <w:r w:rsidRPr="00CB6F3C">
        <w:rPr>
          <w:rFonts w:ascii="Arial" w:hAnsi="Arial" w:cs="Arial"/>
          <w:color w:val="0000FF"/>
          <w:sz w:val="20"/>
          <w:szCs w:val="20"/>
        </w:rPr>
        <w:t>@FujifilmPrint</w:t>
      </w:r>
    </w:p>
    <w:p w14:paraId="23F3288A" w14:textId="77777777" w:rsidR="006676C2" w:rsidRPr="00CB6F3C" w:rsidRDefault="006676C2" w:rsidP="006676C2">
      <w:pPr>
        <w:spacing w:after="0" w:line="240" w:lineRule="auto"/>
        <w:jc w:val="both"/>
        <w:outlineLvl w:val="0"/>
        <w:rPr>
          <w:rFonts w:ascii="Arial" w:hAnsi="Arial" w:cs="Arial"/>
          <w:b/>
          <w:color w:val="000000"/>
          <w:sz w:val="20"/>
          <w:szCs w:val="20"/>
        </w:rPr>
      </w:pPr>
      <w:r w:rsidRPr="00CB6F3C">
        <w:rPr>
          <w:rFonts w:ascii="Arial" w:hAnsi="Arial" w:cs="Arial"/>
          <w:b/>
          <w:color w:val="000000"/>
          <w:sz w:val="20"/>
          <w:szCs w:val="20"/>
        </w:rPr>
        <w:t>Pour tout contact communication:</w:t>
      </w:r>
    </w:p>
    <w:p w14:paraId="426707BB" w14:textId="77777777" w:rsidR="006676C2" w:rsidRPr="00CB6F3C" w:rsidRDefault="006676C2" w:rsidP="006676C2">
      <w:pPr>
        <w:spacing w:after="0" w:line="240" w:lineRule="auto"/>
        <w:jc w:val="both"/>
        <w:outlineLvl w:val="0"/>
        <w:rPr>
          <w:rFonts w:ascii="Arial" w:hAnsi="Arial" w:cs="Arial"/>
          <w:kern w:val="2"/>
          <w:sz w:val="20"/>
          <w:szCs w:val="20"/>
          <w:lang w:val="it-IT"/>
        </w:rPr>
      </w:pPr>
      <w:r w:rsidRPr="00CB6F3C">
        <w:rPr>
          <w:rFonts w:ascii="Arial" w:hAnsi="Arial" w:cs="Arial"/>
          <w:kern w:val="2"/>
          <w:sz w:val="20"/>
          <w:szCs w:val="20"/>
          <w:lang w:val="it-IT"/>
        </w:rPr>
        <w:t>Daniel Porter</w:t>
      </w:r>
    </w:p>
    <w:p w14:paraId="05A0635C" w14:textId="77777777" w:rsidR="006676C2" w:rsidRPr="00CB6F3C" w:rsidRDefault="006676C2" w:rsidP="006676C2">
      <w:pPr>
        <w:spacing w:after="0" w:line="240" w:lineRule="auto"/>
        <w:jc w:val="both"/>
        <w:rPr>
          <w:rFonts w:ascii="Arial" w:hAnsi="Arial" w:cs="Arial"/>
          <w:kern w:val="2"/>
          <w:sz w:val="20"/>
          <w:szCs w:val="20"/>
          <w:lang w:val="it-IT"/>
        </w:rPr>
      </w:pPr>
      <w:r w:rsidRPr="00CB6F3C">
        <w:rPr>
          <w:rFonts w:ascii="Arial" w:hAnsi="Arial" w:cs="Arial"/>
          <w:kern w:val="2"/>
          <w:sz w:val="20"/>
          <w:szCs w:val="20"/>
          <w:lang w:val="it-IT"/>
        </w:rPr>
        <w:t>AD Communications</w:t>
      </w:r>
      <w:r w:rsidRPr="00CB6F3C">
        <w:rPr>
          <w:rFonts w:ascii="Arial" w:hAnsi="Arial" w:cs="Arial"/>
          <w:kern w:val="2"/>
          <w:sz w:val="20"/>
          <w:szCs w:val="20"/>
          <w:lang w:val="it-IT"/>
        </w:rPr>
        <w:tab/>
      </w:r>
    </w:p>
    <w:p w14:paraId="75106C67" w14:textId="77777777" w:rsidR="006676C2" w:rsidRPr="00CB6F3C" w:rsidRDefault="006676C2" w:rsidP="006676C2">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 xml:space="preserve">E: </w:t>
      </w:r>
      <w:hyperlink r:id="rId12" w:history="1">
        <w:r w:rsidRPr="00CB6F3C">
          <w:rPr>
            <w:rStyle w:val="Hyperlink"/>
            <w:rFonts w:ascii="Arial" w:hAnsi="Arial" w:cs="Arial"/>
            <w:kern w:val="2"/>
            <w:sz w:val="20"/>
            <w:szCs w:val="20"/>
            <w:lang w:val="pt-PT"/>
          </w:rPr>
          <w:t>dporter@adcomms.co.uk</w:t>
        </w:r>
      </w:hyperlink>
    </w:p>
    <w:p w14:paraId="121B9D2A" w14:textId="77777777" w:rsidR="006676C2" w:rsidRDefault="006676C2" w:rsidP="006676C2">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Tel: +44 (0)1372 464470</w:t>
      </w:r>
    </w:p>
    <w:p w14:paraId="4868FD8B" w14:textId="77777777" w:rsidR="006676C2" w:rsidRPr="00CB6F3C" w:rsidRDefault="006676C2" w:rsidP="006676C2">
      <w:pPr>
        <w:spacing w:after="0" w:line="240" w:lineRule="auto"/>
        <w:jc w:val="both"/>
        <w:rPr>
          <w:rFonts w:ascii="Arial" w:hAnsi="Arial" w:cs="Arial"/>
          <w:kern w:val="2"/>
          <w:sz w:val="20"/>
          <w:szCs w:val="20"/>
          <w:lang w:val="pt-PT"/>
        </w:rPr>
      </w:pPr>
    </w:p>
    <w:p w14:paraId="7ED39A8E" w14:textId="77777777" w:rsidR="006676C2" w:rsidRPr="008E4B76" w:rsidRDefault="006676C2" w:rsidP="006676C2">
      <w:pPr>
        <w:widowControl w:val="0"/>
        <w:autoSpaceDE w:val="0"/>
        <w:autoSpaceDN w:val="0"/>
        <w:adjustRightInd w:val="0"/>
        <w:spacing w:after="0"/>
        <w:jc w:val="both"/>
        <w:outlineLvl w:val="0"/>
        <w:rPr>
          <w:rFonts w:ascii="Arial" w:hAnsi="Arial" w:cs="Arial"/>
          <w:sz w:val="20"/>
          <w:szCs w:val="20"/>
          <w:lang w:val="it-IT"/>
        </w:rPr>
      </w:pPr>
      <w:r w:rsidRPr="008E4B76">
        <w:rPr>
          <w:rFonts w:ascii="Arial" w:hAnsi="Arial" w:cs="Arial"/>
          <w:color w:val="000000"/>
          <w:kern w:val="2"/>
          <w:sz w:val="20"/>
          <w:szCs w:val="20"/>
          <w:lang w:val="it-IT"/>
        </w:rPr>
        <w:t>Philippe Legranvallet</w:t>
      </w:r>
    </w:p>
    <w:p w14:paraId="16DD2A5B" w14:textId="77777777" w:rsidR="006676C2" w:rsidRPr="008E4B76" w:rsidRDefault="006676C2" w:rsidP="006676C2">
      <w:pPr>
        <w:widowControl w:val="0"/>
        <w:autoSpaceDE w:val="0"/>
        <w:autoSpaceDN w:val="0"/>
        <w:adjustRightInd w:val="0"/>
        <w:spacing w:after="0"/>
        <w:jc w:val="both"/>
        <w:rPr>
          <w:rFonts w:ascii="Arial" w:hAnsi="Arial" w:cs="Arial"/>
          <w:color w:val="000000"/>
          <w:kern w:val="2"/>
          <w:sz w:val="20"/>
          <w:szCs w:val="20"/>
          <w:lang w:val="it-IT"/>
        </w:rPr>
      </w:pPr>
      <w:r w:rsidRPr="008E4B76">
        <w:rPr>
          <w:rFonts w:ascii="Arial" w:hAnsi="Arial" w:cs="Arial"/>
          <w:color w:val="000000"/>
          <w:kern w:val="2"/>
          <w:sz w:val="20"/>
          <w:szCs w:val="20"/>
          <w:lang w:val="it-IT"/>
        </w:rPr>
        <w:t>Fujifilm Graphic Systems</w:t>
      </w:r>
    </w:p>
    <w:p w14:paraId="3DAEA6C5" w14:textId="77777777" w:rsidR="006676C2" w:rsidRPr="008E4B76" w:rsidRDefault="006676C2" w:rsidP="006676C2">
      <w:pPr>
        <w:widowControl w:val="0"/>
        <w:autoSpaceDE w:val="0"/>
        <w:autoSpaceDN w:val="0"/>
        <w:adjustRightInd w:val="0"/>
        <w:spacing w:after="0"/>
        <w:jc w:val="both"/>
        <w:outlineLvl w:val="0"/>
        <w:rPr>
          <w:rStyle w:val="Hyperlink"/>
          <w:rFonts w:ascii="Arial" w:hAnsi="Arial" w:cs="Arial"/>
          <w:sz w:val="20"/>
          <w:szCs w:val="20"/>
          <w:lang w:val="it-IT"/>
        </w:rPr>
      </w:pPr>
      <w:r w:rsidRPr="008E4B76">
        <w:rPr>
          <w:rFonts w:ascii="Arial" w:hAnsi="Arial" w:cs="Arial"/>
          <w:color w:val="000000"/>
          <w:kern w:val="2"/>
          <w:sz w:val="20"/>
          <w:szCs w:val="20"/>
          <w:lang w:val="it-IT"/>
        </w:rPr>
        <w:t xml:space="preserve">E-Mail : </w:t>
      </w:r>
      <w:hyperlink r:id="rId13" w:history="1">
        <w:r w:rsidRPr="008E4B76">
          <w:rPr>
            <w:rStyle w:val="Hyperlink"/>
            <w:rFonts w:ascii="Arial" w:hAnsi="Arial" w:cs="Arial"/>
            <w:sz w:val="20"/>
            <w:szCs w:val="20"/>
          </w:rPr>
          <w:t>philippe.legranvallet@fujifilm.com</w:t>
        </w:r>
      </w:hyperlink>
      <w:r w:rsidRPr="008E4B76">
        <w:rPr>
          <w:rFonts w:ascii="Arial" w:hAnsi="Arial" w:cs="Arial"/>
          <w:sz w:val="20"/>
          <w:szCs w:val="20"/>
        </w:rPr>
        <w:t xml:space="preserve"> </w:t>
      </w:r>
    </w:p>
    <w:p w14:paraId="2947187A" w14:textId="77777777" w:rsidR="00DB383B" w:rsidRPr="003933E8" w:rsidRDefault="00DB383B" w:rsidP="003933E8">
      <w:pPr>
        <w:spacing w:line="360" w:lineRule="auto"/>
        <w:jc w:val="center"/>
        <w:rPr>
          <w:rFonts w:ascii="Arial" w:hAnsi="Arial" w:cs="Arial"/>
          <w:b/>
          <w:color w:val="000000" w:themeColor="text1"/>
        </w:rPr>
      </w:pPr>
    </w:p>
    <w:sectPr w:rsidR="00DB383B" w:rsidRPr="003933E8"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FD513" w14:textId="77777777" w:rsidR="0081031F" w:rsidRDefault="0081031F" w:rsidP="00155739">
      <w:pPr>
        <w:spacing w:after="0" w:line="240" w:lineRule="auto"/>
      </w:pPr>
      <w:r>
        <w:separator/>
      </w:r>
    </w:p>
  </w:endnote>
  <w:endnote w:type="continuationSeparator" w:id="0">
    <w:p w14:paraId="554C86B4" w14:textId="77777777" w:rsidR="0081031F" w:rsidRDefault="0081031F"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BF8AB" w14:textId="77777777" w:rsidR="0081031F" w:rsidRDefault="0081031F" w:rsidP="00155739">
      <w:pPr>
        <w:spacing w:after="0" w:line="240" w:lineRule="auto"/>
      </w:pPr>
      <w:r>
        <w:separator/>
      </w:r>
    </w:p>
  </w:footnote>
  <w:footnote w:type="continuationSeparator" w:id="0">
    <w:p w14:paraId="4E76C2F3" w14:textId="77777777" w:rsidR="0081031F" w:rsidRDefault="0081031F"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A7CE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212AE"/>
    <w:rsid w:val="00022C7B"/>
    <w:rsid w:val="00027A69"/>
    <w:rsid w:val="000340C4"/>
    <w:rsid w:val="00035B40"/>
    <w:rsid w:val="00036BEA"/>
    <w:rsid w:val="00042891"/>
    <w:rsid w:val="00044F97"/>
    <w:rsid w:val="00051107"/>
    <w:rsid w:val="000613BD"/>
    <w:rsid w:val="00062F38"/>
    <w:rsid w:val="0007029B"/>
    <w:rsid w:val="0007245D"/>
    <w:rsid w:val="000732B5"/>
    <w:rsid w:val="000853BC"/>
    <w:rsid w:val="00086C10"/>
    <w:rsid w:val="000913ED"/>
    <w:rsid w:val="00094DE4"/>
    <w:rsid w:val="00095EEE"/>
    <w:rsid w:val="000A406F"/>
    <w:rsid w:val="000A44AF"/>
    <w:rsid w:val="000A7355"/>
    <w:rsid w:val="000D1148"/>
    <w:rsid w:val="000D3D6C"/>
    <w:rsid w:val="001202E6"/>
    <w:rsid w:val="0013344F"/>
    <w:rsid w:val="00136E21"/>
    <w:rsid w:val="00137756"/>
    <w:rsid w:val="00137C89"/>
    <w:rsid w:val="00147DC9"/>
    <w:rsid w:val="00155028"/>
    <w:rsid w:val="00155739"/>
    <w:rsid w:val="00163C60"/>
    <w:rsid w:val="00173434"/>
    <w:rsid w:val="001752CD"/>
    <w:rsid w:val="00186B25"/>
    <w:rsid w:val="00190979"/>
    <w:rsid w:val="0019367E"/>
    <w:rsid w:val="0019789D"/>
    <w:rsid w:val="001A1DD8"/>
    <w:rsid w:val="001D6532"/>
    <w:rsid w:val="001E0066"/>
    <w:rsid w:val="001E606C"/>
    <w:rsid w:val="001F4B1A"/>
    <w:rsid w:val="002024CF"/>
    <w:rsid w:val="00202F53"/>
    <w:rsid w:val="00205451"/>
    <w:rsid w:val="00216E7C"/>
    <w:rsid w:val="00226571"/>
    <w:rsid w:val="00226F17"/>
    <w:rsid w:val="0023478D"/>
    <w:rsid w:val="00236C20"/>
    <w:rsid w:val="002601FF"/>
    <w:rsid w:val="00263C2D"/>
    <w:rsid w:val="00264B7E"/>
    <w:rsid w:val="00277C08"/>
    <w:rsid w:val="00287267"/>
    <w:rsid w:val="00292508"/>
    <w:rsid w:val="00292D35"/>
    <w:rsid w:val="002A2538"/>
    <w:rsid w:val="002A39E6"/>
    <w:rsid w:val="002D7F83"/>
    <w:rsid w:val="002E1BD8"/>
    <w:rsid w:val="002F7105"/>
    <w:rsid w:val="00312B29"/>
    <w:rsid w:val="0032479E"/>
    <w:rsid w:val="00324E6C"/>
    <w:rsid w:val="00325CF2"/>
    <w:rsid w:val="00327C2E"/>
    <w:rsid w:val="00342DD9"/>
    <w:rsid w:val="00345475"/>
    <w:rsid w:val="00346299"/>
    <w:rsid w:val="003470AF"/>
    <w:rsid w:val="00355A6C"/>
    <w:rsid w:val="00361A11"/>
    <w:rsid w:val="003703B8"/>
    <w:rsid w:val="00392CB5"/>
    <w:rsid w:val="003933E8"/>
    <w:rsid w:val="003B4FF2"/>
    <w:rsid w:val="003B6EB0"/>
    <w:rsid w:val="003C0327"/>
    <w:rsid w:val="003C1789"/>
    <w:rsid w:val="003C2C54"/>
    <w:rsid w:val="003C36BD"/>
    <w:rsid w:val="003D0DE6"/>
    <w:rsid w:val="003D1F12"/>
    <w:rsid w:val="003E3B7A"/>
    <w:rsid w:val="003E4EE8"/>
    <w:rsid w:val="003F30B4"/>
    <w:rsid w:val="004116E6"/>
    <w:rsid w:val="004147CF"/>
    <w:rsid w:val="00425CFE"/>
    <w:rsid w:val="004303A7"/>
    <w:rsid w:val="0043091A"/>
    <w:rsid w:val="00437F9F"/>
    <w:rsid w:val="00444386"/>
    <w:rsid w:val="00454ED8"/>
    <w:rsid w:val="00456BAD"/>
    <w:rsid w:val="00467E9E"/>
    <w:rsid w:val="00476861"/>
    <w:rsid w:val="00480BE4"/>
    <w:rsid w:val="00483AED"/>
    <w:rsid w:val="00486F04"/>
    <w:rsid w:val="004906C9"/>
    <w:rsid w:val="004937AB"/>
    <w:rsid w:val="00494E0C"/>
    <w:rsid w:val="004A46C0"/>
    <w:rsid w:val="004A7C69"/>
    <w:rsid w:val="004D560A"/>
    <w:rsid w:val="004D76FF"/>
    <w:rsid w:val="004F1892"/>
    <w:rsid w:val="00522766"/>
    <w:rsid w:val="005327B8"/>
    <w:rsid w:val="005366F5"/>
    <w:rsid w:val="0053683D"/>
    <w:rsid w:val="0054449B"/>
    <w:rsid w:val="00564DC8"/>
    <w:rsid w:val="005955EB"/>
    <w:rsid w:val="005B2E86"/>
    <w:rsid w:val="005B7443"/>
    <w:rsid w:val="005C4CAE"/>
    <w:rsid w:val="005D10AE"/>
    <w:rsid w:val="005D3FA3"/>
    <w:rsid w:val="005E322E"/>
    <w:rsid w:val="005F59A7"/>
    <w:rsid w:val="0061045B"/>
    <w:rsid w:val="0062432B"/>
    <w:rsid w:val="00641868"/>
    <w:rsid w:val="00641B95"/>
    <w:rsid w:val="00650A74"/>
    <w:rsid w:val="00651346"/>
    <w:rsid w:val="00651E38"/>
    <w:rsid w:val="00652A39"/>
    <w:rsid w:val="00653AAE"/>
    <w:rsid w:val="00655631"/>
    <w:rsid w:val="006676C2"/>
    <w:rsid w:val="006761CB"/>
    <w:rsid w:val="00681DF3"/>
    <w:rsid w:val="00693228"/>
    <w:rsid w:val="00693D7B"/>
    <w:rsid w:val="006B66F1"/>
    <w:rsid w:val="006F161F"/>
    <w:rsid w:val="006F4431"/>
    <w:rsid w:val="00706B37"/>
    <w:rsid w:val="00715333"/>
    <w:rsid w:val="0072126A"/>
    <w:rsid w:val="00722A37"/>
    <w:rsid w:val="00755A43"/>
    <w:rsid w:val="00765FE7"/>
    <w:rsid w:val="007762BB"/>
    <w:rsid w:val="00776ECC"/>
    <w:rsid w:val="00783646"/>
    <w:rsid w:val="0078763F"/>
    <w:rsid w:val="00790E93"/>
    <w:rsid w:val="007A0D6A"/>
    <w:rsid w:val="007A409A"/>
    <w:rsid w:val="007A5EC7"/>
    <w:rsid w:val="007B05B4"/>
    <w:rsid w:val="007B16A1"/>
    <w:rsid w:val="007B26F9"/>
    <w:rsid w:val="007D379F"/>
    <w:rsid w:val="007F3294"/>
    <w:rsid w:val="0081031F"/>
    <w:rsid w:val="00821F96"/>
    <w:rsid w:val="00831068"/>
    <w:rsid w:val="008353F0"/>
    <w:rsid w:val="008463CB"/>
    <w:rsid w:val="00847B7F"/>
    <w:rsid w:val="00847BEB"/>
    <w:rsid w:val="00867A61"/>
    <w:rsid w:val="00884229"/>
    <w:rsid w:val="008971CC"/>
    <w:rsid w:val="00897C66"/>
    <w:rsid w:val="008A0672"/>
    <w:rsid w:val="008A2095"/>
    <w:rsid w:val="008A6388"/>
    <w:rsid w:val="008F6611"/>
    <w:rsid w:val="00902977"/>
    <w:rsid w:val="0090554D"/>
    <w:rsid w:val="009239B3"/>
    <w:rsid w:val="0094115B"/>
    <w:rsid w:val="009474BA"/>
    <w:rsid w:val="00954480"/>
    <w:rsid w:val="00973E15"/>
    <w:rsid w:val="00975E38"/>
    <w:rsid w:val="009865DA"/>
    <w:rsid w:val="009A2C82"/>
    <w:rsid w:val="009B365D"/>
    <w:rsid w:val="009B38F1"/>
    <w:rsid w:val="009C1E17"/>
    <w:rsid w:val="009C4261"/>
    <w:rsid w:val="009D088D"/>
    <w:rsid w:val="009D2940"/>
    <w:rsid w:val="00A01D06"/>
    <w:rsid w:val="00A0216E"/>
    <w:rsid w:val="00A04CF2"/>
    <w:rsid w:val="00A41140"/>
    <w:rsid w:val="00A44054"/>
    <w:rsid w:val="00A54FCF"/>
    <w:rsid w:val="00A612A7"/>
    <w:rsid w:val="00A7174E"/>
    <w:rsid w:val="00A767CA"/>
    <w:rsid w:val="00A80923"/>
    <w:rsid w:val="00A9217A"/>
    <w:rsid w:val="00AA7D3B"/>
    <w:rsid w:val="00AB109C"/>
    <w:rsid w:val="00AB1862"/>
    <w:rsid w:val="00AC4650"/>
    <w:rsid w:val="00AC4788"/>
    <w:rsid w:val="00AD054E"/>
    <w:rsid w:val="00AD14BE"/>
    <w:rsid w:val="00AE153D"/>
    <w:rsid w:val="00AE4F07"/>
    <w:rsid w:val="00AE6EDD"/>
    <w:rsid w:val="00AF4FB4"/>
    <w:rsid w:val="00AF504F"/>
    <w:rsid w:val="00B11D34"/>
    <w:rsid w:val="00B376CC"/>
    <w:rsid w:val="00B41A95"/>
    <w:rsid w:val="00B41EBE"/>
    <w:rsid w:val="00B4384B"/>
    <w:rsid w:val="00B441BA"/>
    <w:rsid w:val="00B51F1B"/>
    <w:rsid w:val="00B5469B"/>
    <w:rsid w:val="00B73864"/>
    <w:rsid w:val="00B830AF"/>
    <w:rsid w:val="00BC023A"/>
    <w:rsid w:val="00BD1451"/>
    <w:rsid w:val="00BD3966"/>
    <w:rsid w:val="00BD3C2C"/>
    <w:rsid w:val="00BD7939"/>
    <w:rsid w:val="00BE154A"/>
    <w:rsid w:val="00C03ED1"/>
    <w:rsid w:val="00C14C39"/>
    <w:rsid w:val="00C3172C"/>
    <w:rsid w:val="00C34871"/>
    <w:rsid w:val="00C37DE1"/>
    <w:rsid w:val="00C52868"/>
    <w:rsid w:val="00C563B9"/>
    <w:rsid w:val="00C5655D"/>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24FE4"/>
    <w:rsid w:val="00D44EFD"/>
    <w:rsid w:val="00D46291"/>
    <w:rsid w:val="00D56CE8"/>
    <w:rsid w:val="00D753ED"/>
    <w:rsid w:val="00D9489E"/>
    <w:rsid w:val="00D94AF8"/>
    <w:rsid w:val="00DA7E91"/>
    <w:rsid w:val="00DB383B"/>
    <w:rsid w:val="00DB52B2"/>
    <w:rsid w:val="00DB6B93"/>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7324B"/>
    <w:rsid w:val="00E913A2"/>
    <w:rsid w:val="00EA345C"/>
    <w:rsid w:val="00EA5366"/>
    <w:rsid w:val="00EA6B29"/>
    <w:rsid w:val="00EB0CBA"/>
    <w:rsid w:val="00EB5802"/>
    <w:rsid w:val="00EC126D"/>
    <w:rsid w:val="00EC1CAA"/>
    <w:rsid w:val="00EE07DB"/>
    <w:rsid w:val="00EE56F8"/>
    <w:rsid w:val="00EF1591"/>
    <w:rsid w:val="00F00087"/>
    <w:rsid w:val="00F00187"/>
    <w:rsid w:val="00F11D2E"/>
    <w:rsid w:val="00F15AC1"/>
    <w:rsid w:val="00F23741"/>
    <w:rsid w:val="00F25B85"/>
    <w:rsid w:val="00F46E30"/>
    <w:rsid w:val="00F5373C"/>
    <w:rsid w:val="00F569A1"/>
    <w:rsid w:val="00F65020"/>
    <w:rsid w:val="00F65ABE"/>
    <w:rsid w:val="00F70669"/>
    <w:rsid w:val="00F73AEC"/>
    <w:rsid w:val="00F755B3"/>
    <w:rsid w:val="00F7731F"/>
    <w:rsid w:val="00F94F4A"/>
    <w:rsid w:val="00FB47F0"/>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paragraph" w:styleId="HTMLPreformatted">
    <w:name w:val="HTML Preformatted"/>
    <w:basedOn w:val="Normal"/>
    <w:link w:val="HTMLPreformattedChar"/>
    <w:uiPriority w:val="99"/>
    <w:unhideWhenUsed/>
    <w:rsid w:val="00E73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E7324B"/>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44480553">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hilippe.legranvallet@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8D92CE0B-E698-4215-AE91-D9313E45FDE2}">
  <ds:schemaRefs>
    <ds:schemaRef ds:uri="http://schemas.microsoft.com/sharepoint/v3/contenttype/forms"/>
  </ds:schemaRefs>
</ds:datastoreItem>
</file>

<file path=customXml/itemProps2.xml><?xml version="1.0" encoding="utf-8"?>
<ds:datastoreItem xmlns:ds="http://schemas.openxmlformats.org/officeDocument/2006/customXml" ds:itemID="{D182B227-D29C-45AC-878D-239560B1F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08B02E-219F-4FD4-86FD-7FE5B0658E9A}">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http://purl.org/dc/dcmitype/"/>
    <ds:schemaRef ds:uri="33a04f6d-823c-476e-bd30-27cf0fc2b76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2019-02-01T16:49:00Z</dcterms:created>
  <dcterms:modified xsi:type="dcterms:W3CDTF">2019-02-01T16:49:00Z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