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15EAE" w14:textId="77777777" w:rsidR="006051C3" w:rsidRDefault="006051C3" w:rsidP="006554CA">
      <w:pPr>
        <w:spacing w:after="0" w:line="240" w:lineRule="auto"/>
        <w:rPr>
          <w:noProof/>
        </w:rPr>
      </w:pPr>
      <w:r>
        <w:rPr>
          <w:noProof/>
          <w:lang w:val="en-US" w:eastAsia="en-US"/>
        </w:rPr>
        <w:drawing>
          <wp:anchor distT="0" distB="0" distL="114300" distR="114300" simplePos="0" relativeHeight="251658240" behindDoc="1" locked="0" layoutInCell="1" allowOverlap="1" wp14:anchorId="19D15ED1" wp14:editId="19D15ED2">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19D15EAF" w14:textId="77777777" w:rsidR="006051C3" w:rsidRDefault="006051C3" w:rsidP="006554CA">
      <w:pPr>
        <w:spacing w:after="0" w:line="240" w:lineRule="auto"/>
        <w:rPr>
          <w:noProof/>
        </w:rPr>
      </w:pPr>
    </w:p>
    <w:p w14:paraId="19D15EB0" w14:textId="77777777" w:rsidR="005F2837" w:rsidRDefault="005F2837" w:rsidP="007E4BAF">
      <w:pPr>
        <w:spacing w:after="0" w:line="360" w:lineRule="auto"/>
        <w:rPr>
          <w:bCs/>
        </w:rPr>
      </w:pPr>
    </w:p>
    <w:p w14:paraId="19D15EB1" w14:textId="77777777" w:rsidR="005F2837" w:rsidRDefault="005F2837" w:rsidP="007E4BAF">
      <w:pPr>
        <w:spacing w:after="0" w:line="360" w:lineRule="auto"/>
        <w:rPr>
          <w:bCs/>
        </w:rPr>
      </w:pPr>
    </w:p>
    <w:p w14:paraId="19D15EB2" w14:textId="3269069F" w:rsidR="00417976" w:rsidRPr="007E4BAF" w:rsidRDefault="00E54997" w:rsidP="007E4BAF">
      <w:pPr>
        <w:spacing w:after="0" w:line="360" w:lineRule="auto"/>
        <w:rPr>
          <w:bCs/>
        </w:rPr>
      </w:pPr>
      <w:r>
        <w:rPr>
          <w:bCs/>
        </w:rPr>
        <w:t>13</w:t>
      </w:r>
      <w:r w:rsidRPr="001D53D4">
        <w:rPr>
          <w:bCs/>
          <w:vertAlign w:val="superscript"/>
        </w:rPr>
        <w:t>th</w:t>
      </w:r>
      <w:r>
        <w:rPr>
          <w:bCs/>
        </w:rPr>
        <w:t xml:space="preserve"> </w:t>
      </w:r>
      <w:r w:rsidR="009B2075">
        <w:rPr>
          <w:bCs/>
        </w:rPr>
        <w:t>April</w:t>
      </w:r>
      <w:r w:rsidR="002707A2">
        <w:rPr>
          <w:bCs/>
        </w:rPr>
        <w:t xml:space="preserve"> </w:t>
      </w:r>
      <w:r w:rsidR="007E4BAF">
        <w:rPr>
          <w:bCs/>
        </w:rPr>
        <w:t>201</w:t>
      </w:r>
      <w:r w:rsidR="00AB0129">
        <w:rPr>
          <w:bCs/>
        </w:rPr>
        <w:t>7</w:t>
      </w:r>
      <w:bookmarkStart w:id="0" w:name="_GoBack"/>
      <w:bookmarkEnd w:id="0"/>
    </w:p>
    <w:p w14:paraId="19D15EB3" w14:textId="77777777" w:rsidR="005F2837" w:rsidRDefault="005F2837" w:rsidP="00DC10F7">
      <w:pPr>
        <w:spacing w:after="0" w:line="360" w:lineRule="auto"/>
        <w:rPr>
          <w:b/>
          <w:bCs/>
        </w:rPr>
      </w:pPr>
    </w:p>
    <w:p w14:paraId="19D15EB5" w14:textId="1D3E56C3" w:rsidR="007E4BAF" w:rsidRDefault="009B2075" w:rsidP="009B2075">
      <w:pPr>
        <w:spacing w:after="0" w:line="360" w:lineRule="auto"/>
        <w:jc w:val="center"/>
        <w:rPr>
          <w:b/>
          <w:bCs/>
        </w:rPr>
      </w:pPr>
      <w:r w:rsidRPr="009B2075">
        <w:rPr>
          <w:b/>
          <w:bCs/>
        </w:rPr>
        <w:t xml:space="preserve">Brett Martin to exhibit </w:t>
      </w:r>
      <w:r w:rsidR="00E54997">
        <w:rPr>
          <w:b/>
          <w:bCs/>
        </w:rPr>
        <w:t>market leading</w:t>
      </w:r>
      <w:r w:rsidR="00E54997" w:rsidRPr="009B2075">
        <w:rPr>
          <w:b/>
          <w:bCs/>
        </w:rPr>
        <w:t xml:space="preserve"> </w:t>
      </w:r>
      <w:r w:rsidRPr="009B2075">
        <w:rPr>
          <w:b/>
          <w:bCs/>
        </w:rPr>
        <w:t>range of sheet substrates at FESPA 2017</w:t>
      </w:r>
    </w:p>
    <w:p w14:paraId="041A242E" w14:textId="77777777" w:rsidR="009B2075" w:rsidRDefault="009B2075" w:rsidP="009B2075">
      <w:pPr>
        <w:spacing w:after="0" w:line="360" w:lineRule="auto"/>
        <w:jc w:val="center"/>
        <w:rPr>
          <w:b/>
          <w:bCs/>
        </w:rPr>
      </w:pPr>
    </w:p>
    <w:p w14:paraId="32FD2877" w14:textId="2D7A7248" w:rsidR="009B2075" w:rsidRDefault="00614470" w:rsidP="009B2075">
      <w:pPr>
        <w:spacing w:after="0" w:line="360" w:lineRule="auto"/>
        <w:jc w:val="both"/>
      </w:pPr>
      <w:hyperlink r:id="rId12" w:history="1">
        <w:r w:rsidR="00DB4149" w:rsidRPr="002468B9">
          <w:rPr>
            <w:rStyle w:val="Hyperlink"/>
          </w:rPr>
          <w:t>Brett Martin</w:t>
        </w:r>
      </w:hyperlink>
      <w:r w:rsidR="00421030">
        <w:t xml:space="preserve"> </w:t>
      </w:r>
      <w:r w:rsidR="009B2075">
        <w:t xml:space="preserve">is showcasing its </w:t>
      </w:r>
      <w:r w:rsidR="009217A0">
        <w:t xml:space="preserve">market leading </w:t>
      </w:r>
      <w:r w:rsidR="009B2075">
        <w:t>Foamalux Foam PVC and</w:t>
      </w:r>
      <w:r w:rsidR="009217A0">
        <w:t xml:space="preserve"> Marlon FS Polycarbonate, Marpet-g FS PETg and Marcryl Acrylic</w:t>
      </w:r>
      <w:r w:rsidR="009B2075">
        <w:t xml:space="preserve"> Transparent Sheet ranges at FESPA 2017 (Stand B7 G22, 8</w:t>
      </w:r>
      <w:r w:rsidR="009B2075" w:rsidRPr="00D5016D">
        <w:rPr>
          <w:vertAlign w:val="superscript"/>
        </w:rPr>
        <w:t>th</w:t>
      </w:r>
      <w:r w:rsidR="00D5016D">
        <w:t xml:space="preserve"> </w:t>
      </w:r>
      <w:r w:rsidR="009B2075">
        <w:t>– 12</w:t>
      </w:r>
      <w:r w:rsidR="009B2075" w:rsidRPr="00D5016D">
        <w:rPr>
          <w:vertAlign w:val="superscript"/>
        </w:rPr>
        <w:t>th</w:t>
      </w:r>
      <w:r w:rsidR="00D5016D">
        <w:t xml:space="preserve"> </w:t>
      </w:r>
      <w:r w:rsidR="009B2075">
        <w:t xml:space="preserve">May, Hamburg). The international wide format </w:t>
      </w:r>
      <w:r w:rsidR="009217A0">
        <w:t xml:space="preserve">digital print </w:t>
      </w:r>
      <w:r w:rsidR="009B2075">
        <w:t>event will provide the plastic sheet manufacturer an opportunity to demonstrate the end use capabilities of its plastic sheets in the print and display sector.</w:t>
      </w:r>
    </w:p>
    <w:p w14:paraId="0CD27A49" w14:textId="77777777" w:rsidR="009B2075" w:rsidRDefault="009B2075" w:rsidP="009B2075">
      <w:pPr>
        <w:spacing w:after="0" w:line="360" w:lineRule="auto"/>
        <w:jc w:val="both"/>
      </w:pPr>
    </w:p>
    <w:p w14:paraId="35063293" w14:textId="77777777" w:rsidR="009B2075" w:rsidRDefault="009B2075" w:rsidP="009B2075">
      <w:pPr>
        <w:spacing w:after="0" w:line="360" w:lineRule="auto"/>
        <w:jc w:val="both"/>
      </w:pPr>
      <w:r>
        <w:t>“FESPA provides the perfect platform for Brett Martin’s offering”, says Duncan Smith, Sales Director at Brett Martin. “Our flexible, collaborative approach to business means our distributors, partners and end users benefit for working with a truly versatile company that is focused on delivering results that exceed customer expectations. Our wide range of plastic printing substrates are developed and tested in consultation with industry specialists and continually advanced to exceed emerging market requirements.”</w:t>
      </w:r>
    </w:p>
    <w:p w14:paraId="01A9FFE4" w14:textId="77777777" w:rsidR="009B2075" w:rsidRDefault="009B2075" w:rsidP="009B2075">
      <w:pPr>
        <w:spacing w:after="0" w:line="360" w:lineRule="auto"/>
        <w:jc w:val="both"/>
      </w:pPr>
    </w:p>
    <w:p w14:paraId="49CF06F8" w14:textId="3D5C4AD4" w:rsidR="009B2075" w:rsidRDefault="009B2075" w:rsidP="009B2075">
      <w:pPr>
        <w:spacing w:after="0" w:line="360" w:lineRule="auto"/>
        <w:jc w:val="both"/>
      </w:pPr>
      <w:r>
        <w:t>One of the world</w:t>
      </w:r>
      <w:r w:rsidR="00E54997">
        <w:t>’</w:t>
      </w:r>
      <w:r w:rsidR="009217A0">
        <w:t>s</w:t>
      </w:r>
      <w:r>
        <w:t xml:space="preserve"> leading brands of foam PVC sheet, Foamalux has earned a reputation for quality performance in a wide variety of applications. One of the most popular Foamalux options, Foamalux White, provides a perfectly clean, crisp printing surface, resulting in a noticeably brighter print finish, achieving optimum print clarity of the highest quality. </w:t>
      </w:r>
    </w:p>
    <w:p w14:paraId="71CA783C" w14:textId="77777777" w:rsidR="009B2075" w:rsidRDefault="009B2075" w:rsidP="009B2075">
      <w:pPr>
        <w:spacing w:after="0" w:line="360" w:lineRule="auto"/>
        <w:jc w:val="both"/>
      </w:pPr>
    </w:p>
    <w:p w14:paraId="264B4292" w14:textId="2C096C23" w:rsidR="009B2075" w:rsidRDefault="009B2075" w:rsidP="009B2075">
      <w:pPr>
        <w:spacing w:after="0" w:line="360" w:lineRule="auto"/>
        <w:jc w:val="both"/>
      </w:pPr>
      <w:r>
        <w:t xml:space="preserve">Brett Martin is the one-stop shop for transparent sheet products, with one of the widest </w:t>
      </w:r>
      <w:r w:rsidR="009217A0">
        <w:t>portfolios</w:t>
      </w:r>
      <w:r>
        <w:t xml:space="preserve"> available across Europe. The company’s Transparent Sheet range comprises high performance </w:t>
      </w:r>
      <w:r w:rsidR="009217A0">
        <w:t>Polycarbonate, PETg and Acrylic plastic sheets</w:t>
      </w:r>
      <w:r>
        <w:t xml:space="preserve">; their strength, resilience, durability, alongside their strong weathering resistance and visual clarity, make them an attractive proposition for </w:t>
      </w:r>
      <w:r w:rsidR="009217A0">
        <w:t xml:space="preserve">print and display. </w:t>
      </w:r>
      <w:r>
        <w:t xml:space="preserve"> </w:t>
      </w:r>
    </w:p>
    <w:p w14:paraId="7F738EA7" w14:textId="77777777" w:rsidR="009B2075" w:rsidRDefault="009B2075" w:rsidP="009B2075">
      <w:pPr>
        <w:spacing w:after="0" w:line="360" w:lineRule="auto"/>
        <w:jc w:val="both"/>
      </w:pPr>
    </w:p>
    <w:p w14:paraId="304592C9" w14:textId="77777777" w:rsidR="009B2075" w:rsidRDefault="009B2075" w:rsidP="009B2075">
      <w:pPr>
        <w:spacing w:after="0" w:line="360" w:lineRule="auto"/>
        <w:jc w:val="both"/>
      </w:pPr>
      <w:r>
        <w:t>“Visitors to our stand can find out more about how we can help in the long term and not just at the purchasing stage,” concludes Duncan. “We take pride in building strong, lasting relationships and partnerships, demonstrating our commitment and support to the customer.”</w:t>
      </w:r>
    </w:p>
    <w:p w14:paraId="0F34A7F7" w14:textId="77777777" w:rsidR="009B2075" w:rsidRDefault="009B2075" w:rsidP="009B2075">
      <w:pPr>
        <w:spacing w:after="0" w:line="360" w:lineRule="auto"/>
        <w:jc w:val="both"/>
      </w:pPr>
    </w:p>
    <w:p w14:paraId="4166128B" w14:textId="3AB490C9" w:rsidR="00311546" w:rsidRDefault="009B2075" w:rsidP="009B2075">
      <w:pPr>
        <w:spacing w:after="0" w:line="360" w:lineRule="auto"/>
        <w:jc w:val="both"/>
        <w:rPr>
          <w:b/>
          <w:bCs/>
        </w:rPr>
      </w:pPr>
      <w:r>
        <w:lastRenderedPageBreak/>
        <w:t xml:space="preserve">Brett Martin’s Foamalux </w:t>
      </w:r>
      <w:r w:rsidR="009217A0">
        <w:t xml:space="preserve">range </w:t>
      </w:r>
      <w:r>
        <w:t>comprises Foamalux White, Foamalux Colours, Foamlux Ultra, and Foamalux Xtra. The Transparent Sheet Range features Marlon FS Polycarbonate, Marpet-g FS PETg and Marcryl Acrylic.</w:t>
      </w:r>
    </w:p>
    <w:p w14:paraId="19D15EC4" w14:textId="77777777" w:rsidR="00DB4149" w:rsidRPr="00034650" w:rsidRDefault="00DB4149" w:rsidP="006554CA">
      <w:pPr>
        <w:spacing w:after="0" w:line="360" w:lineRule="auto"/>
        <w:jc w:val="center"/>
      </w:pPr>
      <w:r w:rsidRPr="00034650">
        <w:rPr>
          <w:b/>
          <w:bCs/>
        </w:rPr>
        <w:t>ENDS</w:t>
      </w:r>
    </w:p>
    <w:p w14:paraId="19D15EC5" w14:textId="77777777" w:rsidR="00DB4149" w:rsidRDefault="00DB4149" w:rsidP="001931C6">
      <w:pPr>
        <w:spacing w:after="0" w:line="240" w:lineRule="auto"/>
      </w:pPr>
    </w:p>
    <w:p w14:paraId="19D15EC6" w14:textId="77777777" w:rsidR="00DB4149" w:rsidRPr="00AE36AE" w:rsidRDefault="00DB4149" w:rsidP="003A6540">
      <w:pPr>
        <w:spacing w:after="0" w:line="240" w:lineRule="auto"/>
        <w:jc w:val="both"/>
        <w:rPr>
          <w:b/>
          <w:sz w:val="20"/>
          <w:szCs w:val="20"/>
        </w:rPr>
      </w:pPr>
      <w:r w:rsidRPr="00AE36AE">
        <w:rPr>
          <w:b/>
          <w:sz w:val="20"/>
          <w:szCs w:val="20"/>
        </w:rPr>
        <w:t>About Brett Martin:</w:t>
      </w:r>
    </w:p>
    <w:p w14:paraId="19D15EC7" w14:textId="77777777" w:rsidR="00DB4149" w:rsidRPr="00B7442A" w:rsidRDefault="007F3982" w:rsidP="003A6540">
      <w:pPr>
        <w:spacing w:after="0" w:line="240" w:lineRule="auto"/>
        <w:jc w:val="both"/>
        <w:rPr>
          <w:sz w:val="20"/>
          <w:szCs w:val="20"/>
        </w:rPr>
      </w:pPr>
      <w:r>
        <w:rPr>
          <w:sz w:val="20"/>
          <w:szCs w:val="20"/>
        </w:rPr>
        <w:t xml:space="preserve">UK-based </w:t>
      </w:r>
      <w:r w:rsidR="00DB4149" w:rsidRPr="00B7442A">
        <w:rPr>
          <w:sz w:val="20"/>
          <w:szCs w:val="20"/>
        </w:rPr>
        <w:t>Brett Martin employs over 800 people across several locations throughout the UK and Europe</w:t>
      </w:r>
      <w:r>
        <w:rPr>
          <w:sz w:val="20"/>
          <w:szCs w:val="20"/>
        </w:rPr>
        <w:t>,</w:t>
      </w:r>
      <w:r w:rsidR="00DB4149" w:rsidRPr="00B7442A">
        <w:rPr>
          <w:sz w:val="20"/>
          <w:szCs w:val="20"/>
        </w:rPr>
        <w:t xml:space="preserve"> and is a market leader in the manufacture of specialist plastic products for construction, roofing, en</w:t>
      </w:r>
      <w:r>
        <w:rPr>
          <w:sz w:val="20"/>
          <w:szCs w:val="20"/>
        </w:rPr>
        <w:t>gineering, print and display. T</w:t>
      </w:r>
      <w:r w:rsidR="00DB4149" w:rsidRPr="00B7442A">
        <w:rPr>
          <w:sz w:val="20"/>
          <w:szCs w:val="20"/>
        </w:rPr>
        <w:t>he company exports over 50% of its £110 million turnover to more than 70 countries worldwide.</w:t>
      </w:r>
    </w:p>
    <w:p w14:paraId="19D15EC8" w14:textId="77777777" w:rsidR="00DB4149" w:rsidRPr="00B7442A" w:rsidRDefault="00DB4149" w:rsidP="001931C6">
      <w:pPr>
        <w:spacing w:after="0" w:line="240" w:lineRule="auto"/>
        <w:rPr>
          <w:sz w:val="20"/>
          <w:szCs w:val="20"/>
        </w:rPr>
      </w:pPr>
    </w:p>
    <w:p w14:paraId="19D15EC9" w14:textId="77777777" w:rsidR="00DB4149" w:rsidRPr="00AE36AE" w:rsidRDefault="00DB4149" w:rsidP="001931C6">
      <w:pPr>
        <w:spacing w:after="0" w:line="240" w:lineRule="auto"/>
        <w:rPr>
          <w:b/>
          <w:sz w:val="20"/>
          <w:szCs w:val="20"/>
        </w:rPr>
      </w:pPr>
      <w:r w:rsidRPr="00AE36AE">
        <w:rPr>
          <w:b/>
          <w:sz w:val="20"/>
          <w:szCs w:val="20"/>
        </w:rPr>
        <w:t xml:space="preserve">Further information: </w:t>
      </w:r>
    </w:p>
    <w:p w14:paraId="19D15ECA" w14:textId="77777777" w:rsidR="00DB4149" w:rsidRPr="00B7442A" w:rsidRDefault="008C6102" w:rsidP="001931C6">
      <w:pPr>
        <w:spacing w:after="0" w:line="240" w:lineRule="auto"/>
        <w:rPr>
          <w:sz w:val="20"/>
          <w:szCs w:val="20"/>
        </w:rPr>
      </w:pPr>
      <w:r>
        <w:rPr>
          <w:sz w:val="20"/>
          <w:szCs w:val="20"/>
        </w:rPr>
        <w:t>Helen Tolino</w:t>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t>Hayley Lowry</w:t>
      </w:r>
    </w:p>
    <w:p w14:paraId="19D15ECB" w14:textId="77777777" w:rsidR="00DB4149" w:rsidRPr="00B7442A" w:rsidRDefault="00DB4149" w:rsidP="001931C6">
      <w:pPr>
        <w:spacing w:after="0" w:line="240" w:lineRule="auto"/>
        <w:rPr>
          <w:sz w:val="20"/>
          <w:szCs w:val="20"/>
        </w:rPr>
      </w:pPr>
      <w:r w:rsidRPr="00B7442A">
        <w:rPr>
          <w:sz w:val="20"/>
          <w:szCs w:val="20"/>
        </w:rPr>
        <w:t>AD Communications</w:t>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t>Marketing Manager, Brett Martin</w:t>
      </w:r>
    </w:p>
    <w:p w14:paraId="19D15ECC" w14:textId="77777777" w:rsidR="00DB4149" w:rsidRPr="00B7442A" w:rsidRDefault="00DB4149" w:rsidP="001931C6">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sidR="000F3276">
        <w:rPr>
          <w:sz w:val="20"/>
          <w:szCs w:val="20"/>
        </w:rPr>
        <w:tab/>
      </w:r>
      <w:r w:rsidR="000F3276">
        <w:rPr>
          <w:sz w:val="20"/>
          <w:szCs w:val="20"/>
        </w:rPr>
        <w:tab/>
        <w:t xml:space="preserve">Tel:  </w:t>
      </w:r>
      <w:r w:rsidR="00790307">
        <w:rPr>
          <w:sz w:val="20"/>
          <w:szCs w:val="20"/>
        </w:rPr>
        <w:t xml:space="preserve">+44 (0) </w:t>
      </w:r>
      <w:r w:rsidR="000F3276">
        <w:rPr>
          <w:sz w:val="20"/>
          <w:szCs w:val="20"/>
        </w:rPr>
        <w:t>28 9084 9999</w:t>
      </w:r>
    </w:p>
    <w:p w14:paraId="19D15ECD" w14:textId="77777777" w:rsidR="00DB4149" w:rsidRDefault="00DB4149" w:rsidP="001931C6">
      <w:pPr>
        <w:spacing w:after="0" w:line="240" w:lineRule="auto"/>
        <w:rPr>
          <w:sz w:val="20"/>
          <w:szCs w:val="20"/>
        </w:rPr>
      </w:pPr>
      <w:r w:rsidRPr="00B7442A">
        <w:rPr>
          <w:sz w:val="20"/>
          <w:szCs w:val="20"/>
        </w:rPr>
        <w:t xml:space="preserve">Email: </w:t>
      </w:r>
      <w:hyperlink r:id="rId13" w:history="1">
        <w:r w:rsidR="008C6102" w:rsidRPr="009B178F">
          <w:rPr>
            <w:rStyle w:val="Hyperlink"/>
            <w:sz w:val="20"/>
            <w:szCs w:val="20"/>
          </w:rPr>
          <w:t>htolino@adcomms.co.uk</w:t>
        </w:r>
      </w:hyperlink>
      <w:r w:rsidRPr="00B7442A">
        <w:rPr>
          <w:sz w:val="20"/>
          <w:szCs w:val="20"/>
        </w:rPr>
        <w:tab/>
      </w:r>
      <w:r w:rsidR="00790307">
        <w:rPr>
          <w:sz w:val="20"/>
          <w:szCs w:val="20"/>
        </w:rPr>
        <w:tab/>
      </w:r>
      <w:r w:rsidR="00790307">
        <w:rPr>
          <w:sz w:val="20"/>
          <w:szCs w:val="20"/>
        </w:rPr>
        <w:tab/>
      </w:r>
      <w:r w:rsidR="00790307">
        <w:rPr>
          <w:sz w:val="20"/>
          <w:szCs w:val="20"/>
        </w:rPr>
        <w:tab/>
        <w:t xml:space="preserve">Email:  </w:t>
      </w:r>
      <w:hyperlink r:id="rId14" w:history="1">
        <w:r w:rsidR="00790307" w:rsidRPr="0027562B">
          <w:rPr>
            <w:rStyle w:val="Hyperlink"/>
            <w:sz w:val="20"/>
            <w:szCs w:val="20"/>
          </w:rPr>
          <w:t>Hayleylowry@brettmartin.com</w:t>
        </w:r>
      </w:hyperlink>
    </w:p>
    <w:p w14:paraId="19D15ECE" w14:textId="77777777" w:rsidR="00790307" w:rsidRPr="00B7442A" w:rsidRDefault="00790307" w:rsidP="001931C6">
      <w:pPr>
        <w:spacing w:after="0" w:line="240" w:lineRule="auto"/>
        <w:rPr>
          <w:sz w:val="20"/>
          <w:szCs w:val="20"/>
        </w:rPr>
      </w:pPr>
    </w:p>
    <w:p w14:paraId="19D15ECF" w14:textId="77777777" w:rsidR="00DB4149" w:rsidRPr="00B7442A" w:rsidRDefault="00DB4149" w:rsidP="001931C6">
      <w:pPr>
        <w:spacing w:after="0" w:line="240" w:lineRule="auto"/>
        <w:rPr>
          <w:sz w:val="20"/>
          <w:szCs w:val="20"/>
        </w:rPr>
      </w:pPr>
    </w:p>
    <w:p w14:paraId="19D15ED0"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3252" w14:textId="77777777" w:rsidR="00614470" w:rsidRDefault="00614470" w:rsidP="006051C3">
      <w:pPr>
        <w:spacing w:after="0" w:line="240" w:lineRule="auto"/>
      </w:pPr>
      <w:r>
        <w:separator/>
      </w:r>
    </w:p>
  </w:endnote>
  <w:endnote w:type="continuationSeparator" w:id="0">
    <w:p w14:paraId="7457F055" w14:textId="77777777" w:rsidR="00614470" w:rsidRDefault="00614470" w:rsidP="006051C3">
      <w:pPr>
        <w:spacing w:after="0" w:line="240" w:lineRule="auto"/>
      </w:pPr>
      <w:r>
        <w:continuationSeparator/>
      </w:r>
    </w:p>
  </w:endnote>
  <w:endnote w:type="continuationNotice" w:id="1">
    <w:p w14:paraId="169CBF74" w14:textId="77777777" w:rsidR="00614470" w:rsidRDefault="00614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1B788" w14:textId="77777777" w:rsidR="00614470" w:rsidRDefault="00614470" w:rsidP="006051C3">
      <w:pPr>
        <w:spacing w:after="0" w:line="240" w:lineRule="auto"/>
      </w:pPr>
      <w:r>
        <w:separator/>
      </w:r>
    </w:p>
  </w:footnote>
  <w:footnote w:type="continuationSeparator" w:id="0">
    <w:p w14:paraId="52FB50ED" w14:textId="77777777" w:rsidR="00614470" w:rsidRDefault="00614470" w:rsidP="006051C3">
      <w:pPr>
        <w:spacing w:after="0" w:line="240" w:lineRule="auto"/>
      </w:pPr>
      <w:r>
        <w:continuationSeparator/>
      </w:r>
    </w:p>
  </w:footnote>
  <w:footnote w:type="continuationNotice" w:id="1">
    <w:p w14:paraId="0BE3D700" w14:textId="77777777" w:rsidR="00614470" w:rsidRDefault="006144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0493E"/>
    <w:rsid w:val="00021F53"/>
    <w:rsid w:val="00025517"/>
    <w:rsid w:val="0002784C"/>
    <w:rsid w:val="00034650"/>
    <w:rsid w:val="000443C5"/>
    <w:rsid w:val="00045F04"/>
    <w:rsid w:val="00070288"/>
    <w:rsid w:val="00091138"/>
    <w:rsid w:val="00093216"/>
    <w:rsid w:val="000A4729"/>
    <w:rsid w:val="000B1573"/>
    <w:rsid w:val="000B7758"/>
    <w:rsid w:val="000C298F"/>
    <w:rsid w:val="000C2A8E"/>
    <w:rsid w:val="000C434C"/>
    <w:rsid w:val="000C7BE1"/>
    <w:rsid w:val="000D2BB9"/>
    <w:rsid w:val="000D533F"/>
    <w:rsid w:val="000D65C1"/>
    <w:rsid w:val="000E26C7"/>
    <w:rsid w:val="000E2D66"/>
    <w:rsid w:val="000E58FD"/>
    <w:rsid w:val="000F3276"/>
    <w:rsid w:val="000F3C0B"/>
    <w:rsid w:val="000F5AB4"/>
    <w:rsid w:val="0010192F"/>
    <w:rsid w:val="0013046F"/>
    <w:rsid w:val="00133847"/>
    <w:rsid w:val="00135F10"/>
    <w:rsid w:val="001377CF"/>
    <w:rsid w:val="00141A5E"/>
    <w:rsid w:val="00143B2B"/>
    <w:rsid w:val="0015024F"/>
    <w:rsid w:val="00161407"/>
    <w:rsid w:val="00183F9F"/>
    <w:rsid w:val="001840A9"/>
    <w:rsid w:val="001907E6"/>
    <w:rsid w:val="001931C6"/>
    <w:rsid w:val="001A1D01"/>
    <w:rsid w:val="001A6D82"/>
    <w:rsid w:val="001B6D8B"/>
    <w:rsid w:val="001B6E96"/>
    <w:rsid w:val="001C4E32"/>
    <w:rsid w:val="001C7391"/>
    <w:rsid w:val="001D0649"/>
    <w:rsid w:val="001D335C"/>
    <w:rsid w:val="001D53D4"/>
    <w:rsid w:val="001D5483"/>
    <w:rsid w:val="001E139E"/>
    <w:rsid w:val="001E2C42"/>
    <w:rsid w:val="001E3FD0"/>
    <w:rsid w:val="001F3BEA"/>
    <w:rsid w:val="00206D85"/>
    <w:rsid w:val="00222D5B"/>
    <w:rsid w:val="00230864"/>
    <w:rsid w:val="00232E54"/>
    <w:rsid w:val="00236865"/>
    <w:rsid w:val="00237C8D"/>
    <w:rsid w:val="00240613"/>
    <w:rsid w:val="00241EFC"/>
    <w:rsid w:val="002468B9"/>
    <w:rsid w:val="002539E7"/>
    <w:rsid w:val="00257EF4"/>
    <w:rsid w:val="0026343B"/>
    <w:rsid w:val="0026425B"/>
    <w:rsid w:val="002707A2"/>
    <w:rsid w:val="00273A6D"/>
    <w:rsid w:val="00274222"/>
    <w:rsid w:val="002821FB"/>
    <w:rsid w:val="002835F1"/>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4F59"/>
    <w:rsid w:val="0036460B"/>
    <w:rsid w:val="00372ED7"/>
    <w:rsid w:val="0037694C"/>
    <w:rsid w:val="00386902"/>
    <w:rsid w:val="003A04EF"/>
    <w:rsid w:val="003A6540"/>
    <w:rsid w:val="003B0C92"/>
    <w:rsid w:val="003B29E0"/>
    <w:rsid w:val="003B4017"/>
    <w:rsid w:val="003B5931"/>
    <w:rsid w:val="003E1F1D"/>
    <w:rsid w:val="003E3F9A"/>
    <w:rsid w:val="003E4F7A"/>
    <w:rsid w:val="003F017D"/>
    <w:rsid w:val="003F155E"/>
    <w:rsid w:val="003F6B5A"/>
    <w:rsid w:val="00405226"/>
    <w:rsid w:val="00417976"/>
    <w:rsid w:val="00421030"/>
    <w:rsid w:val="004223D5"/>
    <w:rsid w:val="00446A8A"/>
    <w:rsid w:val="00453A93"/>
    <w:rsid w:val="00462BAA"/>
    <w:rsid w:val="0046475E"/>
    <w:rsid w:val="00465458"/>
    <w:rsid w:val="00477343"/>
    <w:rsid w:val="00487E72"/>
    <w:rsid w:val="00496F25"/>
    <w:rsid w:val="004A79B9"/>
    <w:rsid w:val="004D13AB"/>
    <w:rsid w:val="004D5111"/>
    <w:rsid w:val="004D7B7E"/>
    <w:rsid w:val="004E34E3"/>
    <w:rsid w:val="004F74BA"/>
    <w:rsid w:val="004F7BCE"/>
    <w:rsid w:val="00504FF9"/>
    <w:rsid w:val="00513D2F"/>
    <w:rsid w:val="0052324B"/>
    <w:rsid w:val="00540FDE"/>
    <w:rsid w:val="00552790"/>
    <w:rsid w:val="00564F85"/>
    <w:rsid w:val="0059577F"/>
    <w:rsid w:val="00595EE8"/>
    <w:rsid w:val="00597041"/>
    <w:rsid w:val="005A04AF"/>
    <w:rsid w:val="005A2D4C"/>
    <w:rsid w:val="005A367E"/>
    <w:rsid w:val="005A6115"/>
    <w:rsid w:val="005D083C"/>
    <w:rsid w:val="005D3567"/>
    <w:rsid w:val="005D7AAD"/>
    <w:rsid w:val="005F2837"/>
    <w:rsid w:val="00600645"/>
    <w:rsid w:val="006051C3"/>
    <w:rsid w:val="00614470"/>
    <w:rsid w:val="00624A53"/>
    <w:rsid w:val="00624B0F"/>
    <w:rsid w:val="006554CA"/>
    <w:rsid w:val="006601A9"/>
    <w:rsid w:val="00661D6D"/>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7093"/>
    <w:rsid w:val="007641E1"/>
    <w:rsid w:val="00771E95"/>
    <w:rsid w:val="00774C9F"/>
    <w:rsid w:val="00776CC1"/>
    <w:rsid w:val="00780E95"/>
    <w:rsid w:val="007874E8"/>
    <w:rsid w:val="00790307"/>
    <w:rsid w:val="007A4817"/>
    <w:rsid w:val="007A64C7"/>
    <w:rsid w:val="007A685F"/>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B0D7D"/>
    <w:rsid w:val="008C1D30"/>
    <w:rsid w:val="008C6102"/>
    <w:rsid w:val="008E0220"/>
    <w:rsid w:val="008E178E"/>
    <w:rsid w:val="008E7C1E"/>
    <w:rsid w:val="008F0096"/>
    <w:rsid w:val="008F0A55"/>
    <w:rsid w:val="00911D7D"/>
    <w:rsid w:val="00913A87"/>
    <w:rsid w:val="0091469B"/>
    <w:rsid w:val="009217A0"/>
    <w:rsid w:val="00922104"/>
    <w:rsid w:val="009232B2"/>
    <w:rsid w:val="00934249"/>
    <w:rsid w:val="00935083"/>
    <w:rsid w:val="00941161"/>
    <w:rsid w:val="0094254E"/>
    <w:rsid w:val="0094401C"/>
    <w:rsid w:val="00954143"/>
    <w:rsid w:val="00957BD1"/>
    <w:rsid w:val="00962060"/>
    <w:rsid w:val="009620E1"/>
    <w:rsid w:val="009741A5"/>
    <w:rsid w:val="00981B00"/>
    <w:rsid w:val="009870FE"/>
    <w:rsid w:val="0099519A"/>
    <w:rsid w:val="00996450"/>
    <w:rsid w:val="009A4376"/>
    <w:rsid w:val="009B2075"/>
    <w:rsid w:val="009B28EE"/>
    <w:rsid w:val="009C0AF4"/>
    <w:rsid w:val="009C16C3"/>
    <w:rsid w:val="009D09A3"/>
    <w:rsid w:val="009E0F43"/>
    <w:rsid w:val="00A0027C"/>
    <w:rsid w:val="00A00939"/>
    <w:rsid w:val="00A23C3A"/>
    <w:rsid w:val="00A313E6"/>
    <w:rsid w:val="00A3538E"/>
    <w:rsid w:val="00A369A7"/>
    <w:rsid w:val="00A4750E"/>
    <w:rsid w:val="00A540BF"/>
    <w:rsid w:val="00A578FD"/>
    <w:rsid w:val="00A61865"/>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7AD9"/>
    <w:rsid w:val="00B05C36"/>
    <w:rsid w:val="00B1035A"/>
    <w:rsid w:val="00B249EF"/>
    <w:rsid w:val="00B264EF"/>
    <w:rsid w:val="00B26ACF"/>
    <w:rsid w:val="00B340BA"/>
    <w:rsid w:val="00B467A5"/>
    <w:rsid w:val="00B471CB"/>
    <w:rsid w:val="00B5098C"/>
    <w:rsid w:val="00B54AD4"/>
    <w:rsid w:val="00B62D78"/>
    <w:rsid w:val="00B7442A"/>
    <w:rsid w:val="00B84E77"/>
    <w:rsid w:val="00B86F5E"/>
    <w:rsid w:val="00BA58C2"/>
    <w:rsid w:val="00BB1BDF"/>
    <w:rsid w:val="00BD6298"/>
    <w:rsid w:val="00BF09F0"/>
    <w:rsid w:val="00BF0D0D"/>
    <w:rsid w:val="00BF49BF"/>
    <w:rsid w:val="00C02080"/>
    <w:rsid w:val="00C02145"/>
    <w:rsid w:val="00C02920"/>
    <w:rsid w:val="00C07292"/>
    <w:rsid w:val="00C1568A"/>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B09B3"/>
    <w:rsid w:val="00CB6AD6"/>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5016D"/>
    <w:rsid w:val="00D53DAE"/>
    <w:rsid w:val="00D61812"/>
    <w:rsid w:val="00D647B3"/>
    <w:rsid w:val="00D7489F"/>
    <w:rsid w:val="00D87D8E"/>
    <w:rsid w:val="00D91128"/>
    <w:rsid w:val="00D97DA1"/>
    <w:rsid w:val="00DA104E"/>
    <w:rsid w:val="00DA72CE"/>
    <w:rsid w:val="00DB2FDA"/>
    <w:rsid w:val="00DB3B12"/>
    <w:rsid w:val="00DB4149"/>
    <w:rsid w:val="00DB7DE2"/>
    <w:rsid w:val="00DC10F7"/>
    <w:rsid w:val="00DC1377"/>
    <w:rsid w:val="00DD3CE2"/>
    <w:rsid w:val="00E005EC"/>
    <w:rsid w:val="00E05483"/>
    <w:rsid w:val="00E0607F"/>
    <w:rsid w:val="00E1441B"/>
    <w:rsid w:val="00E15836"/>
    <w:rsid w:val="00E16401"/>
    <w:rsid w:val="00E222C9"/>
    <w:rsid w:val="00E2475A"/>
    <w:rsid w:val="00E31DF1"/>
    <w:rsid w:val="00E33572"/>
    <w:rsid w:val="00E36B5D"/>
    <w:rsid w:val="00E510F7"/>
    <w:rsid w:val="00E51707"/>
    <w:rsid w:val="00E54997"/>
    <w:rsid w:val="00E54AE9"/>
    <w:rsid w:val="00E55BB7"/>
    <w:rsid w:val="00E73066"/>
    <w:rsid w:val="00E75202"/>
    <w:rsid w:val="00E76C50"/>
    <w:rsid w:val="00E8107C"/>
    <w:rsid w:val="00E861DC"/>
    <w:rsid w:val="00E875F6"/>
    <w:rsid w:val="00E97486"/>
    <w:rsid w:val="00E9750D"/>
    <w:rsid w:val="00EA72F9"/>
    <w:rsid w:val="00EA7EB0"/>
    <w:rsid w:val="00EB1A41"/>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6426C"/>
    <w:rsid w:val="00F658C8"/>
    <w:rsid w:val="00F65CAA"/>
    <w:rsid w:val="00F731A4"/>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15EAE"/>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ttmart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leylowry@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3.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FC865F-578B-42A4-8158-43C92946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Imogen Woods</cp:lastModifiedBy>
  <cp:revision>13</cp:revision>
  <cp:lastPrinted>2015-05-28T13:51:00Z</cp:lastPrinted>
  <dcterms:created xsi:type="dcterms:W3CDTF">2017-04-07T16:09:00Z</dcterms:created>
  <dcterms:modified xsi:type="dcterms:W3CDTF">2017-04-13T09:16:00Z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