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22016" w14:textId="220A247E" w:rsidR="006051C3" w:rsidRDefault="006051C3" w:rsidP="006554CA">
      <w:pPr>
        <w:spacing w:after="0" w:line="240" w:lineRule="auto"/>
        <w:rPr>
          <w:noProof/>
        </w:rPr>
      </w:pPr>
      <w:r>
        <w:rPr>
          <w:noProof/>
        </w:rPr>
        <w:drawing>
          <wp:anchor distT="0" distB="0" distL="114300" distR="114300" simplePos="0" relativeHeight="251658240" behindDoc="1" locked="0" layoutInCell="1" allowOverlap="1" wp14:anchorId="044254DE" wp14:editId="389E11F9">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387FB7A3" w14:textId="77777777" w:rsidR="006051C3" w:rsidRDefault="006051C3" w:rsidP="006554CA">
      <w:pPr>
        <w:spacing w:after="0" w:line="240" w:lineRule="auto"/>
        <w:rPr>
          <w:noProof/>
        </w:rPr>
      </w:pPr>
    </w:p>
    <w:p w14:paraId="535E8BC0" w14:textId="77777777" w:rsidR="00417976" w:rsidRDefault="00417976" w:rsidP="006554CA">
      <w:pPr>
        <w:spacing w:after="0" w:line="360" w:lineRule="auto"/>
        <w:jc w:val="center"/>
        <w:rPr>
          <w:b/>
          <w:bCs/>
        </w:rPr>
      </w:pPr>
    </w:p>
    <w:p w14:paraId="5DBC8EE5" w14:textId="77777777" w:rsidR="00417976" w:rsidRDefault="00417976" w:rsidP="006554CA">
      <w:pPr>
        <w:spacing w:after="0" w:line="360" w:lineRule="auto"/>
        <w:jc w:val="center"/>
        <w:rPr>
          <w:b/>
          <w:bCs/>
        </w:rPr>
      </w:pPr>
    </w:p>
    <w:p w14:paraId="09E01B6C" w14:textId="3E230CDC" w:rsidR="00E02405" w:rsidRDefault="00CF0325" w:rsidP="00CF0325">
      <w:pPr>
        <w:spacing w:after="0" w:line="360" w:lineRule="auto"/>
        <w:rPr>
          <w:b/>
          <w:bCs/>
        </w:rPr>
      </w:pPr>
      <w:r>
        <w:rPr>
          <w:b/>
          <w:bCs/>
        </w:rPr>
        <w:t>31</w:t>
      </w:r>
      <w:r w:rsidRPr="00CF0325">
        <w:rPr>
          <w:b/>
          <w:bCs/>
          <w:vertAlign w:val="superscript"/>
        </w:rPr>
        <w:t>st</w:t>
      </w:r>
      <w:r>
        <w:rPr>
          <w:b/>
          <w:bCs/>
        </w:rPr>
        <w:t xml:space="preserve"> March 2016</w:t>
      </w:r>
    </w:p>
    <w:p w14:paraId="69C74C67" w14:textId="77777777" w:rsidR="00CF0325" w:rsidRDefault="00CF0325" w:rsidP="00CF0325">
      <w:pPr>
        <w:spacing w:after="0" w:line="360" w:lineRule="auto"/>
        <w:rPr>
          <w:b/>
          <w:bCs/>
        </w:rPr>
      </w:pPr>
    </w:p>
    <w:p w14:paraId="7F499F7A" w14:textId="4F35A41C" w:rsidR="008C6102" w:rsidRDefault="002D3167" w:rsidP="002D3167">
      <w:pPr>
        <w:spacing w:after="0" w:line="360" w:lineRule="auto"/>
        <w:jc w:val="center"/>
        <w:rPr>
          <w:b/>
          <w:bCs/>
        </w:rPr>
      </w:pPr>
      <w:r>
        <w:rPr>
          <w:b/>
          <w:bCs/>
        </w:rPr>
        <w:t>BRETT MARTIN HIGHLIGHTS</w:t>
      </w:r>
      <w:r w:rsidRPr="002D3167">
        <w:rPr>
          <w:b/>
          <w:bCs/>
        </w:rPr>
        <w:t xml:space="preserve"> </w:t>
      </w:r>
      <w:r>
        <w:rPr>
          <w:b/>
          <w:bCs/>
        </w:rPr>
        <w:t xml:space="preserve">INNOVATIVE SOLUTIONS </w:t>
      </w:r>
      <w:r w:rsidR="00AD635A">
        <w:rPr>
          <w:b/>
          <w:bCs/>
        </w:rPr>
        <w:t>FOR THE PRINT AND DISPLAY INDUSTR</w:t>
      </w:r>
      <w:r w:rsidR="00F90DB9">
        <w:rPr>
          <w:b/>
          <w:bCs/>
        </w:rPr>
        <w:t>Y</w:t>
      </w:r>
    </w:p>
    <w:p w14:paraId="2FFBFDA9" w14:textId="77777777" w:rsidR="002D3167" w:rsidRPr="007D1201" w:rsidRDefault="002D3167" w:rsidP="002D3167">
      <w:pPr>
        <w:spacing w:after="0" w:line="360" w:lineRule="auto"/>
        <w:jc w:val="center"/>
        <w:rPr>
          <w:b/>
          <w:bCs/>
        </w:rPr>
      </w:pPr>
    </w:p>
    <w:p w14:paraId="3F2A0805" w14:textId="26BD48A9" w:rsidR="00BF0404" w:rsidRDefault="00D5219B" w:rsidP="00D5219B">
      <w:pPr>
        <w:spacing w:after="0" w:line="360" w:lineRule="auto"/>
        <w:jc w:val="both"/>
      </w:pPr>
      <w:r>
        <w:t xml:space="preserve">It has proven to be yet another successful year at FESPA Digital for </w:t>
      </w:r>
      <w:r w:rsidR="00DB4149" w:rsidRPr="0016163C">
        <w:t>Brett Martin</w:t>
      </w:r>
      <w:r>
        <w:t>, as the company</w:t>
      </w:r>
      <w:r w:rsidR="00DB2FDA">
        <w:t xml:space="preserve">’s </w:t>
      </w:r>
      <w:r w:rsidR="0016163C">
        <w:t xml:space="preserve">range of </w:t>
      </w:r>
      <w:r w:rsidR="004C4BCE">
        <w:t xml:space="preserve">direct to print plastic substrates </w:t>
      </w:r>
      <w:r w:rsidR="007C52EF">
        <w:t xml:space="preserve">attracted </w:t>
      </w:r>
      <w:r w:rsidR="00551607">
        <w:t>a wide variety of visitors to the stand</w:t>
      </w:r>
      <w:r w:rsidR="007C52EF">
        <w:t xml:space="preserve"> </w:t>
      </w:r>
      <w:r w:rsidR="0004411E">
        <w:t>throughout the course of the show</w:t>
      </w:r>
      <w:r>
        <w:t xml:space="preserve"> </w:t>
      </w:r>
      <w:r w:rsidR="0004411E">
        <w:t>(</w:t>
      </w:r>
      <w:r>
        <w:t>RAI, Amsterdam</w:t>
      </w:r>
      <w:r w:rsidR="0004411E">
        <w:t>,</w:t>
      </w:r>
      <w:r w:rsidR="00DB2FDA">
        <w:t xml:space="preserve"> </w:t>
      </w:r>
      <w:r>
        <w:t>8</w:t>
      </w:r>
      <w:r w:rsidRPr="00D5219B">
        <w:rPr>
          <w:vertAlign w:val="superscript"/>
        </w:rPr>
        <w:t>th</w:t>
      </w:r>
      <w:r>
        <w:t xml:space="preserve"> – </w:t>
      </w:r>
      <w:r w:rsidR="007C52EF">
        <w:t>1</w:t>
      </w:r>
      <w:r>
        <w:t>1</w:t>
      </w:r>
      <w:r w:rsidR="007C52EF" w:rsidRPr="007C52EF">
        <w:rPr>
          <w:vertAlign w:val="superscript"/>
        </w:rPr>
        <w:t>th</w:t>
      </w:r>
      <w:r>
        <w:t xml:space="preserve"> March</w:t>
      </w:r>
      <w:r w:rsidR="00E023D5">
        <w:t xml:space="preserve">). Among these substrates was </w:t>
      </w:r>
      <w:r w:rsidR="009556F0">
        <w:t xml:space="preserve">Coexcell, </w:t>
      </w:r>
      <w:r w:rsidR="00E023D5">
        <w:t xml:space="preserve">the latest addition to the manufacturer’s foam PVC sheet range, </w:t>
      </w:r>
      <w:r w:rsidR="00BF0404">
        <w:t xml:space="preserve">as well as </w:t>
      </w:r>
      <w:r w:rsidR="009556F0">
        <w:t>new</w:t>
      </w:r>
      <w:r w:rsidR="00BF0404" w:rsidRPr="00BF0404">
        <w:t xml:space="preserve"> thin gauge options </w:t>
      </w:r>
      <w:r w:rsidR="009556F0">
        <w:t>for</w:t>
      </w:r>
      <w:r w:rsidR="00BF0404" w:rsidRPr="00BF0404">
        <w:t xml:space="preserve"> </w:t>
      </w:r>
      <w:r w:rsidR="00AE2D19">
        <w:t>Brett Martin’s</w:t>
      </w:r>
      <w:r w:rsidR="00BF0404" w:rsidRPr="00BF0404">
        <w:t xml:space="preserve"> Marpet-g FS PETg </w:t>
      </w:r>
      <w:r w:rsidR="00AD6E39">
        <w:t>and Polycarbonate ranges.</w:t>
      </w:r>
    </w:p>
    <w:p w14:paraId="0278BAAA" w14:textId="77777777" w:rsidR="00AD6E39" w:rsidRDefault="00AD6E39" w:rsidP="00AD6E39">
      <w:pPr>
        <w:spacing w:after="0" w:line="360" w:lineRule="auto"/>
        <w:jc w:val="both"/>
      </w:pPr>
    </w:p>
    <w:p w14:paraId="1E8101DA" w14:textId="0D26B550" w:rsidR="00AD6E39" w:rsidRDefault="00AD6E39" w:rsidP="00AD6E39">
      <w:pPr>
        <w:spacing w:after="0" w:line="360" w:lineRule="auto"/>
        <w:jc w:val="both"/>
      </w:pPr>
      <w:r>
        <w:t>“</w:t>
      </w:r>
      <w:r w:rsidRPr="002B00DA">
        <w:t xml:space="preserve">For Brett Martin, FESPA </w:t>
      </w:r>
      <w:r>
        <w:t>continues to be</w:t>
      </w:r>
      <w:r w:rsidRPr="002B00DA">
        <w:t xml:space="preserve"> a must-attend exhibition.</w:t>
      </w:r>
      <w:r>
        <w:t xml:space="preserve"> The show is</w:t>
      </w:r>
      <w:r w:rsidRPr="002B00DA">
        <w:t xml:space="preserve"> proving to go from strength to strength, attracting the right audience and creating a strong pull for any new or exi</w:t>
      </w:r>
      <w:r>
        <w:t>sting distributors and printers,” explains</w:t>
      </w:r>
      <w:r w:rsidRPr="002B00DA">
        <w:t xml:space="preserve"> Hayley Lowry, Group Marketing Manager</w:t>
      </w:r>
      <w:r>
        <w:t xml:space="preserve"> at Brett Martin. “The exhibition has been a great opportunity to showcase our </w:t>
      </w:r>
      <w:r w:rsidRPr="00AD6E39">
        <w:t>excellent direct-to-print substrates</w:t>
      </w:r>
      <w:r>
        <w:t xml:space="preserve"> and our new offering t</w:t>
      </w:r>
      <w:r w:rsidR="00015466">
        <w:t>o members of the print and display sector.”</w:t>
      </w:r>
    </w:p>
    <w:p w14:paraId="00AFEE2F" w14:textId="77777777" w:rsidR="0098676A" w:rsidRDefault="0098676A" w:rsidP="0098676A">
      <w:pPr>
        <w:spacing w:after="0" w:line="360" w:lineRule="auto"/>
        <w:jc w:val="both"/>
      </w:pPr>
    </w:p>
    <w:p w14:paraId="67981C7F" w14:textId="0EF4F292" w:rsidR="0098676A" w:rsidRDefault="0098676A" w:rsidP="0098676A">
      <w:pPr>
        <w:spacing w:after="0" w:line="360" w:lineRule="auto"/>
        <w:jc w:val="both"/>
      </w:pPr>
      <w:r>
        <w:t xml:space="preserve">FESPA Digital ‘16 </w:t>
      </w:r>
      <w:r w:rsidR="00E02405">
        <w:t>saw Brett Martin exhibit its</w:t>
      </w:r>
      <w:r>
        <w:t xml:space="preserve"> </w:t>
      </w:r>
      <w:r w:rsidR="004C4BCE">
        <w:t xml:space="preserve">market leading </w:t>
      </w:r>
      <w:r w:rsidRPr="002B00DA">
        <w:t>Foam PVC Range (Foamalux White, Foamalux Colour, Foamalux Ultra and Foamalux Xtra)</w:t>
      </w:r>
      <w:r>
        <w:t>, as well as its</w:t>
      </w:r>
      <w:r w:rsidRPr="002B00DA">
        <w:t xml:space="preserve"> </w:t>
      </w:r>
      <w:r>
        <w:t>popular T</w:t>
      </w:r>
      <w:r w:rsidRPr="002B00DA">
        <w:t>ransparent Sheet Range (Marlon FS Polycarbonate, Marpet-g FS PETg, Marpet-a FS aPET and Marcryl Acrylic), which is one of the broadest available in Europe.</w:t>
      </w:r>
    </w:p>
    <w:p w14:paraId="62991F6C" w14:textId="77777777" w:rsidR="0098676A" w:rsidRDefault="0098676A" w:rsidP="0098676A">
      <w:pPr>
        <w:spacing w:after="0" w:line="360" w:lineRule="auto"/>
        <w:jc w:val="both"/>
      </w:pPr>
    </w:p>
    <w:p w14:paraId="00A4C039" w14:textId="306B956C" w:rsidR="0098676A" w:rsidRDefault="0098676A" w:rsidP="0098676A">
      <w:pPr>
        <w:spacing w:after="0" w:line="360" w:lineRule="auto"/>
        <w:jc w:val="both"/>
      </w:pPr>
      <w:r>
        <w:t>The new</w:t>
      </w:r>
      <w:r w:rsidRPr="00015466">
        <w:t xml:space="preserve"> thin gauge </w:t>
      </w:r>
      <w:r>
        <w:t xml:space="preserve">products for the </w:t>
      </w:r>
      <w:r w:rsidRPr="00015466">
        <w:t>Marpet-g FS PETg and Polycarbonate ranges</w:t>
      </w:r>
      <w:r>
        <w:t xml:space="preserve"> come in </w:t>
      </w:r>
      <w:r w:rsidR="000D632A">
        <w:t>various</w:t>
      </w:r>
      <w:r>
        <w:t xml:space="preserve"> options: </w:t>
      </w:r>
      <w:r w:rsidR="000D632A" w:rsidRPr="000D632A">
        <w:t>0.5mm</w:t>
      </w:r>
      <w:r w:rsidR="000D632A">
        <w:t>,</w:t>
      </w:r>
      <w:r w:rsidR="000D632A" w:rsidRPr="000D632A">
        <w:t xml:space="preserve"> </w:t>
      </w:r>
      <w:r w:rsidRPr="00015466">
        <w:t xml:space="preserve">0.75mm, 1mm and 1.5mm. </w:t>
      </w:r>
      <w:r>
        <w:t xml:space="preserve">Offering </w:t>
      </w:r>
      <w:r w:rsidRPr="008C45AA">
        <w:t>exceptional ease of workability and thermoformability</w:t>
      </w:r>
      <w:r>
        <w:t xml:space="preserve"> at low temperatures, the thin gauge range features outstanding durability </w:t>
      </w:r>
      <w:r w:rsidRPr="00015466">
        <w:t>for lower sheet thicknesses</w:t>
      </w:r>
      <w:r>
        <w:t xml:space="preserve"> and is the perfect choice for </w:t>
      </w:r>
      <w:r w:rsidRPr="00015466">
        <w:t>projects that require outstanding optical clarity and light transmission.</w:t>
      </w:r>
      <w:r>
        <w:t xml:space="preserve"> </w:t>
      </w:r>
      <w:r w:rsidRPr="00015466">
        <w:t xml:space="preserve">Typical applications include a wide range of sign </w:t>
      </w:r>
      <w:r w:rsidR="00AD635A">
        <w:t>and</w:t>
      </w:r>
      <w:r w:rsidRPr="00015466">
        <w:t xml:space="preserve"> display applications, point of sale equipment, illuminated advertising signs, displays and graphic arts.</w:t>
      </w:r>
    </w:p>
    <w:p w14:paraId="5757EEF0" w14:textId="77777777" w:rsidR="00AD6E39" w:rsidRDefault="00AD6E39" w:rsidP="00AD6E39">
      <w:pPr>
        <w:spacing w:after="0" w:line="360" w:lineRule="auto"/>
        <w:jc w:val="both"/>
      </w:pPr>
    </w:p>
    <w:p w14:paraId="3A09CD28" w14:textId="2537E363" w:rsidR="00015466" w:rsidRDefault="00E02405" w:rsidP="00015466">
      <w:pPr>
        <w:spacing w:after="0" w:line="360" w:lineRule="auto"/>
        <w:jc w:val="both"/>
      </w:pPr>
      <w:r>
        <w:t>Also on display was Coexcell, Brett Martin’s</w:t>
      </w:r>
      <w:r w:rsidRPr="00E02405">
        <w:t xml:space="preserve"> </w:t>
      </w:r>
      <w:r w:rsidRPr="00E023D5">
        <w:t>premium printing, cladding and fabrication sheet</w:t>
      </w:r>
      <w:r>
        <w:t xml:space="preserve"> that comprises</w:t>
      </w:r>
      <w:r w:rsidRPr="00E023D5">
        <w:t xml:space="preserve"> a co-extruded solid PVC skin and foamed PVC core</w:t>
      </w:r>
      <w:r>
        <w:t xml:space="preserve">. </w:t>
      </w:r>
      <w:r w:rsidR="00015466" w:rsidRPr="00592321">
        <w:t>Combining</w:t>
      </w:r>
      <w:r w:rsidR="00015466">
        <w:t xml:space="preserve"> excellent strength and rigidity</w:t>
      </w:r>
      <w:r w:rsidR="00015466" w:rsidRPr="00592321">
        <w:t xml:space="preserve"> with ease of workability, </w:t>
      </w:r>
      <w:r>
        <w:t>t</w:t>
      </w:r>
      <w:r w:rsidR="00015466">
        <w:t>he substrate is ideal</w:t>
      </w:r>
      <w:r w:rsidR="00015466" w:rsidRPr="00E023D5">
        <w:t xml:space="preserve"> for signage, POS, retail</w:t>
      </w:r>
      <w:r w:rsidR="00015466">
        <w:t xml:space="preserve"> and exhibitions.</w:t>
      </w:r>
    </w:p>
    <w:p w14:paraId="63764AD9" w14:textId="77777777" w:rsidR="00AD6E39" w:rsidRDefault="00AD6E39" w:rsidP="00AD6E39">
      <w:pPr>
        <w:spacing w:after="0" w:line="360" w:lineRule="auto"/>
        <w:jc w:val="both"/>
      </w:pPr>
    </w:p>
    <w:p w14:paraId="6E530877" w14:textId="69B2EEAF" w:rsidR="00AD6E39" w:rsidRDefault="00AD6E39" w:rsidP="00AD6E39">
      <w:pPr>
        <w:spacing w:after="0" w:line="360" w:lineRule="auto"/>
        <w:jc w:val="both"/>
      </w:pPr>
      <w:r>
        <w:lastRenderedPageBreak/>
        <w:t>“</w:t>
      </w:r>
      <w:r w:rsidRPr="002B00DA">
        <w:t>We are</w:t>
      </w:r>
      <w:r w:rsidR="006E221C">
        <w:t xml:space="preserve"> very</w:t>
      </w:r>
      <w:r w:rsidRPr="002B00DA">
        <w:t xml:space="preserve"> pleased with the number of </w:t>
      </w:r>
      <w:r w:rsidR="006E221C">
        <w:t>visitors to</w:t>
      </w:r>
      <w:r w:rsidRPr="002B00DA">
        <w:t xml:space="preserve"> our stand</w:t>
      </w:r>
      <w:r w:rsidR="00346D07">
        <w:t xml:space="preserve"> during FESPA Digital</w:t>
      </w:r>
      <w:r w:rsidRPr="002B00DA">
        <w:t xml:space="preserve">, </w:t>
      </w:r>
      <w:r>
        <w:t>and</w:t>
      </w:r>
      <w:r w:rsidR="00346D07">
        <w:t xml:space="preserve"> we are</w:t>
      </w:r>
      <w:r>
        <w:t xml:space="preserve"> </w:t>
      </w:r>
      <w:r w:rsidRPr="002B00DA">
        <w:t>look</w:t>
      </w:r>
      <w:r w:rsidR="00346D07">
        <w:t>ing</w:t>
      </w:r>
      <w:r w:rsidRPr="002B00DA">
        <w:t xml:space="preserve"> forward to continuing the positive discussions </w:t>
      </w:r>
      <w:r w:rsidR="006E221C">
        <w:t>with more members of the industry at Drupa in a couple of months,” concludes Hayley. “It is an exciting time to be involved in the print sector and we are optimistic that our offering will inspire prospective clients to investigate new product opportunities.”</w:t>
      </w:r>
    </w:p>
    <w:p w14:paraId="0FB29DC4" w14:textId="77777777" w:rsidR="006E221C" w:rsidRDefault="006E221C" w:rsidP="00AD6E39">
      <w:pPr>
        <w:spacing w:after="0" w:line="360" w:lineRule="auto"/>
        <w:jc w:val="both"/>
      </w:pPr>
    </w:p>
    <w:p w14:paraId="507CA198" w14:textId="77777777" w:rsidR="00DB4149" w:rsidRPr="00034650" w:rsidRDefault="00DB4149" w:rsidP="006554CA">
      <w:pPr>
        <w:spacing w:after="0" w:line="360" w:lineRule="auto"/>
        <w:jc w:val="center"/>
      </w:pPr>
      <w:r w:rsidRPr="00034650">
        <w:rPr>
          <w:b/>
          <w:bCs/>
        </w:rPr>
        <w:t>ENDS</w:t>
      </w:r>
    </w:p>
    <w:p w14:paraId="507CA199" w14:textId="77777777" w:rsidR="00DB4149" w:rsidRDefault="00DB4149" w:rsidP="001931C6">
      <w:pPr>
        <w:spacing w:after="0" w:line="240" w:lineRule="auto"/>
      </w:pPr>
      <w:bookmarkStart w:id="0" w:name="_GoBack"/>
      <w:bookmarkEnd w:id="0"/>
    </w:p>
    <w:p w14:paraId="507CA19A" w14:textId="77777777" w:rsidR="00DB4149" w:rsidRPr="00AE36AE" w:rsidRDefault="00DB4149" w:rsidP="001931C6">
      <w:pPr>
        <w:spacing w:after="0" w:line="240" w:lineRule="auto"/>
        <w:rPr>
          <w:b/>
          <w:sz w:val="20"/>
          <w:szCs w:val="20"/>
        </w:rPr>
      </w:pPr>
      <w:r w:rsidRPr="00AE36AE">
        <w:rPr>
          <w:b/>
          <w:sz w:val="20"/>
          <w:szCs w:val="20"/>
        </w:rPr>
        <w:t>About Brett Martin:</w:t>
      </w:r>
    </w:p>
    <w:p w14:paraId="507CA19B" w14:textId="72C11038" w:rsidR="00DB4149" w:rsidRPr="00B7442A" w:rsidRDefault="007F3982" w:rsidP="001931C6">
      <w:pPr>
        <w:spacing w:after="0" w:line="240" w:lineRule="auto"/>
        <w:rPr>
          <w:sz w:val="20"/>
          <w:szCs w:val="20"/>
        </w:rPr>
      </w:pPr>
      <w:r>
        <w:rPr>
          <w:sz w:val="20"/>
          <w:szCs w:val="20"/>
        </w:rPr>
        <w:t xml:space="preserve">UK-based </w:t>
      </w:r>
      <w:r w:rsidR="00DB4149" w:rsidRPr="00B7442A">
        <w:rPr>
          <w:sz w:val="20"/>
          <w:szCs w:val="20"/>
        </w:rPr>
        <w:t>Brett Martin employs over 800 people across several locations throughout the UK and Europe</w:t>
      </w:r>
      <w:r>
        <w:rPr>
          <w:sz w:val="20"/>
          <w:szCs w:val="20"/>
        </w:rPr>
        <w:t>,</w:t>
      </w:r>
      <w:r w:rsidR="00DB4149" w:rsidRPr="00B7442A">
        <w:rPr>
          <w:sz w:val="20"/>
          <w:szCs w:val="20"/>
        </w:rPr>
        <w:t xml:space="preserve"> and is a market leader in the manufacture of specialist plastic products for construction, roofing, en</w:t>
      </w:r>
      <w:r>
        <w:rPr>
          <w:sz w:val="20"/>
          <w:szCs w:val="20"/>
        </w:rPr>
        <w:t>gineering, print and display. T</w:t>
      </w:r>
      <w:r w:rsidR="00DB4149" w:rsidRPr="00B7442A">
        <w:rPr>
          <w:sz w:val="20"/>
          <w:szCs w:val="20"/>
        </w:rPr>
        <w:t>he company exports over 50% of its £110 million turnover to more than 70 countries worldwide.</w:t>
      </w:r>
    </w:p>
    <w:p w14:paraId="507CA19C" w14:textId="77777777" w:rsidR="00DB4149" w:rsidRPr="00B7442A" w:rsidRDefault="00DB4149" w:rsidP="001931C6">
      <w:pPr>
        <w:spacing w:after="0" w:line="240" w:lineRule="auto"/>
        <w:rPr>
          <w:sz w:val="20"/>
          <w:szCs w:val="20"/>
        </w:rPr>
      </w:pPr>
    </w:p>
    <w:p w14:paraId="507CA19D" w14:textId="77777777" w:rsidR="00DB4149" w:rsidRPr="00AE36AE" w:rsidRDefault="00DB4149" w:rsidP="001931C6">
      <w:pPr>
        <w:spacing w:after="0" w:line="240" w:lineRule="auto"/>
        <w:rPr>
          <w:b/>
          <w:sz w:val="20"/>
          <w:szCs w:val="20"/>
        </w:rPr>
      </w:pPr>
      <w:r w:rsidRPr="00AE36AE">
        <w:rPr>
          <w:b/>
          <w:sz w:val="20"/>
          <w:szCs w:val="20"/>
        </w:rPr>
        <w:t xml:space="preserve">Further information: </w:t>
      </w:r>
    </w:p>
    <w:p w14:paraId="507CA19E" w14:textId="3E11259C" w:rsidR="00DB4149" w:rsidRPr="00B7442A" w:rsidRDefault="008C6102" w:rsidP="001931C6">
      <w:pPr>
        <w:spacing w:after="0" w:line="240" w:lineRule="auto"/>
        <w:rPr>
          <w:sz w:val="20"/>
          <w:szCs w:val="20"/>
        </w:rPr>
      </w:pPr>
      <w:r>
        <w:rPr>
          <w:sz w:val="20"/>
          <w:szCs w:val="20"/>
        </w:rPr>
        <w:t>Helen Tolino</w:t>
      </w:r>
      <w:r w:rsidR="000F3276">
        <w:rPr>
          <w:sz w:val="20"/>
          <w:szCs w:val="20"/>
        </w:rPr>
        <w:tab/>
      </w:r>
      <w:r w:rsidR="000F3276">
        <w:rPr>
          <w:sz w:val="20"/>
          <w:szCs w:val="20"/>
        </w:rPr>
        <w:tab/>
      </w:r>
      <w:r w:rsidR="000F3276">
        <w:rPr>
          <w:sz w:val="20"/>
          <w:szCs w:val="20"/>
        </w:rPr>
        <w:tab/>
      </w:r>
      <w:r w:rsidR="000F3276">
        <w:rPr>
          <w:sz w:val="20"/>
          <w:szCs w:val="20"/>
        </w:rPr>
        <w:tab/>
      </w:r>
      <w:r w:rsidR="000F3276">
        <w:rPr>
          <w:sz w:val="20"/>
          <w:szCs w:val="20"/>
        </w:rPr>
        <w:tab/>
      </w:r>
      <w:r w:rsidR="000F3276">
        <w:rPr>
          <w:sz w:val="20"/>
          <w:szCs w:val="20"/>
        </w:rPr>
        <w:tab/>
        <w:t>Hayley Lowry</w:t>
      </w:r>
    </w:p>
    <w:p w14:paraId="507CA19F" w14:textId="626BCFA0" w:rsidR="00DB4149" w:rsidRPr="00B7442A" w:rsidRDefault="00DB4149" w:rsidP="001931C6">
      <w:pPr>
        <w:spacing w:after="0" w:line="240" w:lineRule="auto"/>
        <w:rPr>
          <w:sz w:val="20"/>
          <w:szCs w:val="20"/>
        </w:rPr>
      </w:pPr>
      <w:r w:rsidRPr="00B7442A">
        <w:rPr>
          <w:sz w:val="20"/>
          <w:szCs w:val="20"/>
        </w:rPr>
        <w:t>AD Communications</w:t>
      </w:r>
      <w:r w:rsidR="000F3276">
        <w:rPr>
          <w:sz w:val="20"/>
          <w:szCs w:val="20"/>
        </w:rPr>
        <w:tab/>
      </w:r>
      <w:r w:rsidR="000F3276">
        <w:rPr>
          <w:sz w:val="20"/>
          <w:szCs w:val="20"/>
        </w:rPr>
        <w:tab/>
      </w:r>
      <w:r w:rsidR="000F3276">
        <w:rPr>
          <w:sz w:val="20"/>
          <w:szCs w:val="20"/>
        </w:rPr>
        <w:tab/>
      </w:r>
      <w:r w:rsidR="000F3276">
        <w:rPr>
          <w:sz w:val="20"/>
          <w:szCs w:val="20"/>
        </w:rPr>
        <w:tab/>
      </w:r>
      <w:r w:rsidR="000F3276">
        <w:rPr>
          <w:sz w:val="20"/>
          <w:szCs w:val="20"/>
        </w:rPr>
        <w:tab/>
        <w:t>Marketing Manager, Brett Martin</w:t>
      </w:r>
    </w:p>
    <w:p w14:paraId="507CA1A0" w14:textId="7E577884" w:rsidR="00DB4149" w:rsidRPr="00B7442A" w:rsidRDefault="00DB4149" w:rsidP="001931C6">
      <w:pPr>
        <w:spacing w:after="0" w:line="240" w:lineRule="auto"/>
        <w:rPr>
          <w:sz w:val="20"/>
          <w:szCs w:val="20"/>
        </w:rPr>
      </w:pPr>
      <w:r w:rsidRPr="00B7442A">
        <w:rPr>
          <w:sz w:val="20"/>
          <w:szCs w:val="20"/>
        </w:rPr>
        <w:t xml:space="preserve">Tel: + 44 (0) 1372 464470        </w:t>
      </w:r>
      <w:r w:rsidRPr="00B7442A">
        <w:rPr>
          <w:sz w:val="20"/>
          <w:szCs w:val="20"/>
        </w:rPr>
        <w:tab/>
      </w:r>
      <w:r w:rsidRPr="00B7442A">
        <w:rPr>
          <w:sz w:val="20"/>
          <w:szCs w:val="20"/>
        </w:rPr>
        <w:tab/>
      </w:r>
      <w:r w:rsidR="000F3276">
        <w:rPr>
          <w:sz w:val="20"/>
          <w:szCs w:val="20"/>
        </w:rPr>
        <w:tab/>
      </w:r>
      <w:r w:rsidR="000F3276">
        <w:rPr>
          <w:sz w:val="20"/>
          <w:szCs w:val="20"/>
        </w:rPr>
        <w:tab/>
        <w:t xml:space="preserve">Tel:  </w:t>
      </w:r>
      <w:r w:rsidR="00790307">
        <w:rPr>
          <w:sz w:val="20"/>
          <w:szCs w:val="20"/>
        </w:rPr>
        <w:t xml:space="preserve">+44 (0) </w:t>
      </w:r>
      <w:r w:rsidR="000F3276">
        <w:rPr>
          <w:sz w:val="20"/>
          <w:szCs w:val="20"/>
        </w:rPr>
        <w:t>28 9084 9999</w:t>
      </w:r>
    </w:p>
    <w:p w14:paraId="507CA1A1" w14:textId="4010E4CE" w:rsidR="00DB4149" w:rsidRDefault="00DB4149" w:rsidP="001931C6">
      <w:pPr>
        <w:spacing w:after="0" w:line="240" w:lineRule="auto"/>
        <w:rPr>
          <w:sz w:val="20"/>
          <w:szCs w:val="20"/>
        </w:rPr>
      </w:pPr>
      <w:r w:rsidRPr="00B7442A">
        <w:rPr>
          <w:sz w:val="20"/>
          <w:szCs w:val="20"/>
        </w:rPr>
        <w:t xml:space="preserve">Email: </w:t>
      </w:r>
      <w:hyperlink r:id="rId12" w:history="1">
        <w:r w:rsidR="008C6102" w:rsidRPr="009B178F">
          <w:rPr>
            <w:rStyle w:val="Hyperlink"/>
            <w:sz w:val="20"/>
            <w:szCs w:val="20"/>
          </w:rPr>
          <w:t>htolino@adcomms.co.uk</w:t>
        </w:r>
      </w:hyperlink>
      <w:r w:rsidRPr="00B7442A">
        <w:rPr>
          <w:sz w:val="20"/>
          <w:szCs w:val="20"/>
        </w:rPr>
        <w:tab/>
      </w:r>
      <w:r w:rsidR="00790307">
        <w:rPr>
          <w:sz w:val="20"/>
          <w:szCs w:val="20"/>
        </w:rPr>
        <w:tab/>
      </w:r>
      <w:r w:rsidR="00790307">
        <w:rPr>
          <w:sz w:val="20"/>
          <w:szCs w:val="20"/>
        </w:rPr>
        <w:tab/>
      </w:r>
      <w:r w:rsidR="00790307">
        <w:rPr>
          <w:sz w:val="20"/>
          <w:szCs w:val="20"/>
        </w:rPr>
        <w:tab/>
        <w:t xml:space="preserve">Email:  </w:t>
      </w:r>
      <w:hyperlink r:id="rId13" w:history="1">
        <w:r w:rsidR="00790307" w:rsidRPr="0027562B">
          <w:rPr>
            <w:rStyle w:val="Hyperlink"/>
            <w:sz w:val="20"/>
            <w:szCs w:val="20"/>
          </w:rPr>
          <w:t>Hayleylowry@brettmartin.com</w:t>
        </w:r>
      </w:hyperlink>
    </w:p>
    <w:p w14:paraId="7CB75EA7" w14:textId="77777777" w:rsidR="00790307" w:rsidRPr="00B7442A" w:rsidRDefault="00790307" w:rsidP="001931C6">
      <w:pPr>
        <w:spacing w:after="0" w:line="240" w:lineRule="auto"/>
        <w:rPr>
          <w:sz w:val="20"/>
          <w:szCs w:val="20"/>
        </w:rPr>
      </w:pPr>
    </w:p>
    <w:p w14:paraId="507CA1A2" w14:textId="77777777" w:rsidR="00DB4149" w:rsidRPr="00B7442A" w:rsidRDefault="00DB4149" w:rsidP="001931C6">
      <w:pPr>
        <w:spacing w:after="0" w:line="240" w:lineRule="auto"/>
        <w:rPr>
          <w:sz w:val="20"/>
          <w:szCs w:val="20"/>
        </w:rPr>
      </w:pPr>
    </w:p>
    <w:p w14:paraId="507CA1A3" w14:textId="77777777" w:rsidR="00DB4149" w:rsidRPr="00B7442A" w:rsidRDefault="00DB4149" w:rsidP="001931C6">
      <w:pPr>
        <w:spacing w:after="0" w:line="240" w:lineRule="auto"/>
        <w:rPr>
          <w:sz w:val="20"/>
          <w:szCs w:val="20"/>
        </w:rPr>
      </w:pPr>
    </w:p>
    <w:sectPr w:rsidR="00DB4149" w:rsidRPr="00B7442A" w:rsidSect="008C6102">
      <w:pgSz w:w="11906" w:h="16838"/>
      <w:pgMar w:top="1276" w:right="1558" w:bottom="709" w:left="156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568D0" w14:textId="77777777" w:rsidR="00417976" w:rsidRDefault="00417976" w:rsidP="006051C3">
      <w:pPr>
        <w:spacing w:after="0" w:line="240" w:lineRule="auto"/>
      </w:pPr>
      <w:r>
        <w:separator/>
      </w:r>
    </w:p>
  </w:endnote>
  <w:endnote w:type="continuationSeparator" w:id="0">
    <w:p w14:paraId="75A00E1E" w14:textId="77777777" w:rsidR="00417976" w:rsidRDefault="00417976" w:rsidP="006051C3">
      <w:pPr>
        <w:spacing w:after="0" w:line="240" w:lineRule="auto"/>
      </w:pPr>
      <w:r>
        <w:continuationSeparator/>
      </w:r>
    </w:p>
  </w:endnote>
  <w:endnote w:type="continuationNotice" w:id="1">
    <w:p w14:paraId="5C4D3C81" w14:textId="77777777" w:rsidR="00323182" w:rsidRDefault="00323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A134E" w14:textId="77777777" w:rsidR="00417976" w:rsidRDefault="00417976" w:rsidP="006051C3">
      <w:pPr>
        <w:spacing w:after="0" w:line="240" w:lineRule="auto"/>
      </w:pPr>
      <w:r>
        <w:separator/>
      </w:r>
    </w:p>
  </w:footnote>
  <w:footnote w:type="continuationSeparator" w:id="0">
    <w:p w14:paraId="3CA7BC0F" w14:textId="77777777" w:rsidR="00417976" w:rsidRDefault="00417976" w:rsidP="006051C3">
      <w:pPr>
        <w:spacing w:after="0" w:line="240" w:lineRule="auto"/>
      </w:pPr>
      <w:r>
        <w:continuationSeparator/>
      </w:r>
    </w:p>
  </w:footnote>
  <w:footnote w:type="continuationNotice" w:id="1">
    <w:p w14:paraId="1F05C478" w14:textId="77777777" w:rsidR="00323182" w:rsidRDefault="0032318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D18BE"/>
    <w:multiLevelType w:val="hybridMultilevel"/>
    <w:tmpl w:val="DCD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D9D63ED"/>
    <w:multiLevelType w:val="hybridMultilevel"/>
    <w:tmpl w:val="72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AA"/>
    <w:rsid w:val="00015466"/>
    <w:rsid w:val="00021F53"/>
    <w:rsid w:val="00025517"/>
    <w:rsid w:val="0002784C"/>
    <w:rsid w:val="00034650"/>
    <w:rsid w:val="0004411E"/>
    <w:rsid w:val="00045F04"/>
    <w:rsid w:val="00093216"/>
    <w:rsid w:val="000A4729"/>
    <w:rsid w:val="000B1573"/>
    <w:rsid w:val="000B7758"/>
    <w:rsid w:val="000C298F"/>
    <w:rsid w:val="000C434C"/>
    <w:rsid w:val="000C7BE1"/>
    <w:rsid w:val="000D533F"/>
    <w:rsid w:val="000D632A"/>
    <w:rsid w:val="000D65C1"/>
    <w:rsid w:val="000E26C7"/>
    <w:rsid w:val="000E2D66"/>
    <w:rsid w:val="000E58FD"/>
    <w:rsid w:val="000F3276"/>
    <w:rsid w:val="000F3C0B"/>
    <w:rsid w:val="000F5AB4"/>
    <w:rsid w:val="0013046F"/>
    <w:rsid w:val="00135F10"/>
    <w:rsid w:val="001377CF"/>
    <w:rsid w:val="00141A5E"/>
    <w:rsid w:val="0015024F"/>
    <w:rsid w:val="00161407"/>
    <w:rsid w:val="0016163C"/>
    <w:rsid w:val="001840A9"/>
    <w:rsid w:val="001931C6"/>
    <w:rsid w:val="001A1D01"/>
    <w:rsid w:val="001B6E96"/>
    <w:rsid w:val="001C4E32"/>
    <w:rsid w:val="001C7391"/>
    <w:rsid w:val="001D0649"/>
    <w:rsid w:val="001D335C"/>
    <w:rsid w:val="001E139E"/>
    <w:rsid w:val="001E3FD0"/>
    <w:rsid w:val="001F3BEA"/>
    <w:rsid w:val="00222D5B"/>
    <w:rsid w:val="00230864"/>
    <w:rsid w:val="00232E54"/>
    <w:rsid w:val="00236865"/>
    <w:rsid w:val="00237C8D"/>
    <w:rsid w:val="00240613"/>
    <w:rsid w:val="002468B9"/>
    <w:rsid w:val="00257EF4"/>
    <w:rsid w:val="0026343B"/>
    <w:rsid w:val="0026425B"/>
    <w:rsid w:val="00273A6D"/>
    <w:rsid w:val="00274222"/>
    <w:rsid w:val="002821FB"/>
    <w:rsid w:val="002A567D"/>
    <w:rsid w:val="002A585C"/>
    <w:rsid w:val="002B00DA"/>
    <w:rsid w:val="002D3167"/>
    <w:rsid w:val="002D48AC"/>
    <w:rsid w:val="002E4CC2"/>
    <w:rsid w:val="002E7D8A"/>
    <w:rsid w:val="002F7C20"/>
    <w:rsid w:val="0030009F"/>
    <w:rsid w:val="00300C88"/>
    <w:rsid w:val="00301302"/>
    <w:rsid w:val="00301E5E"/>
    <w:rsid w:val="00322470"/>
    <w:rsid w:val="00323182"/>
    <w:rsid w:val="0033176D"/>
    <w:rsid w:val="00346D07"/>
    <w:rsid w:val="00386902"/>
    <w:rsid w:val="003A04EF"/>
    <w:rsid w:val="003B0C92"/>
    <w:rsid w:val="003B29E0"/>
    <w:rsid w:val="003B4017"/>
    <w:rsid w:val="003B5931"/>
    <w:rsid w:val="003C2FC7"/>
    <w:rsid w:val="003E1F1D"/>
    <w:rsid w:val="003E3F9A"/>
    <w:rsid w:val="003E4F7A"/>
    <w:rsid w:val="003F017D"/>
    <w:rsid w:val="003F155E"/>
    <w:rsid w:val="003F6B5A"/>
    <w:rsid w:val="00417976"/>
    <w:rsid w:val="004223D5"/>
    <w:rsid w:val="00453A93"/>
    <w:rsid w:val="00462BAA"/>
    <w:rsid w:val="00477343"/>
    <w:rsid w:val="00496F25"/>
    <w:rsid w:val="004C4BCE"/>
    <w:rsid w:val="004D13AB"/>
    <w:rsid w:val="004D5111"/>
    <w:rsid w:val="004D7B7E"/>
    <w:rsid w:val="004E34E3"/>
    <w:rsid w:val="004F0159"/>
    <w:rsid w:val="00513D2F"/>
    <w:rsid w:val="0052324B"/>
    <w:rsid w:val="00540FDE"/>
    <w:rsid w:val="00551607"/>
    <w:rsid w:val="00552790"/>
    <w:rsid w:val="00564F85"/>
    <w:rsid w:val="00565E7E"/>
    <w:rsid w:val="00592321"/>
    <w:rsid w:val="0059577F"/>
    <w:rsid w:val="005A04AF"/>
    <w:rsid w:val="005A6115"/>
    <w:rsid w:val="005D3567"/>
    <w:rsid w:val="005D7AAD"/>
    <w:rsid w:val="00600645"/>
    <w:rsid w:val="006051C3"/>
    <w:rsid w:val="00624A53"/>
    <w:rsid w:val="006554CA"/>
    <w:rsid w:val="006601A9"/>
    <w:rsid w:val="006602D4"/>
    <w:rsid w:val="00661D6D"/>
    <w:rsid w:val="006639C0"/>
    <w:rsid w:val="00664A95"/>
    <w:rsid w:val="00665DAA"/>
    <w:rsid w:val="006848EE"/>
    <w:rsid w:val="00697351"/>
    <w:rsid w:val="006B0F7D"/>
    <w:rsid w:val="006B6AF6"/>
    <w:rsid w:val="006D0089"/>
    <w:rsid w:val="006E221C"/>
    <w:rsid w:val="006E5E5E"/>
    <w:rsid w:val="006F3D40"/>
    <w:rsid w:val="007038B5"/>
    <w:rsid w:val="00714523"/>
    <w:rsid w:val="00715572"/>
    <w:rsid w:val="007207A8"/>
    <w:rsid w:val="00720921"/>
    <w:rsid w:val="007265B9"/>
    <w:rsid w:val="007355BE"/>
    <w:rsid w:val="007403EA"/>
    <w:rsid w:val="00747ADF"/>
    <w:rsid w:val="007547F5"/>
    <w:rsid w:val="00754933"/>
    <w:rsid w:val="00757093"/>
    <w:rsid w:val="00761438"/>
    <w:rsid w:val="007641E1"/>
    <w:rsid w:val="00776CC1"/>
    <w:rsid w:val="007874E8"/>
    <w:rsid w:val="00790307"/>
    <w:rsid w:val="007C4093"/>
    <w:rsid w:val="007C52EF"/>
    <w:rsid w:val="007D0970"/>
    <w:rsid w:val="007D1201"/>
    <w:rsid w:val="007E350D"/>
    <w:rsid w:val="007F3982"/>
    <w:rsid w:val="00800802"/>
    <w:rsid w:val="00804E1B"/>
    <w:rsid w:val="0080623C"/>
    <w:rsid w:val="00815146"/>
    <w:rsid w:val="00823653"/>
    <w:rsid w:val="0082434E"/>
    <w:rsid w:val="00825FE3"/>
    <w:rsid w:val="0083253D"/>
    <w:rsid w:val="008334A4"/>
    <w:rsid w:val="008342E7"/>
    <w:rsid w:val="00835560"/>
    <w:rsid w:val="008363AE"/>
    <w:rsid w:val="00840DBD"/>
    <w:rsid w:val="0084147B"/>
    <w:rsid w:val="00861181"/>
    <w:rsid w:val="00866764"/>
    <w:rsid w:val="00881A33"/>
    <w:rsid w:val="008A195A"/>
    <w:rsid w:val="008C1D30"/>
    <w:rsid w:val="008C45AA"/>
    <w:rsid w:val="008C6102"/>
    <w:rsid w:val="008E178E"/>
    <w:rsid w:val="008F0096"/>
    <w:rsid w:val="008F0A55"/>
    <w:rsid w:val="00913A87"/>
    <w:rsid w:val="009232B2"/>
    <w:rsid w:val="00934249"/>
    <w:rsid w:val="00935083"/>
    <w:rsid w:val="0094254E"/>
    <w:rsid w:val="0094401C"/>
    <w:rsid w:val="00947CA0"/>
    <w:rsid w:val="00954143"/>
    <w:rsid w:val="009556F0"/>
    <w:rsid w:val="00957BD1"/>
    <w:rsid w:val="00962060"/>
    <w:rsid w:val="009620E1"/>
    <w:rsid w:val="009741A5"/>
    <w:rsid w:val="00981B00"/>
    <w:rsid w:val="0098676A"/>
    <w:rsid w:val="009870FE"/>
    <w:rsid w:val="0099519A"/>
    <w:rsid w:val="00995634"/>
    <w:rsid w:val="00996450"/>
    <w:rsid w:val="009A4376"/>
    <w:rsid w:val="009B28EE"/>
    <w:rsid w:val="009C0AF4"/>
    <w:rsid w:val="009C16C3"/>
    <w:rsid w:val="009D09A3"/>
    <w:rsid w:val="009E0F43"/>
    <w:rsid w:val="00A0027C"/>
    <w:rsid w:val="00A00939"/>
    <w:rsid w:val="00A224CB"/>
    <w:rsid w:val="00A23C3A"/>
    <w:rsid w:val="00A3538E"/>
    <w:rsid w:val="00A369A7"/>
    <w:rsid w:val="00A4750E"/>
    <w:rsid w:val="00A86E53"/>
    <w:rsid w:val="00A96522"/>
    <w:rsid w:val="00A96E47"/>
    <w:rsid w:val="00AA2D03"/>
    <w:rsid w:val="00AA5348"/>
    <w:rsid w:val="00AD423C"/>
    <w:rsid w:val="00AD635A"/>
    <w:rsid w:val="00AD6E39"/>
    <w:rsid w:val="00AE0C96"/>
    <w:rsid w:val="00AE2D19"/>
    <w:rsid w:val="00AE36AE"/>
    <w:rsid w:val="00AF61C5"/>
    <w:rsid w:val="00AF6A43"/>
    <w:rsid w:val="00AF7AD9"/>
    <w:rsid w:val="00B05C36"/>
    <w:rsid w:val="00B264EF"/>
    <w:rsid w:val="00B340BA"/>
    <w:rsid w:val="00B467A5"/>
    <w:rsid w:val="00B471CB"/>
    <w:rsid w:val="00B54AD4"/>
    <w:rsid w:val="00B62D78"/>
    <w:rsid w:val="00B7442A"/>
    <w:rsid w:val="00B84E77"/>
    <w:rsid w:val="00B86F5E"/>
    <w:rsid w:val="00BA54DA"/>
    <w:rsid w:val="00BD6298"/>
    <w:rsid w:val="00BF0404"/>
    <w:rsid w:val="00BF09F0"/>
    <w:rsid w:val="00BF0D0D"/>
    <w:rsid w:val="00BF49BF"/>
    <w:rsid w:val="00C02080"/>
    <w:rsid w:val="00C02145"/>
    <w:rsid w:val="00C02920"/>
    <w:rsid w:val="00C07292"/>
    <w:rsid w:val="00C1568A"/>
    <w:rsid w:val="00C35AD0"/>
    <w:rsid w:val="00C35BC6"/>
    <w:rsid w:val="00C36350"/>
    <w:rsid w:val="00C37084"/>
    <w:rsid w:val="00C4078C"/>
    <w:rsid w:val="00C410C8"/>
    <w:rsid w:val="00C501F8"/>
    <w:rsid w:val="00C545A2"/>
    <w:rsid w:val="00C55417"/>
    <w:rsid w:val="00C562F8"/>
    <w:rsid w:val="00C56AA9"/>
    <w:rsid w:val="00C61370"/>
    <w:rsid w:val="00C748C7"/>
    <w:rsid w:val="00C77077"/>
    <w:rsid w:val="00CA169C"/>
    <w:rsid w:val="00CB09B3"/>
    <w:rsid w:val="00CB6AD6"/>
    <w:rsid w:val="00CC4461"/>
    <w:rsid w:val="00CE1609"/>
    <w:rsid w:val="00CE21F5"/>
    <w:rsid w:val="00CF0301"/>
    <w:rsid w:val="00CF0325"/>
    <w:rsid w:val="00CF0AB2"/>
    <w:rsid w:val="00D045C2"/>
    <w:rsid w:val="00D1312D"/>
    <w:rsid w:val="00D16E82"/>
    <w:rsid w:val="00D25D88"/>
    <w:rsid w:val="00D27698"/>
    <w:rsid w:val="00D322AE"/>
    <w:rsid w:val="00D3621D"/>
    <w:rsid w:val="00D405E7"/>
    <w:rsid w:val="00D5219B"/>
    <w:rsid w:val="00D53DAE"/>
    <w:rsid w:val="00D61812"/>
    <w:rsid w:val="00D87D8E"/>
    <w:rsid w:val="00DA72CE"/>
    <w:rsid w:val="00DB2FDA"/>
    <w:rsid w:val="00DB4149"/>
    <w:rsid w:val="00DB7DE2"/>
    <w:rsid w:val="00E023D5"/>
    <w:rsid w:val="00E02405"/>
    <w:rsid w:val="00E1441B"/>
    <w:rsid w:val="00E15836"/>
    <w:rsid w:val="00E16401"/>
    <w:rsid w:val="00E31DF1"/>
    <w:rsid w:val="00E33572"/>
    <w:rsid w:val="00E51707"/>
    <w:rsid w:val="00E54AE9"/>
    <w:rsid w:val="00E75202"/>
    <w:rsid w:val="00E76C50"/>
    <w:rsid w:val="00E8107C"/>
    <w:rsid w:val="00E861DC"/>
    <w:rsid w:val="00E97486"/>
    <w:rsid w:val="00E9750D"/>
    <w:rsid w:val="00EA72F9"/>
    <w:rsid w:val="00EB1A41"/>
    <w:rsid w:val="00EC167D"/>
    <w:rsid w:val="00EC43A6"/>
    <w:rsid w:val="00EC5080"/>
    <w:rsid w:val="00ED3113"/>
    <w:rsid w:val="00EE06C5"/>
    <w:rsid w:val="00EE6BA3"/>
    <w:rsid w:val="00EF1A1E"/>
    <w:rsid w:val="00F05C11"/>
    <w:rsid w:val="00F1252D"/>
    <w:rsid w:val="00F136D7"/>
    <w:rsid w:val="00F2216D"/>
    <w:rsid w:val="00F22A94"/>
    <w:rsid w:val="00F25A3A"/>
    <w:rsid w:val="00F40EF9"/>
    <w:rsid w:val="00F43023"/>
    <w:rsid w:val="00F43585"/>
    <w:rsid w:val="00F45764"/>
    <w:rsid w:val="00F6426C"/>
    <w:rsid w:val="00F65CAA"/>
    <w:rsid w:val="00F731A4"/>
    <w:rsid w:val="00F8128C"/>
    <w:rsid w:val="00F81855"/>
    <w:rsid w:val="00F81A1D"/>
    <w:rsid w:val="00F81D4B"/>
    <w:rsid w:val="00F84C78"/>
    <w:rsid w:val="00F862D3"/>
    <w:rsid w:val="00F863DD"/>
    <w:rsid w:val="00F87637"/>
    <w:rsid w:val="00F90DB9"/>
    <w:rsid w:val="00F9607F"/>
    <w:rsid w:val="00F96C94"/>
    <w:rsid w:val="00FA1F9D"/>
    <w:rsid w:val="00FB30AD"/>
    <w:rsid w:val="00FD7A89"/>
    <w:rsid w:val="00FE5BB9"/>
    <w:rsid w:val="00FF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07CA17E"/>
  <w15:docId w15:val="{048DE5CF-07AD-4859-B085-ABF47CEB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5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 w:type="character" w:styleId="CommentReference">
    <w:name w:val="annotation reference"/>
    <w:basedOn w:val="DefaultParagraphFont"/>
    <w:uiPriority w:val="99"/>
    <w:semiHidden/>
    <w:unhideWhenUsed/>
    <w:rsid w:val="009620E1"/>
    <w:rPr>
      <w:sz w:val="16"/>
      <w:szCs w:val="16"/>
    </w:rPr>
  </w:style>
  <w:style w:type="paragraph" w:styleId="CommentText">
    <w:name w:val="annotation text"/>
    <w:basedOn w:val="Normal"/>
    <w:link w:val="CommentTextChar"/>
    <w:uiPriority w:val="99"/>
    <w:semiHidden/>
    <w:unhideWhenUsed/>
    <w:rsid w:val="009620E1"/>
    <w:pPr>
      <w:spacing w:line="240" w:lineRule="auto"/>
    </w:pPr>
    <w:rPr>
      <w:sz w:val="20"/>
      <w:szCs w:val="20"/>
    </w:rPr>
  </w:style>
  <w:style w:type="character" w:customStyle="1" w:styleId="CommentTextChar">
    <w:name w:val="Comment Text Char"/>
    <w:basedOn w:val="DefaultParagraphFont"/>
    <w:link w:val="CommentText"/>
    <w:uiPriority w:val="99"/>
    <w:semiHidden/>
    <w:rsid w:val="009620E1"/>
    <w:rPr>
      <w:rFonts w:cs="Calibri"/>
      <w:sz w:val="20"/>
      <w:szCs w:val="20"/>
    </w:rPr>
  </w:style>
  <w:style w:type="paragraph" w:styleId="CommentSubject">
    <w:name w:val="annotation subject"/>
    <w:basedOn w:val="CommentText"/>
    <w:next w:val="CommentText"/>
    <w:link w:val="CommentSubjectChar"/>
    <w:uiPriority w:val="99"/>
    <w:semiHidden/>
    <w:unhideWhenUsed/>
    <w:rsid w:val="009620E1"/>
    <w:rPr>
      <w:b/>
      <w:bCs/>
    </w:rPr>
  </w:style>
  <w:style w:type="character" w:customStyle="1" w:styleId="CommentSubjectChar">
    <w:name w:val="Comment Subject Char"/>
    <w:basedOn w:val="CommentTextChar"/>
    <w:link w:val="CommentSubject"/>
    <w:uiPriority w:val="99"/>
    <w:semiHidden/>
    <w:rsid w:val="009620E1"/>
    <w:rPr>
      <w:rFonts w:cs="Calibri"/>
      <w:b/>
      <w:bCs/>
      <w:sz w:val="20"/>
      <w:szCs w:val="20"/>
    </w:rPr>
  </w:style>
  <w:style w:type="paragraph" w:styleId="Header">
    <w:name w:val="header"/>
    <w:basedOn w:val="Normal"/>
    <w:link w:val="HeaderChar"/>
    <w:uiPriority w:val="99"/>
    <w:unhideWhenUsed/>
    <w:rsid w:val="0060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C3"/>
    <w:rPr>
      <w:rFonts w:cs="Calibri"/>
    </w:rPr>
  </w:style>
  <w:style w:type="paragraph" w:styleId="Footer">
    <w:name w:val="footer"/>
    <w:basedOn w:val="Normal"/>
    <w:link w:val="FooterChar"/>
    <w:uiPriority w:val="99"/>
    <w:unhideWhenUsed/>
    <w:rsid w:val="0060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C3"/>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565">
      <w:bodyDiv w:val="1"/>
      <w:marLeft w:val="0"/>
      <w:marRight w:val="0"/>
      <w:marTop w:val="0"/>
      <w:marBottom w:val="0"/>
      <w:divBdr>
        <w:top w:val="none" w:sz="0" w:space="0" w:color="auto"/>
        <w:left w:val="none" w:sz="0" w:space="0" w:color="auto"/>
        <w:bottom w:val="none" w:sz="0" w:space="0" w:color="auto"/>
        <w:right w:val="none" w:sz="0" w:space="0" w:color="auto"/>
      </w:divBdr>
      <w:divsChild>
        <w:div w:id="1582057213">
          <w:marLeft w:val="0"/>
          <w:marRight w:val="0"/>
          <w:marTop w:val="0"/>
          <w:marBottom w:val="0"/>
          <w:divBdr>
            <w:top w:val="none" w:sz="0" w:space="0" w:color="auto"/>
            <w:left w:val="none" w:sz="0" w:space="0" w:color="auto"/>
            <w:bottom w:val="none" w:sz="0" w:space="0" w:color="auto"/>
            <w:right w:val="none" w:sz="0" w:space="0" w:color="auto"/>
          </w:divBdr>
          <w:divsChild>
            <w:div w:id="522209573">
              <w:marLeft w:val="0"/>
              <w:marRight w:val="0"/>
              <w:marTop w:val="0"/>
              <w:marBottom w:val="0"/>
              <w:divBdr>
                <w:top w:val="none" w:sz="0" w:space="0" w:color="auto"/>
                <w:left w:val="none" w:sz="0" w:space="0" w:color="auto"/>
                <w:bottom w:val="none" w:sz="0" w:space="0" w:color="auto"/>
                <w:right w:val="none" w:sz="0" w:space="0" w:color="auto"/>
              </w:divBdr>
            </w:div>
            <w:div w:id="455027548">
              <w:marLeft w:val="0"/>
              <w:marRight w:val="0"/>
              <w:marTop w:val="0"/>
              <w:marBottom w:val="0"/>
              <w:divBdr>
                <w:top w:val="none" w:sz="0" w:space="0" w:color="auto"/>
                <w:left w:val="none" w:sz="0" w:space="0" w:color="auto"/>
                <w:bottom w:val="none" w:sz="0" w:space="0" w:color="auto"/>
                <w:right w:val="none" w:sz="0" w:space="0" w:color="auto"/>
              </w:divBdr>
            </w:div>
            <w:div w:id="1962686229">
              <w:marLeft w:val="0"/>
              <w:marRight w:val="0"/>
              <w:marTop w:val="0"/>
              <w:marBottom w:val="0"/>
              <w:divBdr>
                <w:top w:val="none" w:sz="0" w:space="0" w:color="auto"/>
                <w:left w:val="none" w:sz="0" w:space="0" w:color="auto"/>
                <w:bottom w:val="none" w:sz="0" w:space="0" w:color="auto"/>
                <w:right w:val="none" w:sz="0" w:space="0" w:color="auto"/>
              </w:divBdr>
            </w:div>
            <w:div w:id="1222058843">
              <w:marLeft w:val="0"/>
              <w:marRight w:val="0"/>
              <w:marTop w:val="0"/>
              <w:marBottom w:val="0"/>
              <w:divBdr>
                <w:top w:val="none" w:sz="0" w:space="0" w:color="auto"/>
                <w:left w:val="none" w:sz="0" w:space="0" w:color="auto"/>
                <w:bottom w:val="none" w:sz="0" w:space="0" w:color="auto"/>
                <w:right w:val="none" w:sz="0" w:space="0" w:color="auto"/>
              </w:divBdr>
            </w:div>
            <w:div w:id="1917126694">
              <w:marLeft w:val="0"/>
              <w:marRight w:val="0"/>
              <w:marTop w:val="0"/>
              <w:marBottom w:val="0"/>
              <w:divBdr>
                <w:top w:val="none" w:sz="0" w:space="0" w:color="auto"/>
                <w:left w:val="none" w:sz="0" w:space="0" w:color="auto"/>
                <w:bottom w:val="none" w:sz="0" w:space="0" w:color="auto"/>
                <w:right w:val="none" w:sz="0" w:space="0" w:color="auto"/>
              </w:divBdr>
            </w:div>
            <w:div w:id="359361185">
              <w:marLeft w:val="0"/>
              <w:marRight w:val="0"/>
              <w:marTop w:val="0"/>
              <w:marBottom w:val="0"/>
              <w:divBdr>
                <w:top w:val="none" w:sz="0" w:space="0" w:color="auto"/>
                <w:left w:val="none" w:sz="0" w:space="0" w:color="auto"/>
                <w:bottom w:val="none" w:sz="0" w:space="0" w:color="auto"/>
                <w:right w:val="none" w:sz="0" w:space="0" w:color="auto"/>
              </w:divBdr>
            </w:div>
            <w:div w:id="1178276580">
              <w:marLeft w:val="0"/>
              <w:marRight w:val="0"/>
              <w:marTop w:val="0"/>
              <w:marBottom w:val="0"/>
              <w:divBdr>
                <w:top w:val="none" w:sz="0" w:space="0" w:color="auto"/>
                <w:left w:val="none" w:sz="0" w:space="0" w:color="auto"/>
                <w:bottom w:val="none" w:sz="0" w:space="0" w:color="auto"/>
                <w:right w:val="none" w:sz="0" w:space="0" w:color="auto"/>
              </w:divBdr>
            </w:div>
            <w:div w:id="861012004">
              <w:marLeft w:val="0"/>
              <w:marRight w:val="0"/>
              <w:marTop w:val="0"/>
              <w:marBottom w:val="0"/>
              <w:divBdr>
                <w:top w:val="none" w:sz="0" w:space="0" w:color="auto"/>
                <w:left w:val="none" w:sz="0" w:space="0" w:color="auto"/>
                <w:bottom w:val="none" w:sz="0" w:space="0" w:color="auto"/>
                <w:right w:val="none" w:sz="0" w:space="0" w:color="auto"/>
              </w:divBdr>
            </w:div>
            <w:div w:id="1796482780">
              <w:marLeft w:val="0"/>
              <w:marRight w:val="0"/>
              <w:marTop w:val="0"/>
              <w:marBottom w:val="0"/>
              <w:divBdr>
                <w:top w:val="none" w:sz="0" w:space="0" w:color="auto"/>
                <w:left w:val="none" w:sz="0" w:space="0" w:color="auto"/>
                <w:bottom w:val="none" w:sz="0" w:space="0" w:color="auto"/>
                <w:right w:val="none" w:sz="0" w:space="0" w:color="auto"/>
              </w:divBdr>
            </w:div>
            <w:div w:id="1435516301">
              <w:marLeft w:val="0"/>
              <w:marRight w:val="0"/>
              <w:marTop w:val="0"/>
              <w:marBottom w:val="0"/>
              <w:divBdr>
                <w:top w:val="none" w:sz="0" w:space="0" w:color="auto"/>
                <w:left w:val="none" w:sz="0" w:space="0" w:color="auto"/>
                <w:bottom w:val="none" w:sz="0" w:space="0" w:color="auto"/>
                <w:right w:val="none" w:sz="0" w:space="0" w:color="auto"/>
              </w:divBdr>
            </w:div>
            <w:div w:id="1513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107">
      <w:bodyDiv w:val="1"/>
      <w:marLeft w:val="0"/>
      <w:marRight w:val="0"/>
      <w:marTop w:val="0"/>
      <w:marBottom w:val="0"/>
      <w:divBdr>
        <w:top w:val="none" w:sz="0" w:space="0" w:color="auto"/>
        <w:left w:val="none" w:sz="0" w:space="0" w:color="auto"/>
        <w:bottom w:val="none" w:sz="0" w:space="0" w:color="auto"/>
        <w:right w:val="none" w:sz="0" w:space="0" w:color="auto"/>
      </w:divBdr>
    </w:div>
    <w:div w:id="1524435654">
      <w:marLeft w:val="0"/>
      <w:marRight w:val="0"/>
      <w:marTop w:val="0"/>
      <w:marBottom w:val="0"/>
      <w:divBdr>
        <w:top w:val="none" w:sz="0" w:space="0" w:color="auto"/>
        <w:left w:val="none" w:sz="0" w:space="0" w:color="auto"/>
        <w:bottom w:val="none" w:sz="0" w:space="0" w:color="auto"/>
        <w:right w:val="none" w:sz="0" w:space="0" w:color="auto"/>
      </w:divBdr>
    </w:div>
    <w:div w:id="1621062744">
      <w:bodyDiv w:val="1"/>
      <w:marLeft w:val="0"/>
      <w:marRight w:val="0"/>
      <w:marTop w:val="0"/>
      <w:marBottom w:val="0"/>
      <w:divBdr>
        <w:top w:val="none" w:sz="0" w:space="0" w:color="auto"/>
        <w:left w:val="none" w:sz="0" w:space="0" w:color="auto"/>
        <w:bottom w:val="none" w:sz="0" w:space="0" w:color="auto"/>
        <w:right w:val="none" w:sz="0" w:space="0" w:color="auto"/>
      </w:divBdr>
      <w:divsChild>
        <w:div w:id="367534195">
          <w:marLeft w:val="0"/>
          <w:marRight w:val="0"/>
          <w:marTop w:val="0"/>
          <w:marBottom w:val="0"/>
          <w:divBdr>
            <w:top w:val="none" w:sz="0" w:space="0" w:color="auto"/>
            <w:left w:val="none" w:sz="0" w:space="0" w:color="auto"/>
            <w:bottom w:val="none" w:sz="0" w:space="0" w:color="auto"/>
            <w:right w:val="none" w:sz="0" w:space="0" w:color="auto"/>
          </w:divBdr>
          <w:divsChild>
            <w:div w:id="1266965409">
              <w:marLeft w:val="0"/>
              <w:marRight w:val="0"/>
              <w:marTop w:val="0"/>
              <w:marBottom w:val="0"/>
              <w:divBdr>
                <w:top w:val="none" w:sz="0" w:space="0" w:color="auto"/>
                <w:left w:val="none" w:sz="0" w:space="0" w:color="auto"/>
                <w:bottom w:val="none" w:sz="0" w:space="0" w:color="auto"/>
                <w:right w:val="none" w:sz="0" w:space="0" w:color="auto"/>
              </w:divBdr>
            </w:div>
            <w:div w:id="1667630526">
              <w:marLeft w:val="0"/>
              <w:marRight w:val="0"/>
              <w:marTop w:val="0"/>
              <w:marBottom w:val="0"/>
              <w:divBdr>
                <w:top w:val="none" w:sz="0" w:space="0" w:color="auto"/>
                <w:left w:val="none" w:sz="0" w:space="0" w:color="auto"/>
                <w:bottom w:val="none" w:sz="0" w:space="0" w:color="auto"/>
                <w:right w:val="none" w:sz="0" w:space="0" w:color="auto"/>
              </w:divBdr>
            </w:div>
            <w:div w:id="1428889871">
              <w:marLeft w:val="0"/>
              <w:marRight w:val="0"/>
              <w:marTop w:val="0"/>
              <w:marBottom w:val="0"/>
              <w:divBdr>
                <w:top w:val="none" w:sz="0" w:space="0" w:color="auto"/>
                <w:left w:val="none" w:sz="0" w:space="0" w:color="auto"/>
                <w:bottom w:val="none" w:sz="0" w:space="0" w:color="auto"/>
                <w:right w:val="none" w:sz="0" w:space="0" w:color="auto"/>
              </w:divBdr>
            </w:div>
            <w:div w:id="1100416067">
              <w:marLeft w:val="0"/>
              <w:marRight w:val="0"/>
              <w:marTop w:val="0"/>
              <w:marBottom w:val="0"/>
              <w:divBdr>
                <w:top w:val="none" w:sz="0" w:space="0" w:color="auto"/>
                <w:left w:val="none" w:sz="0" w:space="0" w:color="auto"/>
                <w:bottom w:val="none" w:sz="0" w:space="0" w:color="auto"/>
                <w:right w:val="none" w:sz="0" w:space="0" w:color="auto"/>
              </w:divBdr>
            </w:div>
            <w:div w:id="36664976">
              <w:marLeft w:val="0"/>
              <w:marRight w:val="0"/>
              <w:marTop w:val="0"/>
              <w:marBottom w:val="0"/>
              <w:divBdr>
                <w:top w:val="none" w:sz="0" w:space="0" w:color="auto"/>
                <w:left w:val="none" w:sz="0" w:space="0" w:color="auto"/>
                <w:bottom w:val="none" w:sz="0" w:space="0" w:color="auto"/>
                <w:right w:val="none" w:sz="0" w:space="0" w:color="auto"/>
              </w:divBdr>
            </w:div>
            <w:div w:id="299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yleylowry@brettmarti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olino@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1B4E76FDE2574886AF28DF53CFB6EC" ma:contentTypeVersion="0" ma:contentTypeDescription="Create a new document." ma:contentTypeScope="" ma:versionID="b87910bddfea85fa7b4a96b13fe134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37766-05E5-43FB-AC6D-EC5A655D1B76}">
  <ds:schemaRefs>
    <ds:schemaRef ds:uri="http://schemas.microsoft.com/sharepoint/v3/contenttype/forms"/>
  </ds:schemaRefs>
</ds:datastoreItem>
</file>

<file path=customXml/itemProps2.xml><?xml version="1.0" encoding="utf-8"?>
<ds:datastoreItem xmlns:ds="http://schemas.openxmlformats.org/officeDocument/2006/customXml" ds:itemID="{18324C1B-65E1-480F-BCE3-9B74B1C888C7}">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C083682-5831-4E01-8AD9-EAA16CD0E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1EDA8F-01C1-4A71-864A-6920F652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LATEST ADDITIONS TO BRETT MARTIN’S SPECIALIST PLASTIC SUBSTRATES GIVES VISITORS TO FESPA 2015 THE OPPORTUNITY TO LEAD THROUGH CHOICE &amp; INNOVATION</vt:lpstr>
    </vt:vector>
  </TitlesOfParts>
  <Company>Microsoft</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ADDITIONS TO BRETT MARTIN’S SPECIALIST PLASTIC SUBSTRATES GIVES VISITORS TO FESPA 2015 THE OPPORTUNITY TO LEAD THROUGH CHOICE &amp; INNOVATION</dc:title>
  <dc:subject>Brett Martin</dc:subject>
  <dc:creator>AD Communications</dc:creator>
  <cp:keywords>Brett Martin; Foamalux; Marpet; Marlon</cp:keywords>
  <dc:description/>
  <cp:lastModifiedBy>Michael Grass</cp:lastModifiedBy>
  <cp:revision>4</cp:revision>
  <cp:lastPrinted>2015-05-28T13:51:00Z</cp:lastPrinted>
  <dcterms:created xsi:type="dcterms:W3CDTF">2016-03-24T18:05:00Z</dcterms:created>
  <dcterms:modified xsi:type="dcterms:W3CDTF">2016-03-30T10:19:00Z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0x010100181B4E76FDE2574886AF28DF53CFB6EC</vt:lpwstr>
  </property>
</Properties>
</file>