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CE60" w14:textId="00F995C0" w:rsidR="001226A3" w:rsidRDefault="00944CC0" w:rsidP="00D97670">
      <w:pPr>
        <w:pStyle w:val="NoSpacing"/>
        <w:spacing w:line="360" w:lineRule="auto"/>
        <w:rPr>
          <w:b/>
          <w:lang w:val="en-GB" w:eastAsia="en-GB"/>
        </w:rPr>
      </w:pPr>
      <w:r>
        <w:rPr>
          <w:b/>
          <w:lang w:val="en-GB" w:eastAsia="en-GB"/>
        </w:rPr>
        <w:t>14</w:t>
      </w:r>
      <w:r w:rsidRPr="00944CC0">
        <w:rPr>
          <w:b/>
          <w:vertAlign w:val="superscript"/>
          <w:lang w:val="en-GB" w:eastAsia="en-GB"/>
        </w:rPr>
        <w:t>th</w:t>
      </w:r>
      <w:r>
        <w:rPr>
          <w:b/>
          <w:lang w:val="en-GB" w:eastAsia="en-GB"/>
        </w:rPr>
        <w:t xml:space="preserve"> </w:t>
      </w:r>
      <w:bookmarkStart w:id="0" w:name="_GoBack"/>
      <w:bookmarkEnd w:id="0"/>
      <w:r w:rsidR="001226A3">
        <w:rPr>
          <w:b/>
          <w:lang w:val="en-GB" w:eastAsia="en-GB"/>
        </w:rPr>
        <w:t>August 2018</w:t>
      </w:r>
    </w:p>
    <w:p w14:paraId="44E6EF7F" w14:textId="77777777" w:rsidR="001226A3" w:rsidRDefault="001226A3" w:rsidP="00D97670">
      <w:pPr>
        <w:pStyle w:val="NoSpacing"/>
        <w:spacing w:line="360" w:lineRule="auto"/>
        <w:jc w:val="center"/>
        <w:rPr>
          <w:b/>
          <w:lang w:val="en-GB" w:eastAsia="en-GB"/>
        </w:rPr>
      </w:pPr>
    </w:p>
    <w:p w14:paraId="137925CF" w14:textId="3CD98A99" w:rsidR="00380933" w:rsidRDefault="00B93E27" w:rsidP="00D97670">
      <w:pPr>
        <w:pStyle w:val="NoSpacing"/>
        <w:spacing w:line="360" w:lineRule="auto"/>
        <w:jc w:val="center"/>
        <w:rPr>
          <w:b/>
          <w:lang w:val="en-GB" w:eastAsia="en-GB"/>
        </w:rPr>
      </w:pPr>
      <w:r w:rsidRPr="000A72B2">
        <w:rPr>
          <w:b/>
          <w:lang w:val="en-GB" w:eastAsia="en-GB"/>
        </w:rPr>
        <w:t>Brett Martin Announces</w:t>
      </w:r>
      <w:r w:rsidR="00EF45AA" w:rsidRPr="000A72B2">
        <w:rPr>
          <w:b/>
          <w:lang w:val="en-GB" w:eastAsia="en-GB"/>
        </w:rPr>
        <w:t xml:space="preserve"> Solar Energy </w:t>
      </w:r>
      <w:r w:rsidRPr="000A72B2">
        <w:rPr>
          <w:b/>
          <w:lang w:val="en-GB" w:eastAsia="en-GB"/>
        </w:rPr>
        <w:t xml:space="preserve">Partnership with </w:t>
      </w:r>
      <w:proofErr w:type="spellStart"/>
      <w:r w:rsidRPr="000A72B2">
        <w:rPr>
          <w:b/>
          <w:lang w:val="en-GB" w:eastAsia="en-GB"/>
        </w:rPr>
        <w:t>Lightsource</w:t>
      </w:r>
      <w:proofErr w:type="spellEnd"/>
      <w:r w:rsidRPr="000A72B2">
        <w:rPr>
          <w:b/>
          <w:lang w:val="en-GB" w:eastAsia="en-GB"/>
        </w:rPr>
        <w:t xml:space="preserve"> BP</w:t>
      </w:r>
    </w:p>
    <w:p w14:paraId="00A6DB90" w14:textId="1C41DDD6" w:rsidR="002550FF" w:rsidRDefault="002550FF" w:rsidP="00D97670">
      <w:pPr>
        <w:pStyle w:val="NoSpacing"/>
        <w:spacing w:line="360" w:lineRule="auto"/>
        <w:jc w:val="both"/>
        <w:rPr>
          <w:b/>
          <w:lang w:val="en-GB" w:eastAsia="en-GB"/>
        </w:rPr>
      </w:pPr>
    </w:p>
    <w:p w14:paraId="25E808E7" w14:textId="492C1361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  <w:r w:rsidRPr="00D97670">
        <w:rPr>
          <w:sz w:val="22"/>
          <w:szCs w:val="22"/>
        </w:rPr>
        <w:t xml:space="preserve">Brett Martin, </w:t>
      </w:r>
      <w:r w:rsidR="006F48B1" w:rsidRPr="00D97670">
        <w:rPr>
          <w:sz w:val="22"/>
          <w:szCs w:val="22"/>
        </w:rPr>
        <w:t xml:space="preserve">a leading manufacturer of </w:t>
      </w:r>
      <w:r w:rsidR="00427D15">
        <w:rPr>
          <w:sz w:val="22"/>
          <w:szCs w:val="22"/>
        </w:rPr>
        <w:t xml:space="preserve">polycarbonate, foam </w:t>
      </w:r>
      <w:proofErr w:type="spellStart"/>
      <w:proofErr w:type="gramStart"/>
      <w:r w:rsidR="00427D15">
        <w:rPr>
          <w:sz w:val="22"/>
          <w:szCs w:val="22"/>
        </w:rPr>
        <w:t>pvc</w:t>
      </w:r>
      <w:proofErr w:type="spellEnd"/>
      <w:proofErr w:type="gramEnd"/>
      <w:r w:rsidR="00427D15">
        <w:rPr>
          <w:sz w:val="22"/>
          <w:szCs w:val="22"/>
        </w:rPr>
        <w:t xml:space="preserve"> and </w:t>
      </w:r>
      <w:proofErr w:type="spellStart"/>
      <w:r w:rsidR="00427D15">
        <w:rPr>
          <w:sz w:val="22"/>
          <w:szCs w:val="22"/>
        </w:rPr>
        <w:t>PETg</w:t>
      </w:r>
      <w:proofErr w:type="spellEnd"/>
      <w:r w:rsidR="00427D15">
        <w:rPr>
          <w:sz w:val="22"/>
          <w:szCs w:val="22"/>
        </w:rPr>
        <w:t xml:space="preserve"> </w:t>
      </w:r>
      <w:r w:rsidR="006F48B1" w:rsidRPr="00D97670">
        <w:rPr>
          <w:sz w:val="22"/>
          <w:szCs w:val="22"/>
        </w:rPr>
        <w:t>plastic sheets for the signage and graphics industry,</w:t>
      </w:r>
      <w:r w:rsidRPr="00D97670">
        <w:rPr>
          <w:sz w:val="22"/>
          <w:szCs w:val="22"/>
        </w:rPr>
        <w:t xml:space="preserve"> </w:t>
      </w:r>
      <w:r w:rsidR="006F48B1" w:rsidRPr="00D97670">
        <w:rPr>
          <w:sz w:val="22"/>
          <w:szCs w:val="22"/>
        </w:rPr>
        <w:t xml:space="preserve">is set </w:t>
      </w:r>
      <w:r w:rsidRPr="00D97670">
        <w:rPr>
          <w:sz w:val="22"/>
          <w:szCs w:val="22"/>
        </w:rPr>
        <w:t xml:space="preserve">to benefit from combined renewable supply sources. </w:t>
      </w:r>
    </w:p>
    <w:p w14:paraId="179EAD12" w14:textId="3D6255F1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</w:p>
    <w:p w14:paraId="0087E68E" w14:textId="2FE94C58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  <w:r w:rsidRPr="00D97670">
        <w:rPr>
          <w:sz w:val="22"/>
          <w:szCs w:val="22"/>
        </w:rPr>
        <w:t xml:space="preserve">The </w:t>
      </w:r>
      <w:r w:rsidR="006F48B1" w:rsidRPr="00D97670">
        <w:rPr>
          <w:sz w:val="22"/>
          <w:szCs w:val="22"/>
        </w:rPr>
        <w:t xml:space="preserve">Northern Ireland-based </w:t>
      </w:r>
      <w:r w:rsidRPr="00D97670">
        <w:rPr>
          <w:sz w:val="22"/>
          <w:szCs w:val="22"/>
        </w:rPr>
        <w:t xml:space="preserve">company has announced that </w:t>
      </w:r>
      <w:r w:rsidR="006F48B1" w:rsidRPr="00D97670">
        <w:rPr>
          <w:sz w:val="22"/>
          <w:szCs w:val="22"/>
        </w:rPr>
        <w:t xml:space="preserve">it is </w:t>
      </w:r>
      <w:r w:rsidRPr="00D97670">
        <w:rPr>
          <w:sz w:val="22"/>
          <w:szCs w:val="22"/>
        </w:rPr>
        <w:t xml:space="preserve">now procuring renewable electricity from a solar installation funded and developed by </w:t>
      </w:r>
      <w:proofErr w:type="spellStart"/>
      <w:r w:rsidRPr="00D97670">
        <w:rPr>
          <w:sz w:val="22"/>
          <w:szCs w:val="22"/>
        </w:rPr>
        <w:t>Lightsource</w:t>
      </w:r>
      <w:proofErr w:type="spellEnd"/>
      <w:r w:rsidRPr="00D97670">
        <w:rPr>
          <w:sz w:val="22"/>
          <w:szCs w:val="22"/>
        </w:rPr>
        <w:t xml:space="preserve"> BP, a global leader in the solar industry.  Combined with the energy supplied by Brett Martin’s onsite wind turbine the company now receives 2</w:t>
      </w:r>
      <w:r w:rsidR="00427D15">
        <w:rPr>
          <w:sz w:val="22"/>
          <w:szCs w:val="22"/>
        </w:rPr>
        <w:t>5</w:t>
      </w:r>
      <w:r w:rsidRPr="00D97670">
        <w:rPr>
          <w:sz w:val="22"/>
          <w:szCs w:val="22"/>
        </w:rPr>
        <w:t xml:space="preserve">% of its energy requirements from renewable sources. </w:t>
      </w:r>
    </w:p>
    <w:p w14:paraId="4B8E7461" w14:textId="3313935E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</w:p>
    <w:p w14:paraId="110946BB" w14:textId="24229301" w:rsidR="002550FF" w:rsidRPr="00D97670" w:rsidRDefault="002550FF" w:rsidP="00D97670">
      <w:pPr>
        <w:pStyle w:val="NoSpacing"/>
        <w:spacing w:line="360" w:lineRule="auto"/>
        <w:jc w:val="both"/>
        <w:rPr>
          <w:sz w:val="22"/>
          <w:szCs w:val="22"/>
        </w:rPr>
      </w:pPr>
      <w:proofErr w:type="spellStart"/>
      <w:r w:rsidRPr="00D97670">
        <w:rPr>
          <w:sz w:val="22"/>
          <w:szCs w:val="22"/>
        </w:rPr>
        <w:t>Lightsource</w:t>
      </w:r>
      <w:proofErr w:type="spellEnd"/>
      <w:r w:rsidRPr="00D97670">
        <w:rPr>
          <w:sz w:val="22"/>
          <w:szCs w:val="22"/>
        </w:rPr>
        <w:t xml:space="preserve"> BP financed, completed and now operate the 6.42MWp solar installation </w:t>
      </w:r>
      <w:r w:rsidR="006F48B1" w:rsidRPr="00D97670">
        <w:rPr>
          <w:sz w:val="22"/>
          <w:szCs w:val="22"/>
        </w:rPr>
        <w:t xml:space="preserve">near Belfast, </w:t>
      </w:r>
      <w:r w:rsidRPr="00D97670">
        <w:rPr>
          <w:sz w:val="22"/>
          <w:szCs w:val="22"/>
        </w:rPr>
        <w:t>which is hard-wired directly into Brett Martin’s facility just over a mile away.</w:t>
      </w:r>
    </w:p>
    <w:p w14:paraId="1E94966B" w14:textId="77777777" w:rsidR="00380933" w:rsidRPr="00380933" w:rsidRDefault="00380933" w:rsidP="00D97670">
      <w:pPr>
        <w:spacing w:line="360" w:lineRule="auto"/>
        <w:jc w:val="both"/>
        <w:outlineLvl w:val="1"/>
        <w:rPr>
          <w:rFonts w:eastAsia="Times New Roman" w:cstheme="minorHAnsi"/>
          <w:b/>
          <w:bCs/>
          <w:sz w:val="22"/>
          <w:szCs w:val="22"/>
          <w:lang w:val="en-GB" w:eastAsia="en-GB"/>
        </w:rPr>
      </w:pPr>
    </w:p>
    <w:p w14:paraId="4DACF2AA" w14:textId="43E0CE55" w:rsidR="00CB4045" w:rsidRDefault="00CB4045" w:rsidP="00D97670">
      <w:pPr>
        <w:spacing w:line="360" w:lineRule="auto"/>
        <w:jc w:val="both"/>
        <w:rPr>
          <w:sz w:val="22"/>
        </w:rPr>
      </w:pPr>
      <w:r w:rsidRPr="00380933">
        <w:rPr>
          <w:rFonts w:eastAsia="Times New Roman" w:cstheme="minorHAnsi"/>
          <w:sz w:val="22"/>
          <w:szCs w:val="22"/>
          <w:lang w:val="en-GB" w:eastAsia="en-GB"/>
        </w:rPr>
        <w:t>The solar installation</w:t>
      </w:r>
      <w:r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Pr="00380933">
        <w:rPr>
          <w:rFonts w:eastAsia="Times New Roman" w:cstheme="minorHAnsi"/>
          <w:sz w:val="22"/>
          <w:szCs w:val="22"/>
          <w:lang w:val="en-GB" w:eastAsia="en-GB"/>
        </w:rPr>
        <w:t>h</w:t>
      </w:r>
      <w:r>
        <w:rPr>
          <w:rFonts w:eastAsia="Times New Roman" w:cstheme="minorHAnsi"/>
          <w:sz w:val="22"/>
          <w:szCs w:val="22"/>
          <w:lang w:val="en-GB" w:eastAsia="en-GB"/>
        </w:rPr>
        <w:t>as an output power capacity of 6.42</w:t>
      </w:r>
      <w:r w:rsidRPr="00380933">
        <w:rPr>
          <w:rFonts w:eastAsia="Times New Roman" w:cstheme="minorHAnsi"/>
          <w:sz w:val="22"/>
          <w:szCs w:val="22"/>
          <w:lang w:val="en-GB" w:eastAsia="en-GB"/>
        </w:rPr>
        <w:t>MWp (Megawatts-</w:t>
      </w:r>
      <w:r>
        <w:rPr>
          <w:rFonts w:eastAsia="Times New Roman" w:cstheme="minorHAnsi"/>
          <w:sz w:val="22"/>
          <w:szCs w:val="22"/>
          <w:lang w:val="en-GB" w:eastAsia="en-GB"/>
        </w:rPr>
        <w:t>p</w:t>
      </w:r>
      <w:r w:rsidRPr="00380933">
        <w:rPr>
          <w:rFonts w:eastAsia="Times New Roman" w:cstheme="minorHAnsi"/>
          <w:sz w:val="22"/>
          <w:szCs w:val="22"/>
          <w:lang w:val="en-GB" w:eastAsia="en-GB"/>
        </w:rPr>
        <w:t xml:space="preserve">eak) – enough clean solar energy to power the equivalent of </w:t>
      </w:r>
      <w:r>
        <w:rPr>
          <w:rFonts w:eastAsia="Times New Roman" w:cstheme="minorHAnsi"/>
          <w:sz w:val="22"/>
          <w:szCs w:val="22"/>
          <w:lang w:val="en-GB" w:eastAsia="en-GB"/>
        </w:rPr>
        <w:t>over 1,60</w:t>
      </w:r>
      <w:r w:rsidRPr="00380933">
        <w:rPr>
          <w:rFonts w:eastAsia="Times New Roman" w:cstheme="minorHAnsi"/>
          <w:sz w:val="22"/>
          <w:szCs w:val="22"/>
          <w:lang w:val="en-GB" w:eastAsia="en-GB"/>
        </w:rPr>
        <w:t>0 homes</w:t>
      </w:r>
      <w:r>
        <w:rPr>
          <w:rFonts w:eastAsia="Times New Roman" w:cstheme="minorHAnsi"/>
          <w:sz w:val="22"/>
          <w:szCs w:val="22"/>
          <w:lang w:val="en-GB" w:eastAsia="en-GB"/>
        </w:rPr>
        <w:t>, providing</w:t>
      </w:r>
      <w:r w:rsidRPr="00380933">
        <w:rPr>
          <w:rFonts w:eastAsia="Times New Roman" w:cstheme="minorHAnsi"/>
          <w:sz w:val="22"/>
          <w:szCs w:val="22"/>
          <w:lang w:val="en-GB" w:eastAsia="en-GB"/>
        </w:rPr>
        <w:t xml:space="preserve"> approximately </w:t>
      </w:r>
      <w:r w:rsidR="002550FF">
        <w:rPr>
          <w:rFonts w:eastAsia="Times New Roman" w:cstheme="minorHAnsi"/>
          <w:sz w:val="22"/>
          <w:szCs w:val="22"/>
          <w:lang w:val="en-GB" w:eastAsia="en-GB"/>
        </w:rPr>
        <w:t>1</w:t>
      </w:r>
      <w:r w:rsidR="00427D15">
        <w:rPr>
          <w:rFonts w:eastAsia="Times New Roman" w:cstheme="minorHAnsi"/>
          <w:sz w:val="22"/>
          <w:szCs w:val="22"/>
          <w:lang w:val="en-GB" w:eastAsia="en-GB"/>
        </w:rPr>
        <w:t>4</w:t>
      </w:r>
      <w:r w:rsidRPr="00380933">
        <w:rPr>
          <w:rFonts w:eastAsia="Times New Roman" w:cstheme="minorHAnsi"/>
          <w:sz w:val="22"/>
          <w:szCs w:val="22"/>
          <w:lang w:val="en-GB" w:eastAsia="en-GB"/>
        </w:rPr>
        <w:t xml:space="preserve">% of the centre’s annual electricity demand. The </w:t>
      </w:r>
      <w:r>
        <w:rPr>
          <w:rFonts w:eastAsia="Times New Roman" w:cstheme="minorHAnsi"/>
          <w:sz w:val="22"/>
          <w:szCs w:val="22"/>
          <w:lang w:val="en-GB" w:eastAsia="en-GB"/>
        </w:rPr>
        <w:t>solar installation</w:t>
      </w:r>
      <w:r w:rsidR="00654B98">
        <w:rPr>
          <w:rFonts w:eastAsia="Times New Roman" w:cstheme="minorHAnsi"/>
          <w:sz w:val="22"/>
          <w:szCs w:val="22"/>
          <w:lang w:val="en-GB" w:eastAsia="en-GB"/>
        </w:rPr>
        <w:t xml:space="preserve">, </w:t>
      </w:r>
      <w:r>
        <w:rPr>
          <w:rFonts w:eastAsia="Times New Roman" w:cstheme="minorHAnsi"/>
          <w:sz w:val="22"/>
          <w:szCs w:val="22"/>
          <w:lang w:val="en-GB" w:eastAsia="en-GB"/>
        </w:rPr>
        <w:t>built on over 35 acres of locally-owned farmland,</w:t>
      </w:r>
      <w:r w:rsidR="00654B98">
        <w:rPr>
          <w:rFonts w:eastAsia="Times New Roman" w:cstheme="minorHAnsi"/>
          <w:sz w:val="22"/>
          <w:szCs w:val="22"/>
          <w:lang w:val="en-GB" w:eastAsia="en-GB"/>
        </w:rPr>
        <w:t xml:space="preserve"> provides an estimated saving of 2,000 tonnes of carbon emissions each year, equal to taking nearly </w:t>
      </w:r>
      <w:r w:rsidR="00427D15">
        <w:rPr>
          <w:rFonts w:eastAsia="Times New Roman" w:cstheme="minorHAnsi"/>
          <w:sz w:val="22"/>
          <w:szCs w:val="22"/>
          <w:lang w:val="en-GB" w:eastAsia="en-GB"/>
        </w:rPr>
        <w:t>1,0</w:t>
      </w:r>
      <w:r w:rsidR="00654B98">
        <w:rPr>
          <w:rFonts w:eastAsia="Times New Roman" w:cstheme="minorHAnsi"/>
          <w:sz w:val="22"/>
          <w:szCs w:val="22"/>
          <w:lang w:val="en-GB" w:eastAsia="en-GB"/>
        </w:rPr>
        <w:t>00 cars off the road.</w:t>
      </w:r>
    </w:p>
    <w:p w14:paraId="49DAF4A4" w14:textId="77777777" w:rsidR="00654B98" w:rsidRDefault="00654B98" w:rsidP="00D97670">
      <w:pPr>
        <w:spacing w:line="360" w:lineRule="auto"/>
        <w:jc w:val="both"/>
        <w:rPr>
          <w:sz w:val="22"/>
        </w:rPr>
      </w:pPr>
    </w:p>
    <w:p w14:paraId="11754E07" w14:textId="043E1C86" w:rsidR="002550FF" w:rsidRPr="00DB727A" w:rsidRDefault="002550FF" w:rsidP="00D9767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Laurence Martin, Managing Director, Brett Martin explains, “Brett Martin is experiencing a period of significant growth and development recording an uplift in turnover of £17m </w:t>
      </w:r>
      <w:r w:rsidR="00CD2AFC">
        <w:rPr>
          <w:sz w:val="22"/>
        </w:rPr>
        <w:t xml:space="preserve">to £152.4m </w:t>
      </w:r>
      <w:r>
        <w:rPr>
          <w:sz w:val="22"/>
        </w:rPr>
        <w:t>since last year and a headcount increase of 138 in the same period.  Our core activity of processing plastics is very energy intensive and with energy costs in Northern Irela</w:t>
      </w:r>
      <w:r w:rsidR="00A04F49">
        <w:rPr>
          <w:sz w:val="22"/>
        </w:rPr>
        <w:t>n</w:t>
      </w:r>
      <w:r>
        <w:rPr>
          <w:sz w:val="22"/>
        </w:rPr>
        <w:t>d at around 25% more than the European average</w:t>
      </w:r>
      <w:r w:rsidR="006F48B1">
        <w:rPr>
          <w:sz w:val="22"/>
        </w:rPr>
        <w:t>,</w:t>
      </w:r>
      <w:r>
        <w:rPr>
          <w:sz w:val="22"/>
        </w:rPr>
        <w:t xml:space="preserve"> initiative</w:t>
      </w:r>
      <w:r w:rsidR="005E17E5">
        <w:rPr>
          <w:sz w:val="22"/>
        </w:rPr>
        <w:t>s</w:t>
      </w:r>
      <w:r>
        <w:rPr>
          <w:sz w:val="22"/>
        </w:rPr>
        <w:t xml:space="preserve"> like th</w:t>
      </w:r>
      <w:r w:rsidR="005E17E5">
        <w:rPr>
          <w:sz w:val="22"/>
        </w:rPr>
        <w:t>is</w:t>
      </w:r>
      <w:r>
        <w:rPr>
          <w:sz w:val="22"/>
        </w:rPr>
        <w:t xml:space="preserve"> are critical to help us maintain our competitive edge in a global marketplace where 50% of our sales are exported.  We were one of the first local manufacturers to install a wind turbine in 2011</w:t>
      </w:r>
      <w:r w:rsidR="006F48B1">
        <w:rPr>
          <w:sz w:val="22"/>
        </w:rPr>
        <w:t>, now</w:t>
      </w:r>
      <w:r>
        <w:rPr>
          <w:sz w:val="22"/>
        </w:rPr>
        <w:t xml:space="preserve"> delivering 11% of our energy costs.  The partnership with </w:t>
      </w:r>
      <w:proofErr w:type="spellStart"/>
      <w:r>
        <w:rPr>
          <w:sz w:val="22"/>
        </w:rPr>
        <w:t>Lightsource</w:t>
      </w:r>
      <w:proofErr w:type="spellEnd"/>
      <w:r>
        <w:rPr>
          <w:sz w:val="22"/>
        </w:rPr>
        <w:t xml:space="preserve"> now more than doubles our renewable footprint and also highlights our commitment to environmentally sensitive manufacturing practice.  We are very grateful to the m</w:t>
      </w:r>
      <w:r w:rsidR="00A04F49">
        <w:rPr>
          <w:sz w:val="22"/>
        </w:rPr>
        <w:t>a</w:t>
      </w:r>
      <w:r>
        <w:rPr>
          <w:sz w:val="22"/>
        </w:rPr>
        <w:t>ny local interest groups</w:t>
      </w:r>
      <w:r w:rsidR="001226A3">
        <w:rPr>
          <w:sz w:val="22"/>
        </w:rPr>
        <w:t>,</w:t>
      </w:r>
      <w:r>
        <w:rPr>
          <w:sz w:val="22"/>
        </w:rPr>
        <w:t xml:space="preserve"> statutory bodies and government agencies who provided help and assistance to both </w:t>
      </w:r>
      <w:proofErr w:type="spellStart"/>
      <w:r>
        <w:rPr>
          <w:sz w:val="22"/>
        </w:rPr>
        <w:t>Lightsource</w:t>
      </w:r>
      <w:proofErr w:type="spellEnd"/>
      <w:r>
        <w:rPr>
          <w:sz w:val="22"/>
        </w:rPr>
        <w:t xml:space="preserve"> and ourselves as we progressed the project to completion.” </w:t>
      </w:r>
    </w:p>
    <w:p w14:paraId="68E80F6A" w14:textId="77777777" w:rsidR="000A72B2" w:rsidRPr="00C51D37" w:rsidRDefault="000A72B2" w:rsidP="00D97670">
      <w:pPr>
        <w:spacing w:line="360" w:lineRule="auto"/>
        <w:jc w:val="both"/>
        <w:rPr>
          <w:rFonts w:eastAsia="Times New Roman" w:cstheme="minorHAnsi"/>
          <w:sz w:val="22"/>
          <w:szCs w:val="22"/>
          <w:lang w:val="en-GB" w:eastAsia="en-GB"/>
        </w:rPr>
      </w:pPr>
    </w:p>
    <w:p w14:paraId="6F3E5F4A" w14:textId="33680FD5" w:rsidR="000569E3" w:rsidRPr="00C51D37" w:rsidRDefault="00C51D37" w:rsidP="00D97670">
      <w:pPr>
        <w:spacing w:line="360" w:lineRule="auto"/>
        <w:jc w:val="both"/>
        <w:rPr>
          <w:rFonts w:eastAsia="Times New Roman" w:cstheme="minorHAnsi"/>
          <w:sz w:val="22"/>
          <w:szCs w:val="22"/>
          <w:lang w:val="en-GB" w:eastAsia="en-GB"/>
        </w:rPr>
      </w:pPr>
      <w:r>
        <w:rPr>
          <w:rFonts w:eastAsia="Times New Roman" w:cstheme="minorHAnsi"/>
          <w:sz w:val="22"/>
          <w:szCs w:val="22"/>
          <w:lang w:val="en-GB" w:eastAsia="en-GB"/>
        </w:rPr>
        <w:t>The Gibson Farm solar installation was developed and constructed alongside an in-depth biodiversity management plan, detailing p</w:t>
      </w:r>
      <w:r w:rsidR="000A72B2">
        <w:rPr>
          <w:rFonts w:eastAsia="Times New Roman" w:cstheme="minorHAnsi"/>
          <w:sz w:val="22"/>
          <w:szCs w:val="22"/>
          <w:lang w:val="en-GB" w:eastAsia="en-GB"/>
        </w:rPr>
        <w:t xml:space="preserve">lanting measures designed to support local wildlife. This planting plan includes </w:t>
      </w:r>
      <w:r w:rsidR="000A72B2">
        <w:rPr>
          <w:rFonts w:eastAsia="Times New Roman" w:cstheme="minorHAnsi"/>
          <w:sz w:val="22"/>
          <w:szCs w:val="22"/>
          <w:lang w:val="en-GB" w:eastAsia="en-GB"/>
        </w:rPr>
        <w:lastRenderedPageBreak/>
        <w:t>seeding choices specifically designed to foster new insect and bird species, strengthening the biodiversity of the local area and providing significant environmental benefits to the surrounding farmland.</w:t>
      </w:r>
    </w:p>
    <w:p w14:paraId="6EC4696D" w14:textId="77777777" w:rsidR="00380933" w:rsidRDefault="00380933" w:rsidP="00D97670">
      <w:pPr>
        <w:spacing w:line="360" w:lineRule="auto"/>
        <w:jc w:val="both"/>
        <w:rPr>
          <w:rFonts w:eastAsia="Times New Roman" w:cstheme="minorHAnsi"/>
          <w:sz w:val="22"/>
          <w:szCs w:val="22"/>
          <w:lang w:val="en-GB" w:eastAsia="en-GB"/>
        </w:rPr>
      </w:pPr>
    </w:p>
    <w:p w14:paraId="3EF59FB4" w14:textId="1D1E08C8" w:rsidR="00380933" w:rsidRPr="00380933" w:rsidRDefault="00380933" w:rsidP="00D97670">
      <w:pPr>
        <w:spacing w:line="360" w:lineRule="auto"/>
        <w:jc w:val="both"/>
        <w:rPr>
          <w:rFonts w:eastAsia="Times New Roman" w:cstheme="minorHAnsi"/>
          <w:sz w:val="22"/>
          <w:szCs w:val="22"/>
          <w:lang w:val="en-GB" w:eastAsia="en-GB"/>
        </w:rPr>
      </w:pPr>
      <w:r w:rsidRPr="00380933">
        <w:rPr>
          <w:rFonts w:eastAsia="Times New Roman" w:cstheme="minorHAnsi"/>
          <w:sz w:val="22"/>
          <w:szCs w:val="22"/>
          <w:lang w:val="en-GB" w:eastAsia="en-GB"/>
        </w:rPr>
        <w:t xml:space="preserve">Nick Boyle, CEO at </w:t>
      </w:r>
      <w:proofErr w:type="spellStart"/>
      <w:r w:rsidRPr="00380933">
        <w:rPr>
          <w:rFonts w:eastAsia="Times New Roman" w:cstheme="minorHAnsi"/>
          <w:sz w:val="22"/>
          <w:szCs w:val="22"/>
          <w:lang w:val="en-GB" w:eastAsia="en-GB"/>
        </w:rPr>
        <w:t>Lightsource</w:t>
      </w:r>
      <w:proofErr w:type="spellEnd"/>
      <w:r w:rsidRPr="00380933">
        <w:rPr>
          <w:rFonts w:eastAsia="Times New Roman" w:cstheme="minorHAnsi"/>
          <w:sz w:val="22"/>
          <w:szCs w:val="22"/>
          <w:lang w:val="en-GB" w:eastAsia="en-GB"/>
        </w:rPr>
        <w:t xml:space="preserve"> BP, said: “We’re delighted to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132693">
        <w:rPr>
          <w:rFonts w:eastAsia="Times New Roman" w:cstheme="minorHAnsi"/>
          <w:sz w:val="22"/>
          <w:szCs w:val="22"/>
          <w:lang w:val="en-GB" w:eastAsia="en-GB"/>
        </w:rPr>
        <w:t xml:space="preserve">have developed this project 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 xml:space="preserve">with Brett Martin, who </w:t>
      </w:r>
      <w:r w:rsidR="00132693">
        <w:rPr>
          <w:rFonts w:eastAsia="Times New Roman" w:cstheme="minorHAnsi"/>
          <w:sz w:val="22"/>
          <w:szCs w:val="22"/>
          <w:lang w:val="en-GB" w:eastAsia="en-GB"/>
        </w:rPr>
        <w:t xml:space="preserve">join other </w:t>
      </w:r>
      <w:proofErr w:type="spellStart"/>
      <w:r w:rsidR="00132693">
        <w:rPr>
          <w:rFonts w:eastAsia="Times New Roman" w:cstheme="minorHAnsi"/>
          <w:sz w:val="22"/>
          <w:szCs w:val="22"/>
          <w:lang w:val="en-GB" w:eastAsia="en-GB"/>
        </w:rPr>
        <w:t>Lightsource</w:t>
      </w:r>
      <w:proofErr w:type="spellEnd"/>
      <w:r w:rsidR="00132693">
        <w:rPr>
          <w:rFonts w:eastAsia="Times New Roman" w:cstheme="minorHAnsi"/>
          <w:sz w:val="22"/>
          <w:szCs w:val="22"/>
          <w:lang w:val="en-GB" w:eastAsia="en-GB"/>
        </w:rPr>
        <w:t xml:space="preserve"> BP partnerships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>, including Belfast International Airport, Bentley Motors and Thames Water, in procuring renewable electricity</w:t>
      </w:r>
      <w:r w:rsidR="00414E19">
        <w:rPr>
          <w:rFonts w:eastAsia="Times New Roman" w:cstheme="minorHAnsi"/>
          <w:sz w:val="22"/>
          <w:szCs w:val="22"/>
          <w:lang w:val="en-GB" w:eastAsia="en-GB"/>
        </w:rPr>
        <w:t xml:space="preserve">. </w:t>
      </w:r>
      <w:r w:rsidR="00414E19" w:rsidRPr="00414E19">
        <w:rPr>
          <w:rFonts w:eastAsia="Times New Roman" w:cstheme="minorHAnsi"/>
          <w:sz w:val="22"/>
          <w:szCs w:val="22"/>
          <w:lang w:val="en-GB" w:eastAsia="en-GB"/>
        </w:rPr>
        <w:t xml:space="preserve">Choosing to 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>sourc</w:t>
      </w:r>
      <w:r w:rsidR="00414E19" w:rsidRPr="00414E19">
        <w:rPr>
          <w:rFonts w:eastAsia="Times New Roman" w:cstheme="minorHAnsi"/>
          <w:sz w:val="22"/>
          <w:szCs w:val="22"/>
          <w:lang w:val="en-GB" w:eastAsia="en-GB"/>
        </w:rPr>
        <w:t xml:space="preserve">e solar electricity 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>via private-wire</w:t>
      </w:r>
      <w:r w:rsidR="00414E19" w:rsidRPr="00414E19">
        <w:rPr>
          <w:rFonts w:eastAsia="Times New Roman" w:cstheme="minorHAnsi"/>
          <w:sz w:val="22"/>
          <w:szCs w:val="22"/>
          <w:lang w:val="en-GB" w:eastAsia="en-GB"/>
        </w:rPr>
        <w:t xml:space="preserve"> provide</w:t>
      </w:r>
      <w:r w:rsidR="00EF45AA">
        <w:rPr>
          <w:rFonts w:eastAsia="Times New Roman" w:cstheme="minorHAnsi"/>
          <w:sz w:val="22"/>
          <w:szCs w:val="22"/>
          <w:lang w:val="en-GB" w:eastAsia="en-GB"/>
        </w:rPr>
        <w:t>s</w:t>
      </w:r>
      <w:r w:rsidR="00414E19" w:rsidRPr="00414E19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414E19">
        <w:rPr>
          <w:rFonts w:eastAsia="Times New Roman" w:cstheme="minorHAnsi"/>
          <w:sz w:val="22"/>
          <w:szCs w:val="22"/>
          <w:lang w:val="en-GB" w:eastAsia="en-GB"/>
        </w:rPr>
        <w:t>Brett Martin</w:t>
      </w:r>
      <w:r w:rsidR="00414E19" w:rsidRPr="00414E19">
        <w:rPr>
          <w:rFonts w:eastAsia="Times New Roman" w:cstheme="minorHAnsi"/>
          <w:sz w:val="22"/>
          <w:szCs w:val="22"/>
          <w:lang w:val="en-GB" w:eastAsia="en-GB"/>
        </w:rPr>
        <w:t xml:space="preserve"> with a long-term hedging strategy against rising costs in today's volatile energy market.</w:t>
      </w:r>
      <w:r w:rsidR="00153A5E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 xml:space="preserve">We’re proud to be working with </w:t>
      </w:r>
      <w:r w:rsidR="00654B98">
        <w:rPr>
          <w:rFonts w:eastAsia="Times New Roman" w:cstheme="minorHAnsi"/>
          <w:sz w:val="22"/>
          <w:szCs w:val="22"/>
          <w:lang w:val="en-GB" w:eastAsia="en-GB"/>
        </w:rPr>
        <w:t xml:space="preserve">corporations both locally and internationally 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 xml:space="preserve">to cut costs and increase </w:t>
      </w:r>
      <w:r w:rsidR="00654B98">
        <w:rPr>
          <w:rFonts w:eastAsia="Times New Roman" w:cstheme="minorHAnsi"/>
          <w:sz w:val="22"/>
          <w:szCs w:val="22"/>
          <w:lang w:val="en-GB" w:eastAsia="en-GB"/>
        </w:rPr>
        <w:t xml:space="preserve">price 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 xml:space="preserve">visibility, </w:t>
      </w:r>
      <w:r w:rsidR="000A72B2">
        <w:rPr>
          <w:rFonts w:eastAsia="Times New Roman" w:cstheme="minorHAnsi"/>
          <w:sz w:val="22"/>
          <w:szCs w:val="22"/>
          <w:lang w:val="en-GB" w:eastAsia="en-GB"/>
        </w:rPr>
        <w:t>as well as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 xml:space="preserve"> to accelerate the</w:t>
      </w:r>
      <w:r w:rsidR="000A72B2">
        <w:rPr>
          <w:rFonts w:eastAsia="Times New Roman" w:cstheme="minorHAnsi"/>
          <w:sz w:val="22"/>
          <w:szCs w:val="22"/>
          <w:lang w:val="en-GB" w:eastAsia="en-GB"/>
        </w:rPr>
        <w:t xml:space="preserve"> global</w:t>
      </w:r>
      <w:r w:rsidR="006A223C">
        <w:rPr>
          <w:rFonts w:eastAsia="Times New Roman" w:cstheme="minorHAnsi"/>
          <w:sz w:val="22"/>
          <w:szCs w:val="22"/>
          <w:lang w:val="en-GB" w:eastAsia="en-GB"/>
        </w:rPr>
        <w:t xml:space="preserve"> low-carbon transition.”</w:t>
      </w:r>
    </w:p>
    <w:p w14:paraId="69C3656D" w14:textId="14366094" w:rsidR="00D47341" w:rsidRDefault="0095678B" w:rsidP="00D97670">
      <w:pPr>
        <w:spacing w:line="360" w:lineRule="auto"/>
        <w:ind w:left="-90" w:right="20" w:firstLine="90"/>
        <w:jc w:val="both"/>
        <w:rPr>
          <w:rFonts w:cstheme="minorHAnsi"/>
          <w:sz w:val="22"/>
          <w:szCs w:val="22"/>
          <w:lang w:val="en-GB"/>
        </w:rPr>
      </w:pPr>
      <w:r w:rsidRPr="00380933">
        <w:rPr>
          <w:rFonts w:cstheme="minorHAnsi"/>
          <w:sz w:val="22"/>
          <w:szCs w:val="22"/>
          <w:lang w:val="en-GB"/>
        </w:rPr>
        <w:softHyphen/>
      </w:r>
    </w:p>
    <w:p w14:paraId="6E9851F0" w14:textId="77777777" w:rsidR="00F301BA" w:rsidRPr="00034650" w:rsidRDefault="00F301BA" w:rsidP="00F301BA">
      <w:pPr>
        <w:spacing w:line="360" w:lineRule="auto"/>
        <w:jc w:val="center"/>
      </w:pPr>
      <w:r w:rsidRPr="00034650">
        <w:rPr>
          <w:b/>
          <w:bCs/>
        </w:rPr>
        <w:t>ENDS</w:t>
      </w:r>
    </w:p>
    <w:p w14:paraId="648C6104" w14:textId="77777777" w:rsidR="00F301BA" w:rsidRDefault="00F301BA" w:rsidP="00F301BA"/>
    <w:p w14:paraId="7872C7F7" w14:textId="77777777" w:rsidR="00F301BA" w:rsidRPr="00AE36AE" w:rsidRDefault="00F301BA" w:rsidP="00F301BA">
      <w:pPr>
        <w:jc w:val="both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>About Brett Martin:</w:t>
      </w:r>
    </w:p>
    <w:p w14:paraId="666E560D" w14:textId="77777777" w:rsidR="00F301BA" w:rsidRPr="00B7442A" w:rsidRDefault="00F301BA" w:rsidP="00F301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UK-based </w:t>
      </w:r>
      <w:r w:rsidRPr="00B7442A">
        <w:rPr>
          <w:sz w:val="20"/>
          <w:szCs w:val="20"/>
        </w:rPr>
        <w:t>Brett Martin employs over 800 people across several locations throughout the UK and Europe</w:t>
      </w:r>
      <w:r>
        <w:rPr>
          <w:sz w:val="20"/>
          <w:szCs w:val="20"/>
        </w:rPr>
        <w:t>,</w:t>
      </w:r>
      <w:r w:rsidRPr="00B7442A">
        <w:rPr>
          <w:sz w:val="20"/>
          <w:szCs w:val="20"/>
        </w:rPr>
        <w:t xml:space="preserve"> and is a market leader in the manufacture of specialist plastic products for construction, roofing, en</w:t>
      </w:r>
      <w:r>
        <w:rPr>
          <w:sz w:val="20"/>
          <w:szCs w:val="20"/>
        </w:rPr>
        <w:t>gineering, print and display. T</w:t>
      </w:r>
      <w:r w:rsidRPr="00B7442A">
        <w:rPr>
          <w:sz w:val="20"/>
          <w:szCs w:val="20"/>
        </w:rPr>
        <w:t>he company exports over 50% of its £110 million turnover to more than 70 countries worldwide.</w:t>
      </w:r>
    </w:p>
    <w:p w14:paraId="31E80C5C" w14:textId="77777777" w:rsidR="00F301BA" w:rsidRPr="00B7442A" w:rsidRDefault="00F301BA" w:rsidP="00F301BA">
      <w:pPr>
        <w:rPr>
          <w:sz w:val="20"/>
          <w:szCs w:val="20"/>
        </w:rPr>
      </w:pPr>
    </w:p>
    <w:p w14:paraId="2E2F04E2" w14:textId="77777777" w:rsidR="00F301BA" w:rsidRPr="00AE36AE" w:rsidRDefault="00F301BA" w:rsidP="00F301BA">
      <w:pPr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5CDB1550" w14:textId="77777777" w:rsidR="00F301BA" w:rsidRPr="00B7442A" w:rsidRDefault="00F301BA" w:rsidP="00F301BA">
      <w:pPr>
        <w:rPr>
          <w:sz w:val="20"/>
          <w:szCs w:val="20"/>
        </w:rPr>
      </w:pPr>
      <w:r>
        <w:rPr>
          <w:sz w:val="20"/>
          <w:szCs w:val="20"/>
        </w:rPr>
        <w:t>Daniel Porter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Hayley Lowry</w:t>
      </w:r>
    </w:p>
    <w:p w14:paraId="5BCD7547" w14:textId="77777777" w:rsidR="00F301BA" w:rsidRPr="00B7442A" w:rsidRDefault="00F301BA" w:rsidP="00F301BA">
      <w:pPr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Marketing Manager, Brett Martin</w:t>
      </w:r>
    </w:p>
    <w:p w14:paraId="74190F1D" w14:textId="77777777" w:rsidR="00F301BA" w:rsidRPr="00B7442A" w:rsidRDefault="00F301BA" w:rsidP="00F301BA">
      <w:pPr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0065C213" w14:textId="663C7EE6" w:rsidR="00F301BA" w:rsidRDefault="00F301BA" w:rsidP="00F301BA">
      <w:pPr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10" w:history="1">
        <w:r>
          <w:rPr>
            <w:rStyle w:val="Hyperlink"/>
            <w:sz w:val="20"/>
            <w:szCs w:val="20"/>
          </w:rPr>
          <w:t>dporter</w:t>
        </w:r>
        <w:r w:rsidRPr="009B178F">
          <w:rPr>
            <w:rStyle w:val="Hyperlink"/>
            <w:sz w:val="20"/>
            <w:szCs w:val="20"/>
          </w:rPr>
          <w:t>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1" w:history="1">
        <w:r w:rsidR="00383BDE" w:rsidRPr="003A5358">
          <w:rPr>
            <w:rStyle w:val="Hyperlink"/>
            <w:sz w:val="20"/>
            <w:szCs w:val="20"/>
          </w:rPr>
          <w:t>hayleylowry@brettmartin.com</w:t>
        </w:r>
      </w:hyperlink>
    </w:p>
    <w:p w14:paraId="1F3D0A8C" w14:textId="03CA58E2" w:rsidR="00B93E27" w:rsidRDefault="00B93E27" w:rsidP="00D97670">
      <w:pPr>
        <w:spacing w:line="360" w:lineRule="auto"/>
        <w:ind w:left="-90" w:right="20" w:firstLine="90"/>
        <w:jc w:val="both"/>
        <w:rPr>
          <w:rFonts w:cstheme="minorHAnsi"/>
          <w:sz w:val="22"/>
          <w:szCs w:val="22"/>
          <w:lang w:val="en-GB"/>
        </w:rPr>
      </w:pPr>
    </w:p>
    <w:p w14:paraId="04C0762D" w14:textId="668245EE" w:rsidR="00B93E27" w:rsidRDefault="00B93E27" w:rsidP="00D97670">
      <w:pPr>
        <w:spacing w:line="360" w:lineRule="auto"/>
        <w:ind w:left="-90" w:right="20" w:firstLine="90"/>
        <w:jc w:val="both"/>
        <w:rPr>
          <w:rFonts w:cstheme="minorHAnsi"/>
          <w:sz w:val="22"/>
          <w:szCs w:val="22"/>
          <w:lang w:val="en-GB"/>
        </w:rPr>
      </w:pPr>
    </w:p>
    <w:p w14:paraId="20A547F5" w14:textId="7FC65240" w:rsidR="00B93E27" w:rsidRPr="00380933" w:rsidRDefault="00B93E27" w:rsidP="00D97670">
      <w:pPr>
        <w:spacing w:line="360" w:lineRule="auto"/>
        <w:ind w:left="-90" w:right="20" w:firstLine="90"/>
        <w:jc w:val="both"/>
        <w:rPr>
          <w:rFonts w:cstheme="minorHAnsi"/>
          <w:sz w:val="22"/>
          <w:szCs w:val="22"/>
          <w:lang w:val="en-GB"/>
        </w:rPr>
      </w:pPr>
    </w:p>
    <w:sectPr w:rsidR="00B93E27" w:rsidRPr="00380933" w:rsidSect="00B93E27">
      <w:headerReference w:type="default" r:id="rId12"/>
      <w:pgSz w:w="11900" w:h="16840"/>
      <w:pgMar w:top="1773" w:right="1080" w:bottom="1135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21DE6" w14:textId="77777777" w:rsidR="005E42DE" w:rsidRDefault="005E42DE" w:rsidP="00A86C26">
      <w:r>
        <w:separator/>
      </w:r>
    </w:p>
  </w:endnote>
  <w:endnote w:type="continuationSeparator" w:id="0">
    <w:p w14:paraId="05366480" w14:textId="77777777" w:rsidR="005E42DE" w:rsidRDefault="005E42DE" w:rsidP="00A8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47C27" w14:textId="77777777" w:rsidR="005E42DE" w:rsidRDefault="005E42DE" w:rsidP="00A86C26">
      <w:r>
        <w:separator/>
      </w:r>
    </w:p>
  </w:footnote>
  <w:footnote w:type="continuationSeparator" w:id="0">
    <w:p w14:paraId="1EF1F9D0" w14:textId="77777777" w:rsidR="005E42DE" w:rsidRDefault="005E42DE" w:rsidP="00A8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8C07" w14:textId="1CDE342F" w:rsidR="00F16671" w:rsidRDefault="00B93E27">
    <w:pPr>
      <w:pStyle w:val="Header"/>
    </w:pPr>
    <w:r w:rsidRPr="00351805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7F410803" wp14:editId="1384A780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407795" cy="673735"/>
          <wp:effectExtent l="0" t="0" r="190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B77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5F15143" wp14:editId="3F5A14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9066" cy="533400"/>
          <wp:effectExtent l="0" t="0" r="0" b="0"/>
          <wp:wrapSquare wrapText="bothSides"/>
          <wp:docPr id="29" name="Picture 29" descr="M:\LS Internal\Marketing &amp; Comms\Brand Guidelines &amp; Assets\Logos\Limited space application\Limited_space_app_col (ID 100225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S Internal\Marketing &amp; Comms\Brand Guidelines &amp; Assets\Logos\Limited space application\Limited_space_app_col (ID 100225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06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D7F6E" w14:textId="25C44746" w:rsidR="00B93E27" w:rsidRDefault="00B93E27">
    <w:pPr>
      <w:pStyle w:val="Header"/>
    </w:pPr>
  </w:p>
  <w:p w14:paraId="61EBEC8A" w14:textId="7FDF22E6" w:rsidR="00A86C26" w:rsidRDefault="00A86C26">
    <w:pPr>
      <w:pStyle w:val="Header"/>
    </w:pPr>
  </w:p>
  <w:p w14:paraId="2E4AC013" w14:textId="77777777" w:rsidR="00B93E27" w:rsidRDefault="00B93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26"/>
    <w:rsid w:val="000569E3"/>
    <w:rsid w:val="000908ED"/>
    <w:rsid w:val="000A72B2"/>
    <w:rsid w:val="001126E5"/>
    <w:rsid w:val="001226A3"/>
    <w:rsid w:val="00132693"/>
    <w:rsid w:val="00137AB9"/>
    <w:rsid w:val="00153A5E"/>
    <w:rsid w:val="001760C0"/>
    <w:rsid w:val="002470E3"/>
    <w:rsid w:val="002550FF"/>
    <w:rsid w:val="00296C20"/>
    <w:rsid w:val="002E20DF"/>
    <w:rsid w:val="002F7B77"/>
    <w:rsid w:val="00301D3F"/>
    <w:rsid w:val="003373C4"/>
    <w:rsid w:val="00337980"/>
    <w:rsid w:val="00367116"/>
    <w:rsid w:val="00380933"/>
    <w:rsid w:val="00381320"/>
    <w:rsid w:val="00383BDE"/>
    <w:rsid w:val="003A6484"/>
    <w:rsid w:val="003E0421"/>
    <w:rsid w:val="003F0B33"/>
    <w:rsid w:val="003F1B74"/>
    <w:rsid w:val="0040063D"/>
    <w:rsid w:val="00414E19"/>
    <w:rsid w:val="00427D15"/>
    <w:rsid w:val="005232CC"/>
    <w:rsid w:val="00533074"/>
    <w:rsid w:val="00544746"/>
    <w:rsid w:val="005B6E70"/>
    <w:rsid w:val="005C4E7D"/>
    <w:rsid w:val="005E17E5"/>
    <w:rsid w:val="005E42DE"/>
    <w:rsid w:val="00626E0F"/>
    <w:rsid w:val="00654B98"/>
    <w:rsid w:val="00662964"/>
    <w:rsid w:val="006A223C"/>
    <w:rsid w:val="006B4848"/>
    <w:rsid w:val="006C5E31"/>
    <w:rsid w:val="006F48B1"/>
    <w:rsid w:val="007138E2"/>
    <w:rsid w:val="00754DBD"/>
    <w:rsid w:val="00790129"/>
    <w:rsid w:val="00797BDE"/>
    <w:rsid w:val="00825131"/>
    <w:rsid w:val="0082754B"/>
    <w:rsid w:val="00856AAB"/>
    <w:rsid w:val="00894095"/>
    <w:rsid w:val="00944CC0"/>
    <w:rsid w:val="0095678B"/>
    <w:rsid w:val="00982971"/>
    <w:rsid w:val="00990C1D"/>
    <w:rsid w:val="00A04F49"/>
    <w:rsid w:val="00A14EC8"/>
    <w:rsid w:val="00A86C26"/>
    <w:rsid w:val="00AA5D6A"/>
    <w:rsid w:val="00AE1908"/>
    <w:rsid w:val="00AE29C8"/>
    <w:rsid w:val="00B01897"/>
    <w:rsid w:val="00B277BC"/>
    <w:rsid w:val="00B369AC"/>
    <w:rsid w:val="00B41CA1"/>
    <w:rsid w:val="00B93E27"/>
    <w:rsid w:val="00C51D37"/>
    <w:rsid w:val="00C6192A"/>
    <w:rsid w:val="00C83B15"/>
    <w:rsid w:val="00CB4045"/>
    <w:rsid w:val="00CD2AFC"/>
    <w:rsid w:val="00D47341"/>
    <w:rsid w:val="00D5168A"/>
    <w:rsid w:val="00D93705"/>
    <w:rsid w:val="00D97670"/>
    <w:rsid w:val="00DB727A"/>
    <w:rsid w:val="00DD75FC"/>
    <w:rsid w:val="00E2583C"/>
    <w:rsid w:val="00ED1CA1"/>
    <w:rsid w:val="00EF45AA"/>
    <w:rsid w:val="00F16671"/>
    <w:rsid w:val="00F301BA"/>
    <w:rsid w:val="00F7438F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4F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9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26"/>
  </w:style>
  <w:style w:type="paragraph" w:styleId="Footer">
    <w:name w:val="footer"/>
    <w:basedOn w:val="Normal"/>
    <w:link w:val="FooterChar"/>
    <w:uiPriority w:val="99"/>
    <w:unhideWhenUsed/>
    <w:rsid w:val="00A86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26"/>
  </w:style>
  <w:style w:type="paragraph" w:customStyle="1" w:styleId="text">
    <w:name w:val="text"/>
    <w:basedOn w:val="Normal"/>
    <w:uiPriority w:val="99"/>
    <w:rsid w:val="00A86C26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MinionPro-Regular" w:hAnsi="MinionPro-Regular" w:cs="MinionPro-Regular"/>
      <w:color w:val="000000"/>
      <w:sz w:val="21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8093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09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80933"/>
    <w:rPr>
      <w:color w:val="0000FF"/>
      <w:u w:val="single"/>
    </w:rPr>
  </w:style>
  <w:style w:type="paragraph" w:styleId="NoSpacing">
    <w:name w:val="No Spacing"/>
    <w:uiPriority w:val="1"/>
    <w:qFormat/>
    <w:rsid w:val="00EF45AA"/>
  </w:style>
  <w:style w:type="character" w:styleId="CommentReference">
    <w:name w:val="annotation reference"/>
    <w:basedOn w:val="DefaultParagraphFont"/>
    <w:uiPriority w:val="99"/>
    <w:semiHidden/>
    <w:unhideWhenUsed/>
    <w:rsid w:val="00EF4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A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A0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yleylowry@brettmartin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htolino@adcomms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a4501a90-8de9-431d-af18-accfbf2432d6" xsi:nil="true"/>
    <Version_x0020_Author xmlns="a4501a90-8de9-431d-af18-accfbf2432d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3ECE9D5C04442ADE984D2D4069FE7" ma:contentTypeVersion="6" ma:contentTypeDescription="Create a new document." ma:contentTypeScope="" ma:versionID="9b79055f18fd7424ae463dc277d4a9d0">
  <xsd:schema xmlns:xsd="http://www.w3.org/2001/XMLSchema" xmlns:xs="http://www.w3.org/2001/XMLSchema" xmlns:p="http://schemas.microsoft.com/office/2006/metadata/properties" xmlns:ns2="33a04f6d-823c-476e-bd30-27cf0fc2b76e" xmlns:ns3="a4501a90-8de9-431d-af18-accfbf2432d6" targetNamespace="http://schemas.microsoft.com/office/2006/metadata/properties" ma:root="true" ma:fieldsID="048171cdd1b1ea8a96034295a4972526" ns2:_="" ns3:_="">
    <xsd:import namespace="33a04f6d-823c-476e-bd30-27cf0fc2b76e"/>
    <xsd:import namespace="a4501a90-8de9-431d-af18-accfbf2432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25da7a-0051-449e-a8c2-43b716c2d1bd}" ma:internalName="TaxCatchAll" ma:showField="CatchAllData" ma:web="bbe99985-f37b-46a8-93f3-29296d620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01a90-8de9-431d-af18-accfbf2432d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internalName="Draft">
      <xsd:simpleType>
        <xsd:restriction base="dms:Text">
          <xsd:maxLength value="255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6D326A-10A6-48E3-9D83-72FB2AC4B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50ABB-0521-4E7A-8E79-C62159CE539F}">
  <ds:schemaRefs>
    <ds:schemaRef ds:uri="http://schemas.microsoft.com/office/2006/metadata/properties"/>
    <ds:schemaRef ds:uri="http://schemas.microsoft.com/office/infopath/2007/PartnerControls"/>
    <ds:schemaRef ds:uri="a4501a90-8de9-431d-af18-accfbf2432d6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6BBDE4B1-0433-4C5F-8892-CE4452D1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4501a90-8de9-431d-af18-accfbf243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BA737-CEF5-4E68-810B-8CF380B9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Hambly</dc:creator>
  <cp:keywords/>
  <dc:description/>
  <cp:lastModifiedBy>Tom Platt</cp:lastModifiedBy>
  <cp:revision>4</cp:revision>
  <cp:lastPrinted>2018-07-25T11:24:00Z</cp:lastPrinted>
  <dcterms:created xsi:type="dcterms:W3CDTF">2018-08-01T11:13:00Z</dcterms:created>
  <dcterms:modified xsi:type="dcterms:W3CDTF">2018-08-14T08:17:00Z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0x0101001B23ECE9D5C04442ADE984D2D4069FE7</vt:lpwstr>
  </property>
  <property fmtid="{D5CDD505-2E9C-101B-9397-08002B2CF9AE}" pid="3" name="TaxKeyword">
    <vt:lpwstr/>
  </property>
</Properties>
</file>