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43B5F" w14:textId="77777777" w:rsidR="004C6181" w:rsidRDefault="004C6181" w:rsidP="004C6181">
      <w:pPr>
        <w:spacing w:after="0" w:line="240" w:lineRule="auto"/>
        <w:rPr>
          <w:rFonts w:cstheme="minorHAnsi"/>
          <w:b/>
        </w:rPr>
      </w:pPr>
      <w:r w:rsidRPr="004C6181">
        <w:rPr>
          <w:rFonts w:cstheme="minorHAnsi"/>
          <w:b/>
          <w:noProof/>
          <w:lang w:val="en-US"/>
        </w:rPr>
        <w:drawing>
          <wp:anchor distT="0" distB="0" distL="114300" distR="114300" simplePos="0" relativeHeight="251658240" behindDoc="1" locked="0" layoutInCell="1" allowOverlap="1" wp14:anchorId="6976FC4B" wp14:editId="51258389">
            <wp:simplePos x="0" y="0"/>
            <wp:positionH relativeFrom="column">
              <wp:posOffset>3886200</wp:posOffset>
            </wp:positionH>
            <wp:positionV relativeFrom="paragraph">
              <wp:posOffset>0</wp:posOffset>
            </wp:positionV>
            <wp:extent cx="2476500" cy="683260"/>
            <wp:effectExtent l="0" t="0" r="0" b="2540"/>
            <wp:wrapTight wrapText="bothSides">
              <wp:wrapPolygon edited="0">
                <wp:start x="0" y="0"/>
                <wp:lineTo x="0" y="21078"/>
                <wp:lineTo x="21434" y="21078"/>
                <wp:lineTo x="21434" y="0"/>
                <wp:lineTo x="0" y="0"/>
              </wp:wrapPolygon>
            </wp:wrapTight>
            <wp:docPr id="1" name="Picture 1" descr="X:\CLIENTS\Press packs\FESPA\May 2017\FESPA 2017 Press Pack\Images\FESPA Corporate Logos\FE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LIENTS\Press packs\FESPA\May 2017\FESPA 2017 Press Pack\Images\FESPA Corporate Logos\FESP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0" cy="683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16AE68" w14:textId="77777777" w:rsidR="004C6181" w:rsidRDefault="004C6181" w:rsidP="004C6181">
      <w:pPr>
        <w:spacing w:after="0" w:line="240" w:lineRule="auto"/>
        <w:rPr>
          <w:rFonts w:cstheme="minorHAnsi"/>
          <w:b/>
        </w:rPr>
      </w:pPr>
    </w:p>
    <w:p w14:paraId="0D2DD893" w14:textId="77777777" w:rsidR="004C6181" w:rsidRDefault="004C6181" w:rsidP="004C6181">
      <w:pPr>
        <w:spacing w:after="0" w:line="240" w:lineRule="auto"/>
        <w:rPr>
          <w:rFonts w:cstheme="minorHAnsi"/>
          <w:b/>
        </w:rPr>
      </w:pPr>
    </w:p>
    <w:p w14:paraId="32DA3E91" w14:textId="77777777" w:rsidR="004C6181" w:rsidRDefault="004C6181" w:rsidP="004C6181">
      <w:pPr>
        <w:spacing w:after="0" w:line="240" w:lineRule="auto"/>
        <w:rPr>
          <w:rFonts w:cstheme="minorHAnsi"/>
          <w:b/>
        </w:rPr>
      </w:pPr>
    </w:p>
    <w:p w14:paraId="799F1F3B" w14:textId="767774C9" w:rsidR="00BD730A" w:rsidRPr="004C6181" w:rsidRDefault="00D2557E" w:rsidP="004C6181">
      <w:pPr>
        <w:spacing w:after="0" w:line="240" w:lineRule="auto"/>
        <w:rPr>
          <w:rFonts w:cstheme="minorHAnsi"/>
          <w:b/>
        </w:rPr>
      </w:pPr>
      <w:r>
        <w:rPr>
          <w:b/>
        </w:rPr>
        <w:t>PRESSEMITTEILUNG</w:t>
      </w:r>
    </w:p>
    <w:p w14:paraId="687E237A" w14:textId="1DFBF3BC" w:rsidR="00BD730A" w:rsidRPr="004C6181" w:rsidRDefault="00BD730A" w:rsidP="004C6181">
      <w:pPr>
        <w:spacing w:after="0" w:line="240" w:lineRule="auto"/>
        <w:rPr>
          <w:rFonts w:cstheme="minorHAnsi"/>
        </w:rPr>
      </w:pPr>
      <w:r>
        <w:t>DONNERSTAG, 11. MAI 2017</w:t>
      </w:r>
    </w:p>
    <w:p w14:paraId="4A23E1B3" w14:textId="77777777" w:rsidR="004C6181" w:rsidRPr="004C6181" w:rsidRDefault="004C6181" w:rsidP="004C6181">
      <w:pPr>
        <w:spacing w:line="360" w:lineRule="auto"/>
        <w:jc w:val="center"/>
        <w:rPr>
          <w:rFonts w:cstheme="minorHAnsi"/>
          <w:b/>
        </w:rPr>
      </w:pPr>
    </w:p>
    <w:p w14:paraId="5D967CD2" w14:textId="77777777" w:rsidR="00BD730A" w:rsidRPr="004C6181" w:rsidRDefault="00D2557E" w:rsidP="004C6181">
      <w:pPr>
        <w:spacing w:line="360" w:lineRule="auto"/>
        <w:jc w:val="center"/>
        <w:rPr>
          <w:rFonts w:cstheme="minorHAnsi"/>
          <w:b/>
        </w:rPr>
      </w:pPr>
      <w:r>
        <w:rPr>
          <w:b/>
        </w:rPr>
        <w:t>CHRISTIAN DUYCKAERTS TRITT SEIN AMT ALS 17. PRÄSIDENT DER FESPA AN</w:t>
      </w:r>
    </w:p>
    <w:p w14:paraId="713F7A99" w14:textId="77777777" w:rsidR="00BD730A" w:rsidRPr="004C6181" w:rsidRDefault="00BD730A" w:rsidP="00C54B6F">
      <w:pPr>
        <w:spacing w:line="360" w:lineRule="auto"/>
        <w:rPr>
          <w:rFonts w:cstheme="minorHAnsi"/>
        </w:rPr>
      </w:pPr>
      <w:r>
        <w:t>Christian Duyckaerts ist der neue amtierende Präsident der FESPA, der weltweiten Vereinigung von Verbänden der Großformatdruck-Community.</w:t>
      </w:r>
    </w:p>
    <w:p w14:paraId="2B4F3885" w14:textId="29F6C899" w:rsidR="00BD730A" w:rsidRPr="004C6181" w:rsidRDefault="00BD730A" w:rsidP="00C54B6F">
      <w:pPr>
        <w:spacing w:line="360" w:lineRule="auto"/>
        <w:rPr>
          <w:rFonts w:cstheme="minorHAnsi"/>
        </w:rPr>
      </w:pPr>
      <w:r>
        <w:t>Seine Amtseinführung am 10. Mai war einer der Höhepunkte des traditionellen Gala-Abends der FESPA 2017 Global Print Expo, die derzeit in Hamburg (8. bis 12. Mai) stattfindet.</w:t>
      </w:r>
    </w:p>
    <w:p w14:paraId="19380063" w14:textId="77777777" w:rsidR="00BD730A" w:rsidRPr="004C6181" w:rsidRDefault="00681B5F" w:rsidP="00C54B6F">
      <w:pPr>
        <w:spacing w:line="360" w:lineRule="auto"/>
        <w:rPr>
          <w:rFonts w:cstheme="minorHAnsi"/>
        </w:rPr>
      </w:pPr>
      <w:r>
        <w:t>Duyckaerts ist der 17. Präsident der FESPA und wird während seiner Amtszeit von Vizepräsident Christophe Aussenac unterstützt.</w:t>
      </w:r>
    </w:p>
    <w:p w14:paraId="1473A70A" w14:textId="77777777" w:rsidR="00681B5F" w:rsidRPr="004C6181" w:rsidRDefault="00681B5F" w:rsidP="00C54B6F">
      <w:pPr>
        <w:spacing w:line="360" w:lineRule="auto"/>
        <w:rPr>
          <w:rFonts w:cstheme="minorHAnsi"/>
        </w:rPr>
      </w:pPr>
      <w:r>
        <w:t>Duyckaerts gehört dem FESPA-Vorstand seit 2002 an. Er vertritt den belgischen Druckverband Febelgra, bei dem er die Arbeitsgruppe Sieb- und Digitaldruck leitet.</w:t>
      </w:r>
    </w:p>
    <w:p w14:paraId="33DBF2A4" w14:textId="7DA42F5F" w:rsidR="00681B5F" w:rsidRPr="004C6181" w:rsidRDefault="00681B5F" w:rsidP="00C54B6F">
      <w:pPr>
        <w:shd w:val="clear" w:color="auto" w:fill="FFFFFF"/>
        <w:spacing w:after="135" w:line="360" w:lineRule="auto"/>
        <w:rPr>
          <w:rFonts w:eastAsia="Times New Roman" w:cstheme="minorHAnsi"/>
          <w:color w:val="000000"/>
        </w:rPr>
      </w:pPr>
      <w:r>
        <w:rPr>
          <w:color w:val="000000"/>
        </w:rPr>
        <w:t xml:space="preserve">Darüber hinaus ist Duyckaerts Geschäftsführer und Gründer von Retail Communicators. Dieser auf visuelle Kommunikation spezialisierte Anbieter stellt vielen international bekannten Marken Komplettlösungen für den Einzelhandel bereit – von Konzeption und Druck bis hin zur Installation. </w:t>
      </w:r>
    </w:p>
    <w:p w14:paraId="17F84669" w14:textId="0DFFC4A7" w:rsidR="00681B5F" w:rsidRPr="004C6181" w:rsidRDefault="00681B5F" w:rsidP="00C54B6F">
      <w:pPr>
        <w:shd w:val="clear" w:color="auto" w:fill="FFFFFF"/>
        <w:spacing w:after="135" w:line="360" w:lineRule="auto"/>
        <w:rPr>
          <w:rFonts w:eastAsia="Times New Roman" w:cstheme="minorHAnsi"/>
          <w:color w:val="000000"/>
        </w:rPr>
      </w:pPr>
      <w:r>
        <w:rPr>
          <w:color w:val="000000"/>
        </w:rPr>
        <w:t>Duyckaerts war früher CEO und Miteigentümer der beiden Druckproduktionsfirmen Print&amp;Display und GSI Printing, die in Belgien im POS- und Außenbereich zur Führungsriege gehören. Er begann seine Laufbahn in der Druckbranche bei Hamiscreen, nachdem er an den beiden Fachschulen TSM und HIGRO die Feinheiten der Grafiktechnologie von Grund auf kennengelernt hatte.</w:t>
      </w:r>
    </w:p>
    <w:p w14:paraId="2AB1F2E7" w14:textId="5E203DBB" w:rsidR="00D2557E" w:rsidRPr="004C6181" w:rsidRDefault="00BD730A" w:rsidP="00974C1E">
      <w:pPr>
        <w:spacing w:after="120" w:line="360" w:lineRule="auto"/>
        <w:rPr>
          <w:rFonts w:cstheme="minorHAnsi"/>
        </w:rPr>
      </w:pPr>
      <w:r>
        <w:t xml:space="preserve">In seiner Antrittsrede sage Duyckaerts: „Mein Ziel ist es, die gute Arbeit meiner Vorgänger fortzusetzen und die Weiterentwicklung der FESPA voranzutreiben. Wir sind gefordert, die FESPA für 2020 und darüber hinaus zukunftssicher zu machen und den Sektor der digitalen Transformation zu erschließen, in dem sich für unsere Branche viele Chancen bieten. Dabei denke ich nicht nur an Web-to-Print, sondern auch an Omnichannel-Lösungen und vielfältige Individualisierungsbereiche.“ </w:t>
      </w:r>
    </w:p>
    <w:p w14:paraId="07C049B5" w14:textId="77777777" w:rsidR="006E711D" w:rsidRPr="004C6181" w:rsidRDefault="00D2557E" w:rsidP="00974C1E">
      <w:pPr>
        <w:spacing w:after="120" w:line="360" w:lineRule="auto"/>
        <w:rPr>
          <w:rFonts w:cstheme="minorHAnsi"/>
        </w:rPr>
      </w:pPr>
      <w:r>
        <w:t xml:space="preserve">„Wir werden unserer weltweiten Community helfen, sich diesen neuen Trends und Entwicklungen zu stellen, indem wir im Rahmen von Konferenzen, Summits und anderen Initiativen bewährte Verfahren, Wissen und Informationen weitergeben und freundschaftliche Beziehungen pflegen. Die FESPA wird weiterhin Brücken zwischen der Druckindustrie und den Endbenutzern von Druck- und Grafikerzeugnissen bauen, in die Branche investieren und den Schwerpunkt auf Bereiche wie Textildruck, Verpackung, Innendesign, Einzelhandel und vieles mehr legen. Wir werden unablässig </w:t>
      </w:r>
      <w:r>
        <w:lastRenderedPageBreak/>
        <w:t>nach Synergien suchen, die für unsere Mitglieder von Vorteil sind, und auf eine erfolgreiche Zukunft für den Druckbereich hinarbeiten.“</w:t>
      </w:r>
    </w:p>
    <w:p w14:paraId="5184234D" w14:textId="4AFDE397" w:rsidR="004C6181" w:rsidRDefault="00C54B6F" w:rsidP="00330F06">
      <w:pPr>
        <w:spacing w:line="360" w:lineRule="auto"/>
        <w:rPr>
          <w:rFonts w:eastAsia="Times New Roman" w:cstheme="minorHAnsi"/>
          <w:color w:val="000000"/>
          <w:lang w:eastAsia="en-GB"/>
        </w:rPr>
      </w:pPr>
      <w:r>
        <w:t>Als Präsident und Vorsitzender des FESPA-Vorstands wird Duyckaerts die erfolgreiche Umsetzung der Strategie durch das von FESPA CEO Neil Felton geleitete Exekutivteam überwachen. Der FESPA-Präsident wird von den 37 Mitgliedsverbänden für eine Amtszeit von zwei Jahren gewählt.</w:t>
      </w:r>
    </w:p>
    <w:p w14:paraId="554B1EA2" w14:textId="77777777" w:rsidR="00EB406B" w:rsidRPr="004C6181" w:rsidRDefault="00EB406B" w:rsidP="00EB406B">
      <w:pPr>
        <w:shd w:val="clear" w:color="auto" w:fill="FFFFFF"/>
        <w:spacing w:after="135" w:line="270" w:lineRule="atLeast"/>
        <w:rPr>
          <w:rFonts w:eastAsia="Times New Roman" w:cstheme="minorHAnsi"/>
          <w:color w:val="000000"/>
        </w:rPr>
      </w:pPr>
      <w:r>
        <w:rPr>
          <w:color w:val="000000"/>
        </w:rPr>
        <w:t>Der FESPA-Vorstand setzt sich nun wie folgt zusammen:</w:t>
      </w:r>
    </w:p>
    <w:p w14:paraId="3DE308A4" w14:textId="77777777" w:rsidR="00EB406B" w:rsidRPr="004C6181" w:rsidRDefault="00EB406B" w:rsidP="00EB406B">
      <w:pPr>
        <w:numPr>
          <w:ilvl w:val="0"/>
          <w:numId w:val="1"/>
        </w:numPr>
        <w:shd w:val="clear" w:color="auto" w:fill="FFFFFF"/>
        <w:spacing w:before="100" w:beforeAutospacing="1" w:after="90" w:line="270" w:lineRule="atLeast"/>
        <w:ind w:left="709"/>
        <w:rPr>
          <w:rFonts w:eastAsia="Times New Roman" w:cstheme="minorHAnsi"/>
          <w:color w:val="000000"/>
        </w:rPr>
      </w:pPr>
      <w:r>
        <w:rPr>
          <w:color w:val="000000"/>
        </w:rPr>
        <w:t>Christian Duyckaerts – Präsident (Belgien)</w:t>
      </w:r>
    </w:p>
    <w:p w14:paraId="49CF429C" w14:textId="77777777" w:rsidR="00EB406B" w:rsidRPr="004C6181" w:rsidRDefault="00EB406B" w:rsidP="00EB406B">
      <w:pPr>
        <w:numPr>
          <w:ilvl w:val="0"/>
          <w:numId w:val="1"/>
        </w:numPr>
        <w:shd w:val="clear" w:color="auto" w:fill="FFFFFF"/>
        <w:spacing w:before="100" w:beforeAutospacing="1" w:after="90" w:line="270" w:lineRule="atLeast"/>
        <w:ind w:left="709"/>
        <w:rPr>
          <w:rFonts w:eastAsia="Times New Roman" w:cstheme="minorHAnsi"/>
          <w:color w:val="000000"/>
        </w:rPr>
      </w:pPr>
      <w:r>
        <w:rPr>
          <w:color w:val="000000"/>
        </w:rPr>
        <w:t>Christophe Aussenac – Vizepräsident (Frankreich)</w:t>
      </w:r>
    </w:p>
    <w:p w14:paraId="2F3B3C01" w14:textId="77777777" w:rsidR="00EB406B" w:rsidRPr="004C6181" w:rsidRDefault="00EB406B" w:rsidP="00EB406B">
      <w:pPr>
        <w:numPr>
          <w:ilvl w:val="0"/>
          <w:numId w:val="1"/>
        </w:numPr>
        <w:shd w:val="clear" w:color="auto" w:fill="FFFFFF"/>
        <w:spacing w:before="100" w:beforeAutospacing="1" w:after="90" w:line="270" w:lineRule="atLeast"/>
        <w:ind w:left="709"/>
        <w:rPr>
          <w:rFonts w:eastAsia="Times New Roman" w:cstheme="minorHAnsi"/>
          <w:color w:val="000000"/>
        </w:rPr>
      </w:pPr>
      <w:r>
        <w:rPr>
          <w:color w:val="000000"/>
        </w:rPr>
        <w:t>Enrico Steijn – Schatzmeister (Niederlande)</w:t>
      </w:r>
    </w:p>
    <w:p w14:paraId="0E79CA55" w14:textId="77777777" w:rsidR="00EB406B" w:rsidRPr="004C6181" w:rsidRDefault="00EB406B" w:rsidP="00EB406B">
      <w:pPr>
        <w:numPr>
          <w:ilvl w:val="0"/>
          <w:numId w:val="1"/>
        </w:numPr>
        <w:shd w:val="clear" w:color="auto" w:fill="FFFFFF"/>
        <w:spacing w:before="100" w:beforeAutospacing="1" w:after="90" w:line="270" w:lineRule="atLeast"/>
        <w:ind w:left="709"/>
        <w:rPr>
          <w:rFonts w:eastAsia="Times New Roman" w:cstheme="minorHAnsi"/>
          <w:color w:val="000000"/>
        </w:rPr>
      </w:pPr>
      <w:r>
        <w:rPr>
          <w:color w:val="000000"/>
        </w:rPr>
        <w:t>Lascelle Barrow (Großbritannien)</w:t>
      </w:r>
    </w:p>
    <w:p w14:paraId="7153DBCB" w14:textId="77777777" w:rsidR="00EB406B" w:rsidRPr="004C6181" w:rsidRDefault="00EB406B" w:rsidP="00EB406B">
      <w:pPr>
        <w:numPr>
          <w:ilvl w:val="0"/>
          <w:numId w:val="1"/>
        </w:numPr>
        <w:shd w:val="clear" w:color="auto" w:fill="FFFFFF"/>
        <w:spacing w:before="100" w:beforeAutospacing="1" w:after="90" w:line="270" w:lineRule="atLeast"/>
        <w:ind w:left="709"/>
        <w:rPr>
          <w:rFonts w:eastAsia="Times New Roman" w:cstheme="minorHAnsi"/>
          <w:color w:val="000000"/>
        </w:rPr>
      </w:pPr>
      <w:r>
        <w:rPr>
          <w:color w:val="000000"/>
        </w:rPr>
        <w:t>Gyorgy Kovacs (Ungarn)</w:t>
      </w:r>
    </w:p>
    <w:p w14:paraId="3923EE70" w14:textId="77777777" w:rsidR="00EB406B" w:rsidRPr="004C6181" w:rsidRDefault="00EB406B" w:rsidP="00EB406B">
      <w:pPr>
        <w:numPr>
          <w:ilvl w:val="0"/>
          <w:numId w:val="1"/>
        </w:numPr>
        <w:shd w:val="clear" w:color="auto" w:fill="FFFFFF"/>
        <w:spacing w:before="100" w:beforeAutospacing="1" w:after="90" w:line="270" w:lineRule="atLeast"/>
        <w:ind w:left="709"/>
        <w:rPr>
          <w:rFonts w:eastAsia="Times New Roman" w:cstheme="minorHAnsi"/>
          <w:color w:val="000000"/>
        </w:rPr>
      </w:pPr>
      <w:r>
        <w:rPr>
          <w:color w:val="000000"/>
        </w:rPr>
        <w:t>Anders Nilsson (Schweden)</w:t>
      </w:r>
    </w:p>
    <w:p w14:paraId="327F038C" w14:textId="55B12F8F" w:rsidR="00AF4752" w:rsidRPr="004C6181" w:rsidRDefault="00AF4752" w:rsidP="00AF4752">
      <w:pPr>
        <w:numPr>
          <w:ilvl w:val="0"/>
          <w:numId w:val="1"/>
        </w:numPr>
        <w:shd w:val="clear" w:color="auto" w:fill="FFFFFF"/>
        <w:spacing w:before="100" w:beforeAutospacing="1" w:after="90" w:line="270" w:lineRule="atLeast"/>
        <w:ind w:left="709"/>
        <w:rPr>
          <w:rFonts w:eastAsia="Times New Roman" w:cstheme="minorHAnsi"/>
          <w:color w:val="000000"/>
        </w:rPr>
      </w:pPr>
      <w:r>
        <w:rPr>
          <w:color w:val="000000"/>
        </w:rPr>
        <w:t>Ola</w:t>
      </w:r>
      <w:r w:rsidR="0047155F">
        <w:rPr>
          <w:color w:val="000000"/>
        </w:rPr>
        <w:t>v</w:t>
      </w:r>
      <w:bookmarkStart w:id="0" w:name="_GoBack"/>
      <w:bookmarkEnd w:id="0"/>
      <w:r>
        <w:rPr>
          <w:color w:val="000000"/>
        </w:rPr>
        <w:t xml:space="preserve"> Skilbred (Norwegen)</w:t>
      </w:r>
    </w:p>
    <w:p w14:paraId="4DB7E8ED" w14:textId="77777777" w:rsidR="00EB406B" w:rsidRPr="004C6181" w:rsidRDefault="00EB406B" w:rsidP="00EB406B">
      <w:pPr>
        <w:numPr>
          <w:ilvl w:val="0"/>
          <w:numId w:val="1"/>
        </w:numPr>
        <w:shd w:val="clear" w:color="auto" w:fill="FFFFFF"/>
        <w:spacing w:before="100" w:beforeAutospacing="1" w:after="90" w:line="270" w:lineRule="atLeast"/>
        <w:ind w:left="709"/>
        <w:rPr>
          <w:rFonts w:eastAsia="Times New Roman" w:cstheme="minorHAnsi"/>
          <w:color w:val="000000"/>
        </w:rPr>
      </w:pPr>
      <w:r>
        <w:rPr>
          <w:color w:val="000000"/>
        </w:rPr>
        <w:t>Thomas Struckmeier (Deutschland)</w:t>
      </w:r>
    </w:p>
    <w:p w14:paraId="236FA87C" w14:textId="77777777" w:rsidR="00EB406B" w:rsidRPr="004C6181" w:rsidRDefault="00EB406B" w:rsidP="00EB406B">
      <w:pPr>
        <w:spacing w:line="360" w:lineRule="auto"/>
        <w:ind w:left="709"/>
        <w:rPr>
          <w:rFonts w:cstheme="minorHAnsi"/>
        </w:rPr>
      </w:pPr>
    </w:p>
    <w:p w14:paraId="0D9F7577" w14:textId="77777777" w:rsidR="00D2557E" w:rsidRPr="004C6181" w:rsidRDefault="00D2557E" w:rsidP="00974C1E">
      <w:pPr>
        <w:spacing w:line="360" w:lineRule="auto"/>
        <w:jc w:val="center"/>
        <w:rPr>
          <w:rFonts w:cstheme="minorHAnsi"/>
        </w:rPr>
      </w:pPr>
      <w:r>
        <w:t>ENDE</w:t>
      </w:r>
    </w:p>
    <w:p w14:paraId="239FC186" w14:textId="77777777" w:rsidR="00330F06" w:rsidRPr="008B31E1" w:rsidRDefault="00330F06" w:rsidP="00330F06">
      <w:pPr>
        <w:spacing w:after="0" w:line="240" w:lineRule="auto"/>
        <w:jc w:val="both"/>
        <w:outlineLvl w:val="0"/>
        <w:rPr>
          <w:rFonts w:ascii="Calibri" w:hAnsi="Calibri"/>
          <w:b/>
          <w:bCs/>
          <w:sz w:val="20"/>
          <w:szCs w:val="20"/>
        </w:rPr>
      </w:pPr>
      <w:r>
        <w:rPr>
          <w:rFonts w:ascii="Calibri" w:hAnsi="Calibri"/>
          <w:b/>
          <w:bCs/>
          <w:sz w:val="20"/>
          <w:szCs w:val="20"/>
        </w:rPr>
        <w:t>FESPA</w:t>
      </w:r>
    </w:p>
    <w:p w14:paraId="42CFF75D" w14:textId="77777777" w:rsidR="00330F06" w:rsidRPr="008B31E1" w:rsidRDefault="00330F06" w:rsidP="00330F06">
      <w:pPr>
        <w:spacing w:after="0" w:line="240" w:lineRule="auto"/>
        <w:rPr>
          <w:rFonts w:ascii="Calibri" w:hAnsi="Calibri"/>
          <w:sz w:val="20"/>
          <w:szCs w:val="20"/>
        </w:rPr>
      </w:pPr>
      <w:r w:rsidRPr="008B31E1">
        <w:rPr>
          <w:rFonts w:ascii="Calibri" w:hAnsi="Calibri"/>
          <w:sz w:val="20"/>
          <w:szCs w:val="20"/>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3F5181C7" w14:textId="77777777" w:rsidR="00330F06" w:rsidRPr="008B31E1" w:rsidRDefault="00330F06" w:rsidP="00330F06">
      <w:pPr>
        <w:pStyle w:val="BodyText"/>
        <w:jc w:val="both"/>
        <w:rPr>
          <w:rFonts w:ascii="Calibri" w:hAnsi="Calibri"/>
          <w:b/>
          <w:bCs/>
          <w:sz w:val="20"/>
          <w:szCs w:val="20"/>
          <w:lang w:val="de-DE"/>
        </w:rPr>
      </w:pPr>
    </w:p>
    <w:p w14:paraId="34EC84B6" w14:textId="77777777" w:rsidR="00330F06" w:rsidRDefault="00330F06" w:rsidP="00330F06">
      <w:pPr>
        <w:spacing w:after="0" w:line="240" w:lineRule="auto"/>
        <w:rPr>
          <w:rFonts w:ascii="Calibri" w:hAnsi="Calibri"/>
          <w:sz w:val="20"/>
          <w:szCs w:val="20"/>
        </w:rPr>
      </w:pPr>
      <w:r w:rsidRPr="008B31E1">
        <w:rPr>
          <w:rFonts w:ascii="Calibri" w:hAnsi="Calibri"/>
          <w:b/>
          <w:sz w:val="20"/>
          <w:szCs w:val="20"/>
        </w:rPr>
        <w:t xml:space="preserve">FESPA Profit for Purpose </w:t>
      </w:r>
      <w:r w:rsidRPr="008B31E1">
        <w:rPr>
          <w:rFonts w:ascii="Calibri" w:hAnsi="Calibri"/>
          <w:sz w:val="20"/>
          <w:szCs w:val="20"/>
        </w:rPr>
        <w:br/>
        <w:t xml:space="preserve">Unsere Teilhaber kommen aus der Industrie. FESPA hat in den vergangenen sieben Jahren mehrere Millionen Euro in die weltweite Druckindustrie investiert und damit das Wachstum des Marktes unterstützt. Weitere Informationen finden Sie unter </w:t>
      </w:r>
      <w:hyperlink r:id="rId8" w:history="1">
        <w:r w:rsidRPr="008B31E1">
          <w:rPr>
            <w:rStyle w:val="Hyperlink"/>
            <w:rFonts w:ascii="Calibri" w:hAnsi="Calibri" w:cs="Calibri"/>
            <w:sz w:val="20"/>
            <w:szCs w:val="20"/>
          </w:rPr>
          <w:t>www.fespa.com</w:t>
        </w:r>
      </w:hyperlink>
      <w:r w:rsidRPr="008B31E1">
        <w:rPr>
          <w:rFonts w:ascii="Calibri" w:hAnsi="Calibri"/>
          <w:sz w:val="20"/>
          <w:szCs w:val="20"/>
        </w:rPr>
        <w:t xml:space="preserve">. </w:t>
      </w:r>
    </w:p>
    <w:p w14:paraId="70AC16A7" w14:textId="77777777" w:rsidR="00330F06" w:rsidRDefault="00330F06" w:rsidP="00330F06">
      <w:pPr>
        <w:spacing w:after="0" w:line="240" w:lineRule="auto"/>
        <w:rPr>
          <w:rFonts w:ascii="Calibri" w:hAnsi="Calibri"/>
          <w:sz w:val="20"/>
          <w:szCs w:val="20"/>
        </w:rPr>
      </w:pPr>
    </w:p>
    <w:p w14:paraId="14EDEB06" w14:textId="77777777" w:rsidR="00330F06" w:rsidRPr="009320F6" w:rsidRDefault="00330F06" w:rsidP="00330F06">
      <w:pPr>
        <w:spacing w:after="0" w:line="240" w:lineRule="auto"/>
        <w:rPr>
          <w:rFonts w:ascii="Calibri" w:hAnsi="Calibri"/>
          <w:b/>
          <w:sz w:val="20"/>
          <w:szCs w:val="20"/>
        </w:rPr>
      </w:pPr>
      <w:r w:rsidRPr="009320F6">
        <w:rPr>
          <w:rFonts w:ascii="Calibri" w:hAnsi="Calibri"/>
          <w:b/>
          <w:sz w:val="20"/>
          <w:szCs w:val="20"/>
        </w:rPr>
        <w:t>FESPA Census</w:t>
      </w:r>
    </w:p>
    <w:p w14:paraId="065DFD74" w14:textId="77777777" w:rsidR="00330F06" w:rsidRPr="008B31E1" w:rsidRDefault="00330F06" w:rsidP="00330F06">
      <w:pPr>
        <w:spacing w:after="0" w:line="240" w:lineRule="auto"/>
        <w:rPr>
          <w:rFonts w:ascii="Calibri" w:hAnsi="Calibri"/>
          <w:sz w:val="20"/>
          <w:szCs w:val="20"/>
        </w:rPr>
      </w:pPr>
      <w:r w:rsidRPr="009320F6">
        <w:rPr>
          <w:rFonts w:ascii="Calibri" w:hAnsi="Calibri"/>
          <w:sz w:val="20"/>
          <w:szCs w:val="20"/>
        </w:rPr>
        <w:t xml:space="preserve">Die FESPA-Umfrage zum Druckbereich ist ein internationales Forschungsprojekt zum besseren Verständnis der Community im Großformat-, Sieb- und Digitaldruck. Sie ist das größte Datenerfassungsprojekt ihrer Art. Die Umfrage wird in mehreren Sprachen veröffentlicht und kann online ausgefüllt werden: </w:t>
      </w:r>
      <w:hyperlink r:id="rId9" w:history="1">
        <w:r w:rsidRPr="006D7892">
          <w:rPr>
            <w:rStyle w:val="Hyperlink"/>
            <w:rFonts w:ascii="Calibri" w:hAnsi="Calibri"/>
            <w:sz w:val="20"/>
            <w:szCs w:val="20"/>
            <w:lang w:val="en-US"/>
          </w:rPr>
          <w:t>www.fespa.com/completemycensus</w:t>
        </w:r>
      </w:hyperlink>
      <w:r w:rsidRPr="006D7892">
        <w:rPr>
          <w:rFonts w:ascii="Calibri" w:hAnsi="Calibri"/>
          <w:sz w:val="20"/>
          <w:szCs w:val="20"/>
          <w:lang w:val="en-US"/>
        </w:rPr>
        <w:t>.</w:t>
      </w:r>
    </w:p>
    <w:p w14:paraId="5ED10E6D" w14:textId="77777777" w:rsidR="00330F06" w:rsidRPr="008B31E1" w:rsidRDefault="00330F06" w:rsidP="00330F06">
      <w:pPr>
        <w:pStyle w:val="BodyText"/>
        <w:jc w:val="both"/>
        <w:rPr>
          <w:rFonts w:ascii="Calibri" w:hAnsi="Calibri"/>
          <w:b/>
          <w:bCs/>
          <w:sz w:val="20"/>
          <w:szCs w:val="20"/>
          <w:lang w:val="de-DE"/>
        </w:rPr>
      </w:pPr>
    </w:p>
    <w:p w14:paraId="152349C9" w14:textId="77777777" w:rsidR="00330F06" w:rsidRPr="008B31E1" w:rsidRDefault="00330F06" w:rsidP="00330F06">
      <w:pPr>
        <w:pStyle w:val="BodyText"/>
        <w:jc w:val="both"/>
        <w:rPr>
          <w:rFonts w:ascii="Calibri" w:hAnsi="Calibri" w:cs="Arial"/>
          <w:bCs/>
          <w:sz w:val="20"/>
          <w:szCs w:val="20"/>
        </w:rPr>
      </w:pPr>
      <w:r w:rsidRPr="008B31E1">
        <w:rPr>
          <w:rFonts w:ascii="Calibri" w:hAnsi="Calibri"/>
          <w:b/>
          <w:bCs/>
          <w:sz w:val="20"/>
          <w:szCs w:val="20"/>
          <w:lang w:val="de-DE"/>
        </w:rPr>
        <w:t xml:space="preserve">Nächste FESPA-Veranstaltungen:  </w:t>
      </w:r>
    </w:p>
    <w:p w14:paraId="05D263DD" w14:textId="77777777" w:rsidR="00330F06" w:rsidRPr="006C1BF9" w:rsidRDefault="00330F06" w:rsidP="00330F06">
      <w:pPr>
        <w:numPr>
          <w:ilvl w:val="0"/>
          <w:numId w:val="2"/>
        </w:numPr>
        <w:spacing w:after="0" w:line="240" w:lineRule="auto"/>
        <w:rPr>
          <w:rFonts w:ascii="Calibri" w:hAnsi="Calibri"/>
        </w:rPr>
      </w:pPr>
      <w:r w:rsidRPr="00E27DFF">
        <w:rPr>
          <w:rFonts w:ascii="Calibri" w:hAnsi="Calibri"/>
          <w:sz w:val="20"/>
          <w:szCs w:val="20"/>
        </w:rPr>
        <w:t xml:space="preserve">FESPA 2017, 8-12 </w:t>
      </w:r>
      <w:r>
        <w:rPr>
          <w:rFonts w:ascii="Calibri" w:hAnsi="Calibri"/>
          <w:sz w:val="20"/>
          <w:szCs w:val="20"/>
        </w:rPr>
        <w:t>Mai</w:t>
      </w:r>
      <w:r w:rsidRPr="00E27DFF">
        <w:rPr>
          <w:rFonts w:ascii="Calibri" w:hAnsi="Calibri"/>
          <w:sz w:val="20"/>
          <w:szCs w:val="20"/>
        </w:rPr>
        <w:t xml:space="preserve"> 2017, Hamburg Messe, </w:t>
      </w:r>
      <w:r w:rsidRPr="006C1BF9">
        <w:rPr>
          <w:rFonts w:ascii="Calibri" w:hAnsi="Calibri"/>
          <w:sz w:val="20"/>
        </w:rPr>
        <w:t>Hamburg, Deutschland</w:t>
      </w:r>
    </w:p>
    <w:p w14:paraId="734DBF78" w14:textId="77777777" w:rsidR="00330F06" w:rsidRPr="00C311B9" w:rsidRDefault="00330F06" w:rsidP="00330F06">
      <w:pPr>
        <w:numPr>
          <w:ilvl w:val="0"/>
          <w:numId w:val="2"/>
        </w:numPr>
        <w:spacing w:after="0" w:line="240" w:lineRule="auto"/>
        <w:rPr>
          <w:rFonts w:ascii="Calibri" w:hAnsi="Calibri"/>
          <w:sz w:val="20"/>
          <w:szCs w:val="20"/>
        </w:rPr>
      </w:pPr>
      <w:r>
        <w:rPr>
          <w:rFonts w:ascii="Calibri" w:hAnsi="Calibri"/>
          <w:sz w:val="20"/>
          <w:szCs w:val="20"/>
        </w:rPr>
        <w:t>European Sign Expo, 8-12 Mai</w:t>
      </w:r>
      <w:r w:rsidRPr="00E27DFF">
        <w:rPr>
          <w:rFonts w:ascii="Calibri" w:hAnsi="Calibri"/>
          <w:sz w:val="20"/>
          <w:szCs w:val="20"/>
        </w:rPr>
        <w:t xml:space="preserve"> </w:t>
      </w:r>
      <w:r>
        <w:rPr>
          <w:rFonts w:ascii="Calibri" w:hAnsi="Calibri"/>
          <w:sz w:val="20"/>
          <w:szCs w:val="20"/>
        </w:rPr>
        <w:t xml:space="preserve">2017, </w:t>
      </w:r>
      <w:r w:rsidRPr="00E27DFF">
        <w:rPr>
          <w:rFonts w:ascii="Calibri" w:hAnsi="Calibri"/>
          <w:sz w:val="20"/>
          <w:szCs w:val="20"/>
        </w:rPr>
        <w:t xml:space="preserve">Hamburg Messe, </w:t>
      </w:r>
      <w:r w:rsidRPr="006C1BF9">
        <w:rPr>
          <w:rFonts w:ascii="Calibri" w:hAnsi="Calibri"/>
          <w:sz w:val="20"/>
        </w:rPr>
        <w:t>Hamburg, Deutschland</w:t>
      </w:r>
    </w:p>
    <w:p w14:paraId="08B7428D" w14:textId="77777777" w:rsidR="00330F06" w:rsidRDefault="00330F06" w:rsidP="00330F06">
      <w:pPr>
        <w:numPr>
          <w:ilvl w:val="0"/>
          <w:numId w:val="2"/>
        </w:numPr>
        <w:spacing w:after="0" w:line="240" w:lineRule="auto"/>
        <w:rPr>
          <w:rFonts w:ascii="Calibri" w:hAnsi="Calibri"/>
          <w:sz w:val="20"/>
          <w:szCs w:val="20"/>
        </w:rPr>
      </w:pPr>
      <w:r>
        <w:rPr>
          <w:rFonts w:ascii="Calibri" w:hAnsi="Calibri"/>
          <w:sz w:val="20"/>
          <w:szCs w:val="20"/>
        </w:rPr>
        <w:t xml:space="preserve">FESPA Awards Gala Dinner, 10 Mai 2017, </w:t>
      </w:r>
      <w:r w:rsidRPr="00205709">
        <w:rPr>
          <w:rFonts w:ascii="Calibri" w:hAnsi="Calibri"/>
          <w:sz w:val="20"/>
          <w:szCs w:val="20"/>
        </w:rPr>
        <w:t>Grand Elysée</w:t>
      </w:r>
      <w:r>
        <w:rPr>
          <w:rFonts w:ascii="Calibri" w:hAnsi="Calibri"/>
          <w:sz w:val="20"/>
          <w:szCs w:val="20"/>
        </w:rPr>
        <w:t xml:space="preserve">, </w:t>
      </w:r>
      <w:r w:rsidRPr="006C1BF9">
        <w:rPr>
          <w:rFonts w:ascii="Calibri" w:hAnsi="Calibri"/>
          <w:sz w:val="20"/>
        </w:rPr>
        <w:t>Hamburg, Deutschland</w:t>
      </w:r>
    </w:p>
    <w:p w14:paraId="7980DAAF" w14:textId="77777777" w:rsidR="00330F06" w:rsidRDefault="00330F06" w:rsidP="00330F06">
      <w:pPr>
        <w:numPr>
          <w:ilvl w:val="0"/>
          <w:numId w:val="2"/>
        </w:numPr>
        <w:spacing w:after="0" w:line="240" w:lineRule="auto"/>
        <w:rPr>
          <w:rFonts w:ascii="Calibri" w:hAnsi="Calibri"/>
          <w:sz w:val="20"/>
          <w:szCs w:val="20"/>
        </w:rPr>
      </w:pPr>
      <w:r>
        <w:rPr>
          <w:rFonts w:ascii="Calibri" w:hAnsi="Calibri"/>
          <w:sz w:val="20"/>
          <w:szCs w:val="20"/>
        </w:rPr>
        <w:t xml:space="preserve">Printeriors Conference, 11 Mai 2017, </w:t>
      </w:r>
      <w:r w:rsidRPr="00E27DFF">
        <w:rPr>
          <w:rFonts w:ascii="Calibri" w:hAnsi="Calibri"/>
          <w:sz w:val="20"/>
          <w:szCs w:val="20"/>
        </w:rPr>
        <w:t xml:space="preserve">Hamburg Messe, </w:t>
      </w:r>
      <w:r w:rsidRPr="006C1BF9">
        <w:rPr>
          <w:rFonts w:ascii="Calibri" w:hAnsi="Calibri"/>
          <w:sz w:val="20"/>
        </w:rPr>
        <w:t>Hamburg, Deutschland</w:t>
      </w:r>
    </w:p>
    <w:p w14:paraId="5F526601" w14:textId="77777777" w:rsidR="00330F06" w:rsidRPr="006C1BF9" w:rsidRDefault="00330F06" w:rsidP="00330F06">
      <w:pPr>
        <w:numPr>
          <w:ilvl w:val="0"/>
          <w:numId w:val="2"/>
        </w:numPr>
        <w:spacing w:after="0" w:line="240" w:lineRule="auto"/>
        <w:rPr>
          <w:rFonts w:ascii="Calibri" w:hAnsi="Calibri"/>
          <w:sz w:val="20"/>
          <w:szCs w:val="20"/>
        </w:rPr>
      </w:pPr>
      <w:r w:rsidRPr="006C1BF9">
        <w:rPr>
          <w:rFonts w:ascii="Calibri" w:hAnsi="Calibri"/>
          <w:sz w:val="20"/>
          <w:szCs w:val="20"/>
        </w:rPr>
        <w:t xml:space="preserve">FESPA Africa, 13-15 September 2017, Gallagher Convention Centre, </w:t>
      </w:r>
      <w:r w:rsidRPr="006C1BF9">
        <w:rPr>
          <w:rFonts w:ascii="Calibri" w:hAnsi="Calibri"/>
          <w:sz w:val="20"/>
        </w:rPr>
        <w:t>Johannesburg, Südafrika</w:t>
      </w:r>
    </w:p>
    <w:p w14:paraId="77202D12" w14:textId="77777777" w:rsidR="00330F06" w:rsidRDefault="00330F06" w:rsidP="00330F06">
      <w:pPr>
        <w:numPr>
          <w:ilvl w:val="0"/>
          <w:numId w:val="2"/>
        </w:numPr>
        <w:spacing w:after="0" w:line="240" w:lineRule="auto"/>
        <w:rPr>
          <w:rFonts w:ascii="Calibri" w:hAnsi="Calibri"/>
          <w:sz w:val="20"/>
          <w:szCs w:val="20"/>
        </w:rPr>
      </w:pPr>
      <w:r>
        <w:rPr>
          <w:rFonts w:ascii="Calibri" w:hAnsi="Calibri"/>
          <w:sz w:val="20"/>
          <w:szCs w:val="20"/>
        </w:rPr>
        <w:t xml:space="preserve">FESPA Mexico, 21-23 September 2017, </w:t>
      </w:r>
      <w:r w:rsidRPr="00533611">
        <w:rPr>
          <w:rFonts w:ascii="Calibri" w:hAnsi="Calibri"/>
          <w:bCs/>
          <w:sz w:val="20"/>
          <w:szCs w:val="20"/>
        </w:rPr>
        <w:t>Centro Banamex</w:t>
      </w:r>
      <w:r>
        <w:rPr>
          <w:rFonts w:ascii="Calibri" w:hAnsi="Calibri"/>
          <w:bCs/>
          <w:sz w:val="20"/>
          <w:szCs w:val="20"/>
        </w:rPr>
        <w:t>,</w:t>
      </w:r>
      <w:r w:rsidRPr="00533611">
        <w:rPr>
          <w:rFonts w:ascii="Calibri" w:hAnsi="Calibri"/>
          <w:sz w:val="20"/>
          <w:szCs w:val="20"/>
        </w:rPr>
        <w:t xml:space="preserve"> </w:t>
      </w:r>
      <w:r w:rsidRPr="006C1BF9">
        <w:rPr>
          <w:rFonts w:ascii="Calibri" w:hAnsi="Calibri"/>
          <w:sz w:val="20"/>
          <w:szCs w:val="20"/>
        </w:rPr>
        <w:t>Mexiko-Stadt, Mexiko</w:t>
      </w:r>
    </w:p>
    <w:p w14:paraId="286DFD48" w14:textId="77777777" w:rsidR="00330F06" w:rsidRPr="00651D70" w:rsidRDefault="00330F06" w:rsidP="00330F06">
      <w:pPr>
        <w:numPr>
          <w:ilvl w:val="0"/>
          <w:numId w:val="2"/>
        </w:numPr>
        <w:spacing w:after="0" w:line="240" w:lineRule="auto"/>
        <w:rPr>
          <w:rFonts w:ascii="Calibri" w:hAnsi="Calibri"/>
          <w:bCs/>
        </w:rPr>
      </w:pPr>
      <w:r>
        <w:rPr>
          <w:rFonts w:ascii="Calibri" w:hAnsi="Calibri"/>
          <w:sz w:val="20"/>
          <w:szCs w:val="20"/>
        </w:rPr>
        <w:t xml:space="preserve">FESPA Eurasia, 7 – 10 </w:t>
      </w:r>
      <w:r w:rsidRPr="00B32A0E">
        <w:rPr>
          <w:rFonts w:ascii="Calibri" w:hAnsi="Calibri"/>
          <w:bCs/>
          <w:sz w:val="20"/>
          <w:szCs w:val="20"/>
        </w:rPr>
        <w:t>Dezember</w:t>
      </w:r>
      <w:r>
        <w:rPr>
          <w:rFonts w:ascii="Calibri" w:hAnsi="Calibri"/>
          <w:bCs/>
          <w:sz w:val="20"/>
          <w:szCs w:val="20"/>
        </w:rPr>
        <w:t xml:space="preserve"> 2017, CNR Expo, </w:t>
      </w:r>
      <w:r w:rsidRPr="00B32A0E">
        <w:rPr>
          <w:rFonts w:ascii="Calibri" w:hAnsi="Calibri"/>
          <w:bCs/>
          <w:sz w:val="20"/>
        </w:rPr>
        <w:t>Istanbul, Türkei</w:t>
      </w:r>
    </w:p>
    <w:p w14:paraId="1E9A82CF" w14:textId="77777777" w:rsidR="00330F06" w:rsidRPr="00330F06" w:rsidRDefault="00330F06" w:rsidP="00330F06">
      <w:pPr>
        <w:numPr>
          <w:ilvl w:val="0"/>
          <w:numId w:val="2"/>
        </w:numPr>
        <w:spacing w:after="0" w:line="240" w:lineRule="auto"/>
        <w:rPr>
          <w:rFonts w:ascii="Calibri" w:hAnsi="Calibri"/>
          <w:sz w:val="20"/>
          <w:szCs w:val="20"/>
        </w:rPr>
      </w:pPr>
      <w:r w:rsidRPr="00651D70">
        <w:rPr>
          <w:rFonts w:ascii="Calibri" w:hAnsi="Calibri"/>
          <w:bCs/>
          <w:sz w:val="20"/>
        </w:rPr>
        <w:t>FESPA Asia 22-24 Februar 2018, BITEC, Bangkok, Thailand</w:t>
      </w:r>
    </w:p>
    <w:p w14:paraId="0910FE23" w14:textId="4609657B" w:rsidR="00330F06" w:rsidRPr="00651D70" w:rsidRDefault="00330F06" w:rsidP="00330F06">
      <w:pPr>
        <w:numPr>
          <w:ilvl w:val="0"/>
          <w:numId w:val="2"/>
        </w:numPr>
        <w:spacing w:after="0" w:line="240" w:lineRule="auto"/>
        <w:rPr>
          <w:rFonts w:ascii="Calibri" w:hAnsi="Calibri"/>
          <w:sz w:val="20"/>
          <w:szCs w:val="20"/>
        </w:rPr>
      </w:pPr>
      <w:r>
        <w:rPr>
          <w:rFonts w:ascii="Calibri" w:hAnsi="Calibri"/>
          <w:bCs/>
          <w:sz w:val="20"/>
        </w:rPr>
        <w:t>FESPA 2018, 15-18 Mai 2018, Berlin Messe, Berlin, Deutschland</w:t>
      </w:r>
    </w:p>
    <w:p w14:paraId="2898F5E6" w14:textId="77777777" w:rsidR="00330F06" w:rsidRDefault="00330F06" w:rsidP="00330F06">
      <w:pPr>
        <w:spacing w:after="0" w:line="240" w:lineRule="auto"/>
        <w:jc w:val="both"/>
        <w:outlineLvl w:val="0"/>
        <w:rPr>
          <w:rFonts w:ascii="Calibri" w:hAnsi="Calibri"/>
          <w:sz w:val="20"/>
        </w:rPr>
      </w:pPr>
    </w:p>
    <w:p w14:paraId="0F1E42F6" w14:textId="77777777" w:rsidR="00330F06" w:rsidRPr="008B31E1" w:rsidRDefault="00330F06" w:rsidP="00330F06">
      <w:pPr>
        <w:spacing w:after="0" w:line="240" w:lineRule="auto"/>
        <w:jc w:val="both"/>
        <w:outlineLvl w:val="0"/>
        <w:rPr>
          <w:rFonts w:ascii="Calibri" w:hAnsi="Calibri"/>
          <w:b/>
          <w:sz w:val="20"/>
          <w:szCs w:val="20"/>
        </w:rPr>
      </w:pPr>
      <w:r w:rsidRPr="008B31E1">
        <w:rPr>
          <w:rFonts w:ascii="Calibri" w:hAnsi="Calibri"/>
          <w:b/>
          <w:sz w:val="20"/>
          <w:szCs w:val="20"/>
        </w:rPr>
        <w:t>Im Auftrag der FESPA von AD Communications herausgegeben</w:t>
      </w:r>
    </w:p>
    <w:p w14:paraId="16FB9902" w14:textId="77777777" w:rsidR="00330F06" w:rsidRDefault="00330F06" w:rsidP="00330F06">
      <w:pPr>
        <w:spacing w:after="0" w:line="240" w:lineRule="auto"/>
        <w:jc w:val="both"/>
        <w:outlineLvl w:val="0"/>
        <w:rPr>
          <w:rFonts w:ascii="Calibri" w:hAnsi="Calibri"/>
          <w:b/>
          <w:bCs/>
          <w:sz w:val="20"/>
          <w:szCs w:val="20"/>
        </w:rPr>
      </w:pPr>
    </w:p>
    <w:p w14:paraId="4D2999B3" w14:textId="77777777" w:rsidR="00330F06" w:rsidRPr="008B31E1" w:rsidRDefault="00330F06" w:rsidP="00330F06">
      <w:pPr>
        <w:spacing w:after="0" w:line="240" w:lineRule="auto"/>
        <w:jc w:val="both"/>
        <w:outlineLvl w:val="0"/>
        <w:rPr>
          <w:rFonts w:ascii="Calibri" w:hAnsi="Calibri"/>
          <w:b/>
          <w:bCs/>
          <w:sz w:val="20"/>
          <w:szCs w:val="20"/>
        </w:rPr>
      </w:pPr>
      <w:r w:rsidRPr="008B31E1">
        <w:rPr>
          <w:rFonts w:ascii="Calibri" w:hAnsi="Calibri"/>
          <w:b/>
          <w:bCs/>
          <w:sz w:val="20"/>
          <w:szCs w:val="20"/>
        </w:rPr>
        <w:lastRenderedPageBreak/>
        <w:t xml:space="preserve">Weitere Informationen:  </w:t>
      </w:r>
    </w:p>
    <w:p w14:paraId="0BD895E0" w14:textId="77777777" w:rsidR="00DD1DD9" w:rsidRPr="00C103E7" w:rsidRDefault="00DD1DD9" w:rsidP="00DD1DD9">
      <w:pPr>
        <w:spacing w:after="0" w:line="240" w:lineRule="auto"/>
        <w:rPr>
          <w:rFonts w:ascii="Calibri" w:hAnsi="Calibri"/>
          <w:sz w:val="20"/>
          <w:szCs w:val="20"/>
        </w:rPr>
      </w:pPr>
      <w:r>
        <w:rPr>
          <w:rFonts w:ascii="Calibri" w:hAnsi="Calibri"/>
          <w:sz w:val="20"/>
          <w:szCs w:val="20"/>
        </w:rPr>
        <w:t>Ellie Bunce</w:t>
      </w:r>
      <w:r>
        <w:rPr>
          <w:rFonts w:ascii="Calibri" w:hAnsi="Calibri"/>
          <w:sz w:val="20"/>
          <w:szCs w:val="20"/>
        </w:rPr>
        <w:tab/>
      </w:r>
      <w:r>
        <w:rPr>
          <w:rFonts w:ascii="Calibri" w:hAnsi="Calibri"/>
          <w:sz w:val="20"/>
          <w:szCs w:val="20"/>
        </w:rPr>
        <w:tab/>
      </w:r>
      <w:r w:rsidRPr="00C103E7">
        <w:rPr>
          <w:rFonts w:ascii="Calibri" w:hAnsi="Calibri"/>
          <w:sz w:val="20"/>
          <w:szCs w:val="20"/>
        </w:rPr>
        <w:tab/>
      </w:r>
      <w:r w:rsidRPr="00C103E7">
        <w:rPr>
          <w:rFonts w:ascii="Calibri" w:hAnsi="Calibri"/>
          <w:sz w:val="20"/>
          <w:szCs w:val="20"/>
        </w:rPr>
        <w:tab/>
      </w:r>
      <w:r>
        <w:rPr>
          <w:rFonts w:ascii="Calibri" w:hAnsi="Calibri"/>
          <w:sz w:val="20"/>
          <w:szCs w:val="20"/>
        </w:rPr>
        <w:t>Sarah Farrell</w:t>
      </w:r>
    </w:p>
    <w:p w14:paraId="0EFA78D0" w14:textId="77777777" w:rsidR="00DD1DD9" w:rsidRPr="00C103E7" w:rsidRDefault="00DD1DD9" w:rsidP="00DD1DD9">
      <w:pPr>
        <w:spacing w:after="0" w:line="240" w:lineRule="auto"/>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39F96D26" w14:textId="77777777" w:rsidR="00DD1DD9" w:rsidRPr="004C6181" w:rsidRDefault="00DD1DD9" w:rsidP="00DD1DD9">
      <w:pPr>
        <w:spacing w:after="0" w:line="240" w:lineRule="auto"/>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t xml:space="preserve">Tel: +44 (0) 1737 </w:t>
      </w:r>
      <w:r w:rsidRPr="004C6181">
        <w:rPr>
          <w:rFonts w:ascii="Calibri" w:hAnsi="Calibri"/>
          <w:sz w:val="20"/>
          <w:szCs w:val="20"/>
        </w:rPr>
        <w:t>240788</w:t>
      </w:r>
    </w:p>
    <w:p w14:paraId="30DD1D60" w14:textId="77777777" w:rsidR="00DD1DD9" w:rsidRDefault="00DD1DD9" w:rsidP="00DD1DD9">
      <w:pPr>
        <w:spacing w:after="0" w:line="240" w:lineRule="auto"/>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0" w:history="1">
        <w:r w:rsidRPr="00FC7E89">
          <w:rPr>
            <w:rStyle w:val="Hyperlink"/>
            <w:rFonts w:ascii="Calibri" w:hAnsi="Calibri"/>
            <w:sz w:val="20"/>
            <w:szCs w:val="20"/>
          </w:rPr>
          <w:t>ebunce@adcomms.co.uk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11" w:history="1">
        <w:r w:rsidRPr="00EC48D9">
          <w:rPr>
            <w:rStyle w:val="Hyperlink"/>
            <w:rFonts w:ascii="Calibri" w:hAnsi="Calibri"/>
            <w:sz w:val="20"/>
            <w:szCs w:val="20"/>
          </w:rPr>
          <w:t>sarah.farrell@fespa.com</w:t>
        </w:r>
      </w:hyperlink>
    </w:p>
    <w:p w14:paraId="2DBCCC29" w14:textId="77777777" w:rsidR="00DD1DD9" w:rsidRPr="00C103E7" w:rsidRDefault="00DD1DD9" w:rsidP="00DD1DD9">
      <w:pPr>
        <w:spacing w:after="0" w:line="240" w:lineRule="auto"/>
        <w:rPr>
          <w:rFonts w:ascii="Calibri" w:hAnsi="Calibri"/>
          <w:sz w:val="20"/>
          <w:szCs w:val="20"/>
        </w:rPr>
      </w:pPr>
      <w:r w:rsidRPr="00C103E7">
        <w:rPr>
          <w:rFonts w:ascii="Calibri" w:hAnsi="Calibri"/>
          <w:sz w:val="20"/>
          <w:szCs w:val="20"/>
        </w:rPr>
        <w:t xml:space="preserve">Website: </w:t>
      </w:r>
      <w:hyperlink r:id="rId12"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13" w:history="1">
        <w:r w:rsidRPr="00C103E7">
          <w:rPr>
            <w:rStyle w:val="Hyperlink"/>
            <w:rFonts w:ascii="Calibri" w:hAnsi="Calibri"/>
            <w:sz w:val="20"/>
            <w:szCs w:val="20"/>
          </w:rPr>
          <w:t>www.fespa.com</w:t>
        </w:r>
      </w:hyperlink>
    </w:p>
    <w:p w14:paraId="3B7A9FD0" w14:textId="77777777" w:rsidR="00BD730A" w:rsidRPr="004C6181" w:rsidRDefault="00BD730A" w:rsidP="00C54B6F">
      <w:pPr>
        <w:spacing w:line="360" w:lineRule="auto"/>
        <w:rPr>
          <w:rFonts w:cstheme="minorHAnsi"/>
        </w:rPr>
      </w:pPr>
    </w:p>
    <w:sectPr w:rsidR="00BD730A" w:rsidRPr="004C6181" w:rsidSect="004C6181">
      <w:headerReference w:type="even" r:id="rId14"/>
      <w:headerReference w:type="default" r:id="rId15"/>
      <w:footerReference w:type="even" r:id="rId16"/>
      <w:footerReference w:type="default" r:id="rId17"/>
      <w:headerReference w:type="first" r:id="rId18"/>
      <w:footerReference w:type="first" r:id="rId19"/>
      <w:pgSz w:w="11906" w:h="16838"/>
      <w:pgMar w:top="3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94742" w14:textId="77777777" w:rsidR="00D663DC" w:rsidRDefault="00D663DC" w:rsidP="00921E27">
      <w:pPr>
        <w:spacing w:after="0" w:line="240" w:lineRule="auto"/>
      </w:pPr>
      <w:r>
        <w:separator/>
      </w:r>
    </w:p>
  </w:endnote>
  <w:endnote w:type="continuationSeparator" w:id="0">
    <w:p w14:paraId="6F2DC088" w14:textId="77777777" w:rsidR="00D663DC" w:rsidRDefault="00D663DC" w:rsidP="00921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E1345" w14:textId="77777777" w:rsidR="00921E27" w:rsidRDefault="00921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F8B47" w14:textId="77777777" w:rsidR="00921E27" w:rsidRDefault="00921E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977DA" w14:textId="77777777" w:rsidR="00921E27" w:rsidRDefault="00921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C2D84" w14:textId="77777777" w:rsidR="00D663DC" w:rsidRDefault="00D663DC" w:rsidP="00921E27">
      <w:pPr>
        <w:spacing w:after="0" w:line="240" w:lineRule="auto"/>
      </w:pPr>
      <w:r>
        <w:separator/>
      </w:r>
    </w:p>
  </w:footnote>
  <w:footnote w:type="continuationSeparator" w:id="0">
    <w:p w14:paraId="03B819B6" w14:textId="77777777" w:rsidR="00D663DC" w:rsidRDefault="00D663DC" w:rsidP="00921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018C4" w14:textId="77777777" w:rsidR="00921E27" w:rsidRDefault="00921E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C1108" w14:textId="77777777" w:rsidR="00921E27" w:rsidRDefault="00921E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FA7AF" w14:textId="77777777" w:rsidR="00921E27" w:rsidRDefault="00921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7E474D30"/>
    <w:multiLevelType w:val="multilevel"/>
    <w:tmpl w:val="E94A6986"/>
    <w:lvl w:ilvl="0">
      <w:start w:val="1"/>
      <w:numFmt w:val="bullet"/>
      <w:lvlText w:val=""/>
      <w:lvlJc w:val="left"/>
      <w:pPr>
        <w:tabs>
          <w:tab w:val="num" w:pos="1860"/>
        </w:tabs>
        <w:ind w:left="1860" w:hanging="360"/>
      </w:pPr>
      <w:rPr>
        <w:rFonts w:ascii="Symbol" w:hAnsi="Symbol" w:hint="default"/>
        <w:sz w:val="20"/>
      </w:rPr>
    </w:lvl>
    <w:lvl w:ilvl="1" w:tentative="1">
      <w:start w:val="1"/>
      <w:numFmt w:val="bullet"/>
      <w:lvlText w:val=""/>
      <w:lvlJc w:val="left"/>
      <w:pPr>
        <w:tabs>
          <w:tab w:val="num" w:pos="2580"/>
        </w:tabs>
        <w:ind w:left="2580" w:hanging="360"/>
      </w:pPr>
      <w:rPr>
        <w:rFonts w:ascii="Symbol" w:hAnsi="Symbol" w:hint="default"/>
        <w:sz w:val="20"/>
      </w:rPr>
    </w:lvl>
    <w:lvl w:ilvl="2" w:tentative="1">
      <w:start w:val="1"/>
      <w:numFmt w:val="bullet"/>
      <w:lvlText w:val=""/>
      <w:lvlJc w:val="left"/>
      <w:pPr>
        <w:tabs>
          <w:tab w:val="num" w:pos="3300"/>
        </w:tabs>
        <w:ind w:left="3300" w:hanging="360"/>
      </w:pPr>
      <w:rPr>
        <w:rFonts w:ascii="Symbol" w:hAnsi="Symbol" w:hint="default"/>
        <w:sz w:val="20"/>
      </w:rPr>
    </w:lvl>
    <w:lvl w:ilvl="3" w:tentative="1">
      <w:start w:val="1"/>
      <w:numFmt w:val="bullet"/>
      <w:lvlText w:val=""/>
      <w:lvlJc w:val="left"/>
      <w:pPr>
        <w:tabs>
          <w:tab w:val="num" w:pos="4020"/>
        </w:tabs>
        <w:ind w:left="4020" w:hanging="360"/>
      </w:pPr>
      <w:rPr>
        <w:rFonts w:ascii="Symbol" w:hAnsi="Symbol" w:hint="default"/>
        <w:sz w:val="20"/>
      </w:rPr>
    </w:lvl>
    <w:lvl w:ilvl="4" w:tentative="1">
      <w:start w:val="1"/>
      <w:numFmt w:val="bullet"/>
      <w:lvlText w:val=""/>
      <w:lvlJc w:val="left"/>
      <w:pPr>
        <w:tabs>
          <w:tab w:val="num" w:pos="4740"/>
        </w:tabs>
        <w:ind w:left="4740" w:hanging="360"/>
      </w:pPr>
      <w:rPr>
        <w:rFonts w:ascii="Symbol" w:hAnsi="Symbol" w:hint="default"/>
        <w:sz w:val="20"/>
      </w:rPr>
    </w:lvl>
    <w:lvl w:ilvl="5" w:tentative="1">
      <w:start w:val="1"/>
      <w:numFmt w:val="bullet"/>
      <w:lvlText w:val=""/>
      <w:lvlJc w:val="left"/>
      <w:pPr>
        <w:tabs>
          <w:tab w:val="num" w:pos="5460"/>
        </w:tabs>
        <w:ind w:left="5460" w:hanging="360"/>
      </w:pPr>
      <w:rPr>
        <w:rFonts w:ascii="Symbol" w:hAnsi="Symbol" w:hint="default"/>
        <w:sz w:val="20"/>
      </w:rPr>
    </w:lvl>
    <w:lvl w:ilvl="6" w:tentative="1">
      <w:start w:val="1"/>
      <w:numFmt w:val="bullet"/>
      <w:lvlText w:val=""/>
      <w:lvlJc w:val="left"/>
      <w:pPr>
        <w:tabs>
          <w:tab w:val="num" w:pos="6180"/>
        </w:tabs>
        <w:ind w:left="6180" w:hanging="360"/>
      </w:pPr>
      <w:rPr>
        <w:rFonts w:ascii="Symbol" w:hAnsi="Symbol" w:hint="default"/>
        <w:sz w:val="20"/>
      </w:rPr>
    </w:lvl>
    <w:lvl w:ilvl="7" w:tentative="1">
      <w:start w:val="1"/>
      <w:numFmt w:val="bullet"/>
      <w:lvlText w:val=""/>
      <w:lvlJc w:val="left"/>
      <w:pPr>
        <w:tabs>
          <w:tab w:val="num" w:pos="6900"/>
        </w:tabs>
        <w:ind w:left="6900" w:hanging="360"/>
      </w:pPr>
      <w:rPr>
        <w:rFonts w:ascii="Symbol" w:hAnsi="Symbol" w:hint="default"/>
        <w:sz w:val="20"/>
      </w:rPr>
    </w:lvl>
    <w:lvl w:ilvl="8" w:tentative="1">
      <w:start w:val="1"/>
      <w:numFmt w:val="bullet"/>
      <w:lvlText w:val=""/>
      <w:lvlJc w:val="left"/>
      <w:pPr>
        <w:tabs>
          <w:tab w:val="num" w:pos="7620"/>
        </w:tabs>
        <w:ind w:left="762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0A"/>
    <w:rsid w:val="000832D8"/>
    <w:rsid w:val="000D68F1"/>
    <w:rsid w:val="00330F06"/>
    <w:rsid w:val="00411DBE"/>
    <w:rsid w:val="0047155F"/>
    <w:rsid w:val="004C6181"/>
    <w:rsid w:val="005B63F6"/>
    <w:rsid w:val="00603DD7"/>
    <w:rsid w:val="006060BE"/>
    <w:rsid w:val="00681B5F"/>
    <w:rsid w:val="006E711D"/>
    <w:rsid w:val="006F70CA"/>
    <w:rsid w:val="008F0203"/>
    <w:rsid w:val="00921E27"/>
    <w:rsid w:val="00974C1E"/>
    <w:rsid w:val="00AD71C9"/>
    <w:rsid w:val="00AF4752"/>
    <w:rsid w:val="00BA602B"/>
    <w:rsid w:val="00BD730A"/>
    <w:rsid w:val="00C54B6F"/>
    <w:rsid w:val="00C678FB"/>
    <w:rsid w:val="00D0272A"/>
    <w:rsid w:val="00D2557E"/>
    <w:rsid w:val="00D663DC"/>
    <w:rsid w:val="00DD1DD9"/>
    <w:rsid w:val="00EB40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41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406B"/>
    <w:pPr>
      <w:spacing w:after="135" w:line="270" w:lineRule="atLeast"/>
    </w:pPr>
    <w:rPr>
      <w:rFonts w:ascii="Helvetica" w:eastAsia="Times New Roman" w:hAnsi="Helvetica" w:cs="Times New Roman"/>
      <w:sz w:val="18"/>
      <w:szCs w:val="18"/>
      <w:lang w:eastAsia="en-GB"/>
    </w:rPr>
  </w:style>
  <w:style w:type="paragraph" w:styleId="BalloonText">
    <w:name w:val="Balloon Text"/>
    <w:basedOn w:val="Normal"/>
    <w:link w:val="BalloonTextChar"/>
    <w:uiPriority w:val="99"/>
    <w:semiHidden/>
    <w:unhideWhenUsed/>
    <w:rsid w:val="004C6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181"/>
    <w:rPr>
      <w:rFonts w:ascii="Segoe UI" w:hAnsi="Segoe UI" w:cs="Segoe UI"/>
      <w:sz w:val="18"/>
      <w:szCs w:val="18"/>
    </w:rPr>
  </w:style>
  <w:style w:type="character" w:styleId="Hyperlink">
    <w:name w:val="Hyperlink"/>
    <w:uiPriority w:val="99"/>
    <w:unhideWhenUsed/>
    <w:rsid w:val="004C6181"/>
    <w:rPr>
      <w:color w:val="0000FF"/>
      <w:u w:val="single"/>
    </w:rPr>
  </w:style>
  <w:style w:type="paragraph" w:styleId="Header">
    <w:name w:val="header"/>
    <w:basedOn w:val="Normal"/>
    <w:link w:val="HeaderChar"/>
    <w:uiPriority w:val="99"/>
    <w:unhideWhenUsed/>
    <w:rsid w:val="00921E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1E27"/>
  </w:style>
  <w:style w:type="paragraph" w:styleId="Footer">
    <w:name w:val="footer"/>
    <w:basedOn w:val="Normal"/>
    <w:link w:val="FooterChar"/>
    <w:uiPriority w:val="99"/>
    <w:unhideWhenUsed/>
    <w:rsid w:val="00921E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1E27"/>
  </w:style>
  <w:style w:type="paragraph" w:styleId="BodyText">
    <w:name w:val="Body Text"/>
    <w:basedOn w:val="Normal"/>
    <w:link w:val="BodyTextChar"/>
    <w:rsid w:val="00330F06"/>
    <w:pPr>
      <w:spacing w:after="0" w:line="240" w:lineRule="auto"/>
    </w:pPr>
    <w:rPr>
      <w:rFonts w:ascii="Verdana" w:eastAsia="Times New Roman" w:hAnsi="Verdana" w:cs="Verdana"/>
      <w:snapToGrid w:val="0"/>
      <w:sz w:val="24"/>
      <w:szCs w:val="24"/>
      <w:lang w:val="en-GB" w:eastAsia="it-IT"/>
    </w:rPr>
  </w:style>
  <w:style w:type="character" w:customStyle="1" w:styleId="BodyTextChar">
    <w:name w:val="Body Text Char"/>
    <w:basedOn w:val="DefaultParagraphFont"/>
    <w:link w:val="BodyText"/>
    <w:rsid w:val="00330F06"/>
    <w:rPr>
      <w:rFonts w:ascii="Verdana" w:eastAsia="Times New Roman" w:hAnsi="Verdana" w:cs="Verdana"/>
      <w:snapToGrid w:val="0"/>
      <w:sz w:val="24"/>
      <w:szCs w:val="24"/>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9346">
      <w:bodyDiv w:val="1"/>
      <w:marLeft w:val="0"/>
      <w:marRight w:val="0"/>
      <w:marTop w:val="0"/>
      <w:marBottom w:val="0"/>
      <w:divBdr>
        <w:top w:val="none" w:sz="0" w:space="0" w:color="auto"/>
        <w:left w:val="none" w:sz="0" w:space="0" w:color="auto"/>
        <w:bottom w:val="none" w:sz="0" w:space="0" w:color="auto"/>
        <w:right w:val="none" w:sz="0" w:space="0" w:color="auto"/>
      </w:divBdr>
      <w:divsChild>
        <w:div w:id="1438255562">
          <w:marLeft w:val="0"/>
          <w:marRight w:val="0"/>
          <w:marTop w:val="0"/>
          <w:marBottom w:val="0"/>
          <w:divBdr>
            <w:top w:val="none" w:sz="0" w:space="0" w:color="auto"/>
            <w:left w:val="none" w:sz="0" w:space="0" w:color="auto"/>
            <w:bottom w:val="none" w:sz="0" w:space="0" w:color="auto"/>
            <w:right w:val="none" w:sz="0" w:space="0" w:color="auto"/>
          </w:divBdr>
          <w:divsChild>
            <w:div w:id="106582537">
              <w:marLeft w:val="0"/>
              <w:marRight w:val="0"/>
              <w:marTop w:val="0"/>
              <w:marBottom w:val="0"/>
              <w:divBdr>
                <w:top w:val="none" w:sz="0" w:space="0" w:color="auto"/>
                <w:left w:val="none" w:sz="0" w:space="0" w:color="auto"/>
                <w:bottom w:val="none" w:sz="0" w:space="0" w:color="auto"/>
                <w:right w:val="none" w:sz="0" w:space="0" w:color="auto"/>
              </w:divBdr>
              <w:divsChild>
                <w:div w:id="999967199">
                  <w:marLeft w:val="0"/>
                  <w:marRight w:val="0"/>
                  <w:marTop w:val="0"/>
                  <w:marBottom w:val="0"/>
                  <w:divBdr>
                    <w:top w:val="none" w:sz="0" w:space="0" w:color="auto"/>
                    <w:left w:val="none" w:sz="0" w:space="0" w:color="auto"/>
                    <w:bottom w:val="none" w:sz="0" w:space="0" w:color="auto"/>
                    <w:right w:val="none" w:sz="0" w:space="0" w:color="auto"/>
                  </w:divBdr>
                  <w:divsChild>
                    <w:div w:id="839196315">
                      <w:marLeft w:val="0"/>
                      <w:marRight w:val="0"/>
                      <w:marTop w:val="0"/>
                      <w:marBottom w:val="0"/>
                      <w:divBdr>
                        <w:top w:val="none" w:sz="0" w:space="0" w:color="auto"/>
                        <w:left w:val="none" w:sz="0" w:space="0" w:color="auto"/>
                        <w:bottom w:val="none" w:sz="0" w:space="0" w:color="auto"/>
                        <w:right w:val="none" w:sz="0" w:space="0" w:color="auto"/>
                      </w:divBdr>
                      <w:divsChild>
                        <w:div w:id="650132125">
                          <w:marLeft w:val="0"/>
                          <w:marRight w:val="0"/>
                          <w:marTop w:val="0"/>
                          <w:marBottom w:val="0"/>
                          <w:divBdr>
                            <w:top w:val="none" w:sz="0" w:space="0" w:color="auto"/>
                            <w:left w:val="none" w:sz="0" w:space="0" w:color="auto"/>
                            <w:bottom w:val="none" w:sz="0" w:space="0" w:color="auto"/>
                            <w:right w:val="none" w:sz="0" w:space="0" w:color="auto"/>
                          </w:divBdr>
                          <w:divsChild>
                            <w:div w:id="1672290874">
                              <w:marLeft w:val="-300"/>
                              <w:marRight w:val="0"/>
                              <w:marTop w:val="0"/>
                              <w:marBottom w:val="0"/>
                              <w:divBdr>
                                <w:top w:val="none" w:sz="0" w:space="0" w:color="auto"/>
                                <w:left w:val="none" w:sz="0" w:space="0" w:color="auto"/>
                                <w:bottom w:val="none" w:sz="0" w:space="0" w:color="auto"/>
                                <w:right w:val="none" w:sz="0" w:space="0" w:color="auto"/>
                              </w:divBdr>
                              <w:divsChild>
                                <w:div w:id="2017074571">
                                  <w:marLeft w:val="0"/>
                                  <w:marRight w:val="0"/>
                                  <w:marTop w:val="0"/>
                                  <w:marBottom w:val="0"/>
                                  <w:divBdr>
                                    <w:top w:val="none" w:sz="0" w:space="0" w:color="auto"/>
                                    <w:left w:val="none" w:sz="0" w:space="0" w:color="auto"/>
                                    <w:bottom w:val="none" w:sz="0" w:space="0" w:color="auto"/>
                                    <w:right w:val="none" w:sz="0" w:space="0" w:color="auto"/>
                                  </w:divBdr>
                                  <w:divsChild>
                                    <w:div w:id="1469349840">
                                      <w:marLeft w:val="0"/>
                                      <w:marRight w:val="0"/>
                                      <w:marTop w:val="0"/>
                                      <w:marBottom w:val="0"/>
                                      <w:divBdr>
                                        <w:top w:val="none" w:sz="0" w:space="0" w:color="auto"/>
                                        <w:left w:val="none" w:sz="0" w:space="0" w:color="auto"/>
                                        <w:bottom w:val="none" w:sz="0" w:space="0" w:color="auto"/>
                                        <w:right w:val="none" w:sz="0" w:space="0" w:color="auto"/>
                                      </w:divBdr>
                                      <w:divsChild>
                                        <w:div w:id="101073403">
                                          <w:marLeft w:val="0"/>
                                          <w:marRight w:val="0"/>
                                          <w:marTop w:val="0"/>
                                          <w:marBottom w:val="0"/>
                                          <w:divBdr>
                                            <w:top w:val="none" w:sz="0" w:space="0" w:color="auto"/>
                                            <w:left w:val="none" w:sz="0" w:space="0" w:color="auto"/>
                                            <w:bottom w:val="none" w:sz="0" w:space="0" w:color="auto"/>
                                            <w:right w:val="none" w:sz="0" w:space="0" w:color="auto"/>
                                          </w:divBdr>
                                          <w:divsChild>
                                            <w:div w:id="45224247">
                                              <w:marLeft w:val="0"/>
                                              <w:marRight w:val="0"/>
                                              <w:marTop w:val="0"/>
                                              <w:marBottom w:val="0"/>
                                              <w:divBdr>
                                                <w:top w:val="none" w:sz="0" w:space="0" w:color="auto"/>
                                                <w:left w:val="none" w:sz="0" w:space="0" w:color="auto"/>
                                                <w:bottom w:val="none" w:sz="0" w:space="0" w:color="auto"/>
                                                <w:right w:val="none" w:sz="0" w:space="0" w:color="auto"/>
                                              </w:divBdr>
                                              <w:divsChild>
                                                <w:div w:id="1658537819">
                                                  <w:marLeft w:val="0"/>
                                                  <w:marRight w:val="0"/>
                                                  <w:marTop w:val="0"/>
                                                  <w:marBottom w:val="0"/>
                                                  <w:divBdr>
                                                    <w:top w:val="none" w:sz="0" w:space="0" w:color="auto"/>
                                                    <w:left w:val="none" w:sz="0" w:space="0" w:color="auto"/>
                                                    <w:bottom w:val="none" w:sz="0" w:space="0" w:color="auto"/>
                                                    <w:right w:val="none" w:sz="0" w:space="0" w:color="auto"/>
                                                  </w:divBdr>
                                                  <w:divsChild>
                                                    <w:div w:id="139343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8308864">
      <w:bodyDiv w:val="1"/>
      <w:marLeft w:val="0"/>
      <w:marRight w:val="0"/>
      <w:marTop w:val="0"/>
      <w:marBottom w:val="0"/>
      <w:divBdr>
        <w:top w:val="none" w:sz="0" w:space="0" w:color="auto"/>
        <w:left w:val="none" w:sz="0" w:space="0" w:color="auto"/>
        <w:bottom w:val="none" w:sz="0" w:space="0" w:color="auto"/>
        <w:right w:val="none" w:sz="0" w:space="0" w:color="auto"/>
      </w:divBdr>
    </w:div>
    <w:div w:id="92321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pa.com" TargetMode="External"/><Relationship Id="rId13" Type="http://schemas.openxmlformats.org/officeDocument/2006/relationships/hyperlink" Target="http://www.fespa.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adcomms.co.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ah.farrell@fespa.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ebunce@adcomms.co.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fespa.com/completemycensu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4671</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2017-05-10T13:07:00Z</dcterms:created>
  <dcterms:modified xsi:type="dcterms:W3CDTF">2017-05-15T15:52:00Z</dcterms:modified>
</cp:coreProperties>
</file>