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5B23A" w14:textId="77777777" w:rsidR="006051C3" w:rsidRDefault="006051C3" w:rsidP="006554CA">
      <w:pPr>
        <w:spacing w:after="0" w:line="240" w:lineRule="auto"/>
        <w:rPr>
          <w:noProof/>
        </w:rPr>
      </w:pPr>
      <w:r>
        <w:rPr>
          <w:noProof/>
        </w:rPr>
        <w:drawing>
          <wp:anchor distT="0" distB="0" distL="114300" distR="114300" simplePos="0" relativeHeight="251658240" behindDoc="1" locked="0" layoutInCell="1" allowOverlap="1" wp14:anchorId="3A45B25F" wp14:editId="3A45B26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anchor>
        </w:drawing>
      </w:r>
    </w:p>
    <w:p w14:paraId="3A45B23B" w14:textId="77777777" w:rsidR="006051C3" w:rsidRDefault="006051C3" w:rsidP="006554CA">
      <w:pPr>
        <w:spacing w:after="0" w:line="240" w:lineRule="auto"/>
        <w:rPr>
          <w:noProof/>
        </w:rPr>
      </w:pPr>
    </w:p>
    <w:p w14:paraId="3A45B23C" w14:textId="77777777" w:rsidR="005F2837" w:rsidRDefault="005F2837" w:rsidP="007E4BAF">
      <w:pPr>
        <w:spacing w:after="0" w:line="360" w:lineRule="auto"/>
        <w:rPr>
          <w:bCs/>
        </w:rPr>
      </w:pPr>
    </w:p>
    <w:p w14:paraId="3A45B23D" w14:textId="77777777" w:rsidR="005F2837" w:rsidRDefault="005F2837" w:rsidP="007E4BAF">
      <w:pPr>
        <w:spacing w:after="0" w:line="360" w:lineRule="auto"/>
        <w:rPr>
          <w:bCs/>
        </w:rPr>
      </w:pPr>
    </w:p>
    <w:p w14:paraId="3A45B23E" w14:textId="53DAE540" w:rsidR="00417976" w:rsidRPr="007E4BAF" w:rsidRDefault="00A670C4" w:rsidP="007E4BAF">
      <w:pPr>
        <w:spacing w:after="0" w:line="360" w:lineRule="auto"/>
        <w:rPr>
          <w:bCs/>
        </w:rPr>
      </w:pPr>
      <w:r>
        <w:rPr>
          <w:lang w:val="da"/>
        </w:rPr>
        <w:t>3</w:t>
      </w:r>
      <w:r w:rsidR="007A64C7">
        <w:rPr>
          <w:lang w:val="da"/>
        </w:rPr>
        <w:t xml:space="preserve"> </w:t>
      </w:r>
      <w:r>
        <w:rPr>
          <w:lang w:val="da"/>
        </w:rPr>
        <w:t>februar</w:t>
      </w:r>
      <w:r w:rsidR="007A64C7">
        <w:rPr>
          <w:lang w:val="da"/>
        </w:rPr>
        <w:t xml:space="preserve"> 201</w:t>
      </w:r>
      <w:r>
        <w:rPr>
          <w:lang w:val="da"/>
        </w:rPr>
        <w:t>6</w:t>
      </w:r>
    </w:p>
    <w:p w14:paraId="3A45B23F" w14:textId="77777777" w:rsidR="005F2837" w:rsidRDefault="005F2837" w:rsidP="00DC10F7">
      <w:pPr>
        <w:spacing w:after="0" w:line="360" w:lineRule="auto"/>
        <w:rPr>
          <w:b/>
          <w:bCs/>
        </w:rPr>
      </w:pPr>
    </w:p>
    <w:p w14:paraId="3A45B240" w14:textId="77777777" w:rsidR="00E76C50" w:rsidRDefault="008C6102" w:rsidP="006554CA">
      <w:pPr>
        <w:spacing w:after="0" w:line="360" w:lineRule="auto"/>
        <w:jc w:val="center"/>
        <w:rPr>
          <w:b/>
          <w:bCs/>
        </w:rPr>
      </w:pPr>
      <w:bookmarkStart w:id="0" w:name="_GoBack"/>
      <w:r>
        <w:rPr>
          <w:b/>
          <w:bCs/>
          <w:lang w:val="da"/>
        </w:rPr>
        <w:t>BRETT MARTIN LANCERER STÆRK BESKYTTELSESFILM</w:t>
      </w:r>
    </w:p>
    <w:bookmarkEnd w:id="0"/>
    <w:p w14:paraId="3A45B241" w14:textId="77777777" w:rsidR="007E4BAF" w:rsidRDefault="007E4BAF" w:rsidP="00E0607F">
      <w:pPr>
        <w:spacing w:after="0" w:line="360" w:lineRule="auto"/>
        <w:rPr>
          <w:b/>
          <w:bCs/>
        </w:rPr>
      </w:pPr>
    </w:p>
    <w:p w14:paraId="3A45B242" w14:textId="77777777" w:rsidR="007A64C7" w:rsidRPr="00C854C7" w:rsidRDefault="00686B7A" w:rsidP="00F545BF">
      <w:pPr>
        <w:spacing w:after="0" w:line="360" w:lineRule="auto"/>
        <w:jc w:val="both"/>
        <w:rPr>
          <w:color w:val="FF0000"/>
        </w:rPr>
      </w:pPr>
      <w:hyperlink r:id="rId12" w:history="1">
        <w:r w:rsidR="00725C6B">
          <w:rPr>
            <w:rStyle w:val="Hyperlink"/>
            <w:lang w:val="da"/>
          </w:rPr>
          <w:t>Brett Martin</w:t>
        </w:r>
      </w:hyperlink>
      <w:r w:rsidR="00725C6B">
        <w:rPr>
          <w:lang w:val="da"/>
        </w:rPr>
        <w:t xml:space="preserve"> har introduceret en ny stærk beskyttelsesfilm (SAF – Strong Adhesion Film) til serien af flade polykarbonatplader, Marlon FS og Marlon FSX Longlife, der anvendes til avancerede tekniske og sværindustrielle projekter. Med et højt adhæsionsniveau og mekaniske beskyttelsesegenskaber sikrer filmen, at pladerne kan holde til hyppig sværindustriel fremstilling, samtidig med at ridser og slitage reduceres.</w:t>
      </w:r>
    </w:p>
    <w:p w14:paraId="3A45B243" w14:textId="77777777" w:rsidR="00B249EF" w:rsidRDefault="00B249EF" w:rsidP="00F545BF">
      <w:pPr>
        <w:spacing w:after="0" w:line="360" w:lineRule="auto"/>
        <w:jc w:val="both"/>
      </w:pPr>
    </w:p>
    <w:p w14:paraId="3A45B244" w14:textId="77777777" w:rsidR="00B249EF" w:rsidRPr="00A670C4" w:rsidRDefault="0091469B" w:rsidP="00F545BF">
      <w:pPr>
        <w:spacing w:after="0" w:line="360" w:lineRule="auto"/>
        <w:jc w:val="both"/>
        <w:rPr>
          <w:lang w:val="da"/>
        </w:rPr>
      </w:pPr>
      <w:r>
        <w:rPr>
          <w:lang w:val="da"/>
        </w:rPr>
        <w:t>"Vores polykarbonatplader undergår en række krævende mekaniske processer, før slutproduktet er færdig", forklarer Duncan Smith, salgsdirektør hos Brett Martin. "Derfor har vi udviklet den holdbare SAF-film som en løsning, der kan modstå anvendelse under højt tryk eller høj kraft, som fx beskæring, boring og fræsning."</w:t>
      </w:r>
    </w:p>
    <w:p w14:paraId="3A45B245" w14:textId="77777777" w:rsidR="00F5771A" w:rsidRPr="00A670C4" w:rsidRDefault="00F5771A" w:rsidP="00F545BF">
      <w:pPr>
        <w:spacing w:after="0" w:line="360" w:lineRule="auto"/>
        <w:jc w:val="both"/>
        <w:rPr>
          <w:lang w:val="da"/>
        </w:rPr>
      </w:pPr>
    </w:p>
    <w:p w14:paraId="3A45B246" w14:textId="77777777" w:rsidR="00F5771A" w:rsidRPr="00A670C4" w:rsidRDefault="00C854C7" w:rsidP="00F545BF">
      <w:pPr>
        <w:spacing w:after="0" w:line="360" w:lineRule="auto"/>
        <w:jc w:val="both"/>
        <w:rPr>
          <w:lang w:val="da"/>
        </w:rPr>
      </w:pPr>
      <w:r>
        <w:rPr>
          <w:lang w:val="da"/>
        </w:rPr>
        <w:t>SAF-filmen fås til Marlon FS og Marloon FSX Longlife-serien i tykkelser på mellem 2-15 mm og en bredde på 2050 mm og giver slutbrugeren en række fordele.</w:t>
      </w:r>
    </w:p>
    <w:p w14:paraId="3A45B247" w14:textId="77777777" w:rsidR="00DB3B12" w:rsidRPr="00A670C4" w:rsidRDefault="00DB3B12" w:rsidP="00F545BF">
      <w:pPr>
        <w:spacing w:after="0" w:line="360" w:lineRule="auto"/>
        <w:jc w:val="both"/>
        <w:rPr>
          <w:lang w:val="da"/>
        </w:rPr>
      </w:pPr>
    </w:p>
    <w:p w14:paraId="3A45B248" w14:textId="77777777" w:rsidR="00844035" w:rsidRDefault="000D2BB9" w:rsidP="00F545BF">
      <w:pPr>
        <w:spacing w:after="0" w:line="360" w:lineRule="auto"/>
        <w:jc w:val="both"/>
      </w:pPr>
      <w:r>
        <w:rPr>
          <w:lang w:val="da"/>
        </w:rPr>
        <w:t>Filmens adhæsionsniveau er tre gange højere end standardprodukter, hvilket eliminerer risikoen for, at filmen skaller af under fremstilling. Filmen kan dog nemt fjernes manuelt uden at efterlade rester, men kan også klæbes på igen, hvis det er nødvendigt.</w:t>
      </w:r>
    </w:p>
    <w:p w14:paraId="3A45B249" w14:textId="77777777" w:rsidR="00E222C9" w:rsidRDefault="00E222C9" w:rsidP="00F545BF">
      <w:pPr>
        <w:spacing w:after="0" w:line="360" w:lineRule="auto"/>
        <w:jc w:val="both"/>
      </w:pPr>
    </w:p>
    <w:p w14:paraId="3A45B24A" w14:textId="77777777" w:rsidR="00FC52D6" w:rsidRDefault="000D2BB9" w:rsidP="00F545BF">
      <w:pPr>
        <w:spacing w:after="0" w:line="360" w:lineRule="auto"/>
        <w:jc w:val="both"/>
      </w:pPr>
      <w:r>
        <w:rPr>
          <w:lang w:val="da"/>
        </w:rPr>
        <w:t>Smith fortæller desuden ivrigt om SAF-filmens beskyttende egenskaber: "SAF-beskyttelsesfilmen kan anvendes på begge sider af Marlon FS og Marlon FSX Longlife-plader, så der opnås en ultimativ beskyttelse til enhver tid mod krævende, gentagne fremstillingsprocesser, der kan medføre slitage eller andre milde overfladeskader.</w:t>
      </w:r>
    </w:p>
    <w:p w14:paraId="3A45B24B" w14:textId="77777777" w:rsidR="00EA7EB0" w:rsidRDefault="00EA7EB0" w:rsidP="00F545BF">
      <w:pPr>
        <w:spacing w:after="0" w:line="360" w:lineRule="auto"/>
        <w:jc w:val="both"/>
      </w:pPr>
    </w:p>
    <w:p w14:paraId="3A45B24C" w14:textId="77777777" w:rsidR="007A64C7" w:rsidRDefault="00B5098C" w:rsidP="00F824A1">
      <w:pPr>
        <w:spacing w:after="0" w:line="360" w:lineRule="auto"/>
        <w:jc w:val="both"/>
      </w:pPr>
      <w:r>
        <w:rPr>
          <w:lang w:val="da"/>
        </w:rPr>
        <w:t>SAF er fri for lim, så polykarbonatpladerne kan anvendes til varmbøjning og overfladiske termoformningsanvendelser. Desuden har den en klar overflade, hvilket betyder, at produktet forbliver synlig, efter filmen er blevet påført.</w:t>
      </w:r>
    </w:p>
    <w:p w14:paraId="3A45B24D" w14:textId="77777777" w:rsidR="00EA7EB0" w:rsidRDefault="00EA7EB0" w:rsidP="00F824A1">
      <w:pPr>
        <w:spacing w:after="0" w:line="360" w:lineRule="auto"/>
        <w:jc w:val="both"/>
      </w:pPr>
    </w:p>
    <w:p w14:paraId="3A45B24E" w14:textId="77777777" w:rsidR="00EA7EB0" w:rsidRDefault="00EA7EB0" w:rsidP="00F824A1">
      <w:pPr>
        <w:spacing w:after="0" w:line="360" w:lineRule="auto"/>
        <w:jc w:val="both"/>
      </w:pPr>
      <w:r>
        <w:rPr>
          <w:lang w:val="da"/>
        </w:rPr>
        <w:t xml:space="preserve">Duncan konkluderer: "Med den stærke beskyttelsesfilm har Brett Martin leveret et yderst alsidigt produkt til krævende og sværindustriel fremstilling. Vi er forvisset om, at produktets unikke </w:t>
      </w:r>
      <w:r>
        <w:rPr>
          <w:lang w:val="da"/>
        </w:rPr>
        <w:lastRenderedPageBreak/>
        <w:t>beskyttende egenskaber vil skabe stor interesse, og vi ser frem til at vise, hvordan filmen kan hjælpe kunderne i deres virksomheder."</w:t>
      </w:r>
    </w:p>
    <w:p w14:paraId="3A45B24F" w14:textId="77777777" w:rsidR="008E0220" w:rsidRDefault="008E0220" w:rsidP="00F824A1">
      <w:pPr>
        <w:spacing w:after="0" w:line="360" w:lineRule="auto"/>
        <w:jc w:val="both"/>
      </w:pPr>
    </w:p>
    <w:p w14:paraId="3A45B250" w14:textId="77777777" w:rsidR="00E05483" w:rsidRDefault="00E05483" w:rsidP="00F824A1">
      <w:pPr>
        <w:spacing w:after="0" w:line="360" w:lineRule="auto"/>
        <w:jc w:val="both"/>
      </w:pPr>
      <w:r>
        <w:rPr>
          <w:lang w:val="da"/>
        </w:rPr>
        <w:t>Du kan anmode om en prøvepakke med</w:t>
      </w:r>
      <w:r w:rsidR="00AA02C0">
        <w:rPr>
          <w:lang w:val="da"/>
        </w:rPr>
        <w:t xml:space="preserve"> 5 mm og 8 mm Marlon FS</w:t>
      </w:r>
      <w:r>
        <w:rPr>
          <w:lang w:val="da"/>
        </w:rPr>
        <w:t xml:space="preserve"> med SAF påført på begge sider af pladen, men såfremt du er interesseret i at se en større prøve og opleve egenskaberne i den nye SAF på første hånd, er prøver på 1000 x 500 mm også tilgængelige. </w:t>
      </w:r>
    </w:p>
    <w:p w14:paraId="3A45B251" w14:textId="77777777" w:rsidR="00730B87" w:rsidRDefault="00730B87" w:rsidP="006554CA">
      <w:pPr>
        <w:spacing w:after="0" w:line="360" w:lineRule="auto"/>
        <w:jc w:val="center"/>
        <w:rPr>
          <w:b/>
          <w:bCs/>
        </w:rPr>
      </w:pPr>
    </w:p>
    <w:p w14:paraId="3A45B252" w14:textId="77777777" w:rsidR="00DB4149" w:rsidRPr="00034650" w:rsidRDefault="00DB4149" w:rsidP="006554CA">
      <w:pPr>
        <w:spacing w:after="0" w:line="360" w:lineRule="auto"/>
        <w:jc w:val="center"/>
      </w:pPr>
      <w:r>
        <w:rPr>
          <w:b/>
          <w:bCs/>
          <w:lang w:val="da"/>
        </w:rPr>
        <w:t>SLUT</w:t>
      </w:r>
    </w:p>
    <w:p w14:paraId="3A45B253" w14:textId="77777777" w:rsidR="00DB4149" w:rsidRDefault="00DB4149" w:rsidP="001931C6">
      <w:pPr>
        <w:spacing w:after="0" w:line="240" w:lineRule="auto"/>
      </w:pPr>
    </w:p>
    <w:p w14:paraId="3A45B254" w14:textId="77777777" w:rsidR="00DB4149" w:rsidRPr="00AE36AE" w:rsidRDefault="00DB4149" w:rsidP="003A6540">
      <w:pPr>
        <w:spacing w:after="0" w:line="240" w:lineRule="auto"/>
        <w:jc w:val="both"/>
        <w:rPr>
          <w:b/>
          <w:sz w:val="20"/>
          <w:szCs w:val="20"/>
        </w:rPr>
      </w:pPr>
      <w:r>
        <w:rPr>
          <w:b/>
          <w:bCs/>
          <w:sz w:val="20"/>
          <w:szCs w:val="20"/>
          <w:lang w:val="da"/>
        </w:rPr>
        <w:t>Om Brett Martin:</w:t>
      </w:r>
    </w:p>
    <w:p w14:paraId="3A45B255" w14:textId="77777777" w:rsidR="00DB4149" w:rsidRPr="00B7442A" w:rsidRDefault="007F3982" w:rsidP="003A6540">
      <w:pPr>
        <w:spacing w:after="0" w:line="240" w:lineRule="auto"/>
        <w:jc w:val="both"/>
        <w:rPr>
          <w:sz w:val="20"/>
          <w:szCs w:val="20"/>
        </w:rPr>
      </w:pPr>
      <w:r>
        <w:rPr>
          <w:sz w:val="20"/>
          <w:szCs w:val="20"/>
          <w:lang w:val="da"/>
        </w:rPr>
        <w:t>Brett Martin, der er baseret i Storbritannien, har over 800 medarbejdere på flere lokaliteter i Storbritannien og Europa, og er markedsførende inden for fremstilling af specialplastprodukter til konstruktion, tagdækning, ingeniørarbejde, printning og skiltning. Over 50 procent af virksomhedens omsætning på 110 britiske pund udgør eksport til mere end 70 lande i hele verden.</w:t>
      </w:r>
    </w:p>
    <w:p w14:paraId="3A45B256" w14:textId="77777777" w:rsidR="00DB4149" w:rsidRPr="00B7442A" w:rsidRDefault="00DB4149" w:rsidP="001931C6">
      <w:pPr>
        <w:spacing w:after="0" w:line="240" w:lineRule="auto"/>
        <w:rPr>
          <w:sz w:val="20"/>
          <w:szCs w:val="20"/>
        </w:rPr>
      </w:pPr>
    </w:p>
    <w:p w14:paraId="3A45B257" w14:textId="77777777" w:rsidR="00DB4149" w:rsidRPr="00AE36AE" w:rsidRDefault="00DB4149" w:rsidP="001931C6">
      <w:pPr>
        <w:spacing w:after="0" w:line="240" w:lineRule="auto"/>
        <w:rPr>
          <w:b/>
          <w:sz w:val="20"/>
          <w:szCs w:val="20"/>
        </w:rPr>
      </w:pPr>
      <w:r>
        <w:rPr>
          <w:b/>
          <w:bCs/>
          <w:sz w:val="20"/>
          <w:szCs w:val="20"/>
          <w:lang w:val="da"/>
        </w:rPr>
        <w:t xml:space="preserve">Flere oplysninger: </w:t>
      </w:r>
    </w:p>
    <w:p w14:paraId="3A45B258" w14:textId="77777777" w:rsidR="00DB4149" w:rsidRPr="00B7442A" w:rsidRDefault="008C6102" w:rsidP="001931C6">
      <w:pPr>
        <w:spacing w:after="0" w:line="240" w:lineRule="auto"/>
        <w:rPr>
          <w:sz w:val="20"/>
          <w:szCs w:val="20"/>
        </w:rPr>
      </w:pPr>
      <w:r>
        <w:rPr>
          <w:sz w:val="20"/>
          <w:szCs w:val="20"/>
          <w:lang w:val="da"/>
        </w:rPr>
        <w:t>Helen Tolino</w:t>
      </w:r>
      <w:r>
        <w:rPr>
          <w:sz w:val="20"/>
          <w:szCs w:val="20"/>
          <w:lang w:val="da"/>
        </w:rPr>
        <w:tab/>
      </w:r>
      <w:r>
        <w:rPr>
          <w:sz w:val="20"/>
          <w:szCs w:val="20"/>
          <w:lang w:val="da"/>
        </w:rPr>
        <w:tab/>
      </w:r>
      <w:r>
        <w:rPr>
          <w:sz w:val="20"/>
          <w:szCs w:val="20"/>
          <w:lang w:val="da"/>
        </w:rPr>
        <w:tab/>
      </w:r>
      <w:r>
        <w:rPr>
          <w:sz w:val="20"/>
          <w:szCs w:val="20"/>
          <w:lang w:val="da"/>
        </w:rPr>
        <w:tab/>
      </w:r>
      <w:r>
        <w:rPr>
          <w:sz w:val="20"/>
          <w:szCs w:val="20"/>
          <w:lang w:val="da"/>
        </w:rPr>
        <w:tab/>
      </w:r>
      <w:r>
        <w:rPr>
          <w:sz w:val="20"/>
          <w:szCs w:val="20"/>
          <w:lang w:val="da"/>
        </w:rPr>
        <w:tab/>
        <w:t>Hayley Lowry</w:t>
      </w:r>
    </w:p>
    <w:p w14:paraId="3A45B259" w14:textId="77777777" w:rsidR="00DB4149" w:rsidRPr="00B7442A" w:rsidRDefault="00DB4149" w:rsidP="001931C6">
      <w:pPr>
        <w:spacing w:after="0" w:line="240" w:lineRule="auto"/>
        <w:rPr>
          <w:sz w:val="20"/>
          <w:szCs w:val="20"/>
        </w:rPr>
      </w:pPr>
      <w:r>
        <w:rPr>
          <w:sz w:val="20"/>
          <w:szCs w:val="20"/>
          <w:lang w:val="da"/>
        </w:rPr>
        <w:t>AD Communications</w:t>
      </w:r>
      <w:r>
        <w:rPr>
          <w:sz w:val="20"/>
          <w:szCs w:val="20"/>
          <w:lang w:val="da"/>
        </w:rPr>
        <w:tab/>
      </w:r>
      <w:r>
        <w:rPr>
          <w:sz w:val="20"/>
          <w:szCs w:val="20"/>
          <w:lang w:val="da"/>
        </w:rPr>
        <w:tab/>
      </w:r>
      <w:r>
        <w:rPr>
          <w:sz w:val="20"/>
          <w:szCs w:val="20"/>
          <w:lang w:val="da"/>
        </w:rPr>
        <w:tab/>
      </w:r>
      <w:r>
        <w:rPr>
          <w:sz w:val="20"/>
          <w:szCs w:val="20"/>
          <w:lang w:val="da"/>
        </w:rPr>
        <w:tab/>
      </w:r>
      <w:r>
        <w:rPr>
          <w:sz w:val="20"/>
          <w:szCs w:val="20"/>
          <w:lang w:val="da"/>
        </w:rPr>
        <w:tab/>
        <w:t>Markedsføringschef, Brett Martin</w:t>
      </w:r>
    </w:p>
    <w:p w14:paraId="3A45B25A" w14:textId="77777777" w:rsidR="00DB4149" w:rsidRPr="00B7442A" w:rsidRDefault="00DB4149" w:rsidP="001931C6">
      <w:pPr>
        <w:spacing w:after="0" w:line="240" w:lineRule="auto"/>
        <w:rPr>
          <w:sz w:val="20"/>
          <w:szCs w:val="20"/>
        </w:rPr>
      </w:pPr>
      <w:r>
        <w:rPr>
          <w:sz w:val="20"/>
          <w:szCs w:val="20"/>
          <w:lang w:val="da"/>
        </w:rPr>
        <w:t xml:space="preserve">Tel: + 44 (0) 1372 464470        </w:t>
      </w:r>
      <w:r>
        <w:rPr>
          <w:sz w:val="20"/>
          <w:szCs w:val="20"/>
          <w:lang w:val="da"/>
        </w:rPr>
        <w:tab/>
      </w:r>
      <w:r>
        <w:rPr>
          <w:sz w:val="20"/>
          <w:szCs w:val="20"/>
          <w:lang w:val="da"/>
        </w:rPr>
        <w:tab/>
      </w:r>
      <w:r>
        <w:rPr>
          <w:sz w:val="20"/>
          <w:szCs w:val="20"/>
          <w:lang w:val="da"/>
        </w:rPr>
        <w:tab/>
      </w:r>
      <w:r>
        <w:rPr>
          <w:sz w:val="20"/>
          <w:szCs w:val="20"/>
          <w:lang w:val="da"/>
        </w:rPr>
        <w:tab/>
        <w:t>Tel:  +44 (0) 28 9084 9999</w:t>
      </w:r>
    </w:p>
    <w:p w14:paraId="3A45B25B" w14:textId="77777777" w:rsidR="00DB4149" w:rsidRPr="00A670C4" w:rsidRDefault="00DB4149" w:rsidP="001931C6">
      <w:pPr>
        <w:spacing w:after="0" w:line="240" w:lineRule="auto"/>
        <w:rPr>
          <w:sz w:val="20"/>
          <w:szCs w:val="20"/>
          <w:lang w:val="it-IT"/>
        </w:rPr>
      </w:pPr>
      <w:r>
        <w:rPr>
          <w:sz w:val="20"/>
          <w:szCs w:val="20"/>
          <w:lang w:val="da"/>
        </w:rPr>
        <w:t xml:space="preserve">E-mail: </w:t>
      </w:r>
      <w:hyperlink r:id="rId13" w:history="1">
        <w:r>
          <w:rPr>
            <w:rStyle w:val="Hyperlink"/>
            <w:sz w:val="20"/>
            <w:szCs w:val="20"/>
            <w:lang w:val="da"/>
          </w:rPr>
          <w:t>htolino@adcomms.co.uk</w:t>
        </w:r>
      </w:hyperlink>
      <w:r>
        <w:rPr>
          <w:sz w:val="20"/>
          <w:szCs w:val="20"/>
          <w:lang w:val="da"/>
        </w:rPr>
        <w:tab/>
      </w:r>
      <w:r>
        <w:rPr>
          <w:sz w:val="20"/>
          <w:szCs w:val="20"/>
          <w:lang w:val="da"/>
        </w:rPr>
        <w:tab/>
      </w:r>
      <w:r>
        <w:rPr>
          <w:sz w:val="20"/>
          <w:szCs w:val="20"/>
          <w:lang w:val="da"/>
        </w:rPr>
        <w:tab/>
      </w:r>
      <w:r>
        <w:rPr>
          <w:sz w:val="20"/>
          <w:szCs w:val="20"/>
          <w:lang w:val="da"/>
        </w:rPr>
        <w:tab/>
        <w:t xml:space="preserve">E-mail:  </w:t>
      </w:r>
      <w:hyperlink r:id="rId14" w:history="1">
        <w:r>
          <w:rPr>
            <w:rStyle w:val="Hyperlink"/>
            <w:sz w:val="20"/>
            <w:szCs w:val="20"/>
            <w:lang w:val="da"/>
          </w:rPr>
          <w:t>Hayleylowry@brettmartin.com</w:t>
        </w:r>
      </w:hyperlink>
    </w:p>
    <w:p w14:paraId="3A45B25C" w14:textId="77777777" w:rsidR="00790307" w:rsidRPr="00A670C4" w:rsidRDefault="00790307" w:rsidP="001931C6">
      <w:pPr>
        <w:spacing w:after="0" w:line="240" w:lineRule="auto"/>
        <w:rPr>
          <w:sz w:val="20"/>
          <w:szCs w:val="20"/>
          <w:lang w:val="it-IT"/>
        </w:rPr>
      </w:pPr>
    </w:p>
    <w:p w14:paraId="3A45B25D" w14:textId="77777777" w:rsidR="00DB4149" w:rsidRPr="00A670C4" w:rsidRDefault="00DB4149" w:rsidP="001931C6">
      <w:pPr>
        <w:spacing w:after="0" w:line="240" w:lineRule="auto"/>
        <w:rPr>
          <w:sz w:val="20"/>
          <w:szCs w:val="20"/>
          <w:lang w:val="it-IT"/>
        </w:rPr>
      </w:pPr>
    </w:p>
    <w:p w14:paraId="3A45B25E" w14:textId="77777777" w:rsidR="00DB4149" w:rsidRPr="00A670C4" w:rsidRDefault="00DB4149" w:rsidP="001931C6">
      <w:pPr>
        <w:spacing w:after="0" w:line="240" w:lineRule="auto"/>
        <w:rPr>
          <w:sz w:val="20"/>
          <w:szCs w:val="20"/>
          <w:lang w:val="it-IT"/>
        </w:rPr>
      </w:pPr>
    </w:p>
    <w:sectPr w:rsidR="00DB4149" w:rsidRPr="00A670C4"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0E30" w14:textId="77777777" w:rsidR="00686B7A" w:rsidRDefault="00686B7A" w:rsidP="006051C3">
      <w:pPr>
        <w:spacing w:after="0" w:line="240" w:lineRule="auto"/>
      </w:pPr>
      <w:r>
        <w:separator/>
      </w:r>
    </w:p>
  </w:endnote>
  <w:endnote w:type="continuationSeparator" w:id="0">
    <w:p w14:paraId="7AFE07DC" w14:textId="77777777" w:rsidR="00686B7A" w:rsidRDefault="00686B7A" w:rsidP="006051C3">
      <w:pPr>
        <w:spacing w:after="0" w:line="240" w:lineRule="auto"/>
      </w:pPr>
      <w:r>
        <w:continuationSeparator/>
      </w:r>
    </w:p>
  </w:endnote>
  <w:endnote w:type="continuationNotice" w:id="1">
    <w:p w14:paraId="219826CB" w14:textId="77777777" w:rsidR="00686B7A" w:rsidRDefault="00686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FF5E" w14:textId="77777777" w:rsidR="00686B7A" w:rsidRDefault="00686B7A" w:rsidP="006051C3">
      <w:pPr>
        <w:spacing w:after="0" w:line="240" w:lineRule="auto"/>
      </w:pPr>
      <w:r>
        <w:separator/>
      </w:r>
    </w:p>
  </w:footnote>
  <w:footnote w:type="continuationSeparator" w:id="0">
    <w:p w14:paraId="09710A19" w14:textId="77777777" w:rsidR="00686B7A" w:rsidRDefault="00686B7A" w:rsidP="006051C3">
      <w:pPr>
        <w:spacing w:after="0" w:line="240" w:lineRule="auto"/>
      </w:pPr>
      <w:r>
        <w:continuationSeparator/>
      </w:r>
    </w:p>
  </w:footnote>
  <w:footnote w:type="continuationNotice" w:id="1">
    <w:p w14:paraId="32B7DFD1" w14:textId="77777777" w:rsidR="00686B7A" w:rsidRDefault="00686B7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21F53"/>
    <w:rsid w:val="00025517"/>
    <w:rsid w:val="0002784C"/>
    <w:rsid w:val="00034650"/>
    <w:rsid w:val="000443C5"/>
    <w:rsid w:val="00045F04"/>
    <w:rsid w:val="00093216"/>
    <w:rsid w:val="000A4729"/>
    <w:rsid w:val="000B1573"/>
    <w:rsid w:val="000B7758"/>
    <w:rsid w:val="000C298F"/>
    <w:rsid w:val="000C434C"/>
    <w:rsid w:val="000C7BE1"/>
    <w:rsid w:val="000D2BB9"/>
    <w:rsid w:val="000D533F"/>
    <w:rsid w:val="000D65C1"/>
    <w:rsid w:val="000E26C7"/>
    <w:rsid w:val="000E2D66"/>
    <w:rsid w:val="000E58FD"/>
    <w:rsid w:val="000F3276"/>
    <w:rsid w:val="000F3C0B"/>
    <w:rsid w:val="000F5AB4"/>
    <w:rsid w:val="0010192F"/>
    <w:rsid w:val="0013046F"/>
    <w:rsid w:val="00133847"/>
    <w:rsid w:val="00135F10"/>
    <w:rsid w:val="001377CF"/>
    <w:rsid w:val="00141A5E"/>
    <w:rsid w:val="00143B2B"/>
    <w:rsid w:val="0015024F"/>
    <w:rsid w:val="00161407"/>
    <w:rsid w:val="001840A9"/>
    <w:rsid w:val="001931C6"/>
    <w:rsid w:val="001A1D01"/>
    <w:rsid w:val="001A6D82"/>
    <w:rsid w:val="001B6D8B"/>
    <w:rsid w:val="001B6E96"/>
    <w:rsid w:val="001C4E32"/>
    <w:rsid w:val="001C7391"/>
    <w:rsid w:val="001D0649"/>
    <w:rsid w:val="001D335C"/>
    <w:rsid w:val="001E139E"/>
    <w:rsid w:val="001E2C42"/>
    <w:rsid w:val="001E3FD0"/>
    <w:rsid w:val="001F3BEA"/>
    <w:rsid w:val="00222D5B"/>
    <w:rsid w:val="00230864"/>
    <w:rsid w:val="00232E54"/>
    <w:rsid w:val="00236865"/>
    <w:rsid w:val="00237C8D"/>
    <w:rsid w:val="00240613"/>
    <w:rsid w:val="002468B9"/>
    <w:rsid w:val="00257EF4"/>
    <w:rsid w:val="0026343B"/>
    <w:rsid w:val="0026425B"/>
    <w:rsid w:val="00273A6D"/>
    <w:rsid w:val="00274222"/>
    <w:rsid w:val="002821FB"/>
    <w:rsid w:val="002A567D"/>
    <w:rsid w:val="002A585C"/>
    <w:rsid w:val="002D48AC"/>
    <w:rsid w:val="002E4CC2"/>
    <w:rsid w:val="002E7D8A"/>
    <w:rsid w:val="002F7C20"/>
    <w:rsid w:val="0030009F"/>
    <w:rsid w:val="00300C88"/>
    <w:rsid w:val="00301302"/>
    <w:rsid w:val="00301E5E"/>
    <w:rsid w:val="00322470"/>
    <w:rsid w:val="00323182"/>
    <w:rsid w:val="0033176D"/>
    <w:rsid w:val="00331B11"/>
    <w:rsid w:val="00344F59"/>
    <w:rsid w:val="0036460B"/>
    <w:rsid w:val="00372ED7"/>
    <w:rsid w:val="00386902"/>
    <w:rsid w:val="003A04EF"/>
    <w:rsid w:val="003A6540"/>
    <w:rsid w:val="003B0C92"/>
    <w:rsid w:val="003B29E0"/>
    <w:rsid w:val="003B4017"/>
    <w:rsid w:val="003B5931"/>
    <w:rsid w:val="003E1F1D"/>
    <w:rsid w:val="003E3F9A"/>
    <w:rsid w:val="003E4F7A"/>
    <w:rsid w:val="003F017D"/>
    <w:rsid w:val="003F155E"/>
    <w:rsid w:val="003F6B5A"/>
    <w:rsid w:val="00405226"/>
    <w:rsid w:val="00417976"/>
    <w:rsid w:val="004223D5"/>
    <w:rsid w:val="00453A93"/>
    <w:rsid w:val="00462BAA"/>
    <w:rsid w:val="0046475E"/>
    <w:rsid w:val="00465458"/>
    <w:rsid w:val="00477343"/>
    <w:rsid w:val="00487E72"/>
    <w:rsid w:val="00496F25"/>
    <w:rsid w:val="004A79B9"/>
    <w:rsid w:val="004D13AB"/>
    <w:rsid w:val="004D5111"/>
    <w:rsid w:val="004D7B7E"/>
    <w:rsid w:val="004E34E3"/>
    <w:rsid w:val="00504FF9"/>
    <w:rsid w:val="00513D2F"/>
    <w:rsid w:val="0052324B"/>
    <w:rsid w:val="00540FDE"/>
    <w:rsid w:val="00552790"/>
    <w:rsid w:val="00564F85"/>
    <w:rsid w:val="0059577F"/>
    <w:rsid w:val="00595EE8"/>
    <w:rsid w:val="00597041"/>
    <w:rsid w:val="005A04AF"/>
    <w:rsid w:val="005A6115"/>
    <w:rsid w:val="005D083C"/>
    <w:rsid w:val="005D3567"/>
    <w:rsid w:val="005D7AAD"/>
    <w:rsid w:val="005F2837"/>
    <w:rsid w:val="00600645"/>
    <w:rsid w:val="006051C3"/>
    <w:rsid w:val="00624A53"/>
    <w:rsid w:val="00624B0F"/>
    <w:rsid w:val="006554CA"/>
    <w:rsid w:val="006601A9"/>
    <w:rsid w:val="00661D6D"/>
    <w:rsid w:val="006639C0"/>
    <w:rsid w:val="00664A95"/>
    <w:rsid w:val="00665DAA"/>
    <w:rsid w:val="00672C07"/>
    <w:rsid w:val="006848EE"/>
    <w:rsid w:val="00686B7A"/>
    <w:rsid w:val="00697351"/>
    <w:rsid w:val="006B0F7D"/>
    <w:rsid w:val="006B6AF6"/>
    <w:rsid w:val="006C39E1"/>
    <w:rsid w:val="006C4C61"/>
    <w:rsid w:val="006D0089"/>
    <w:rsid w:val="006E5E5E"/>
    <w:rsid w:val="006E7740"/>
    <w:rsid w:val="006F3D40"/>
    <w:rsid w:val="007038B5"/>
    <w:rsid w:val="00714523"/>
    <w:rsid w:val="00715572"/>
    <w:rsid w:val="007207A8"/>
    <w:rsid w:val="00720921"/>
    <w:rsid w:val="00725C6B"/>
    <w:rsid w:val="00730B87"/>
    <w:rsid w:val="007355BE"/>
    <w:rsid w:val="007403EA"/>
    <w:rsid w:val="00747ADF"/>
    <w:rsid w:val="007547F5"/>
    <w:rsid w:val="00757093"/>
    <w:rsid w:val="007641E1"/>
    <w:rsid w:val="00771E95"/>
    <w:rsid w:val="00774C9F"/>
    <w:rsid w:val="00776CC1"/>
    <w:rsid w:val="00780E95"/>
    <w:rsid w:val="007874E8"/>
    <w:rsid w:val="00790307"/>
    <w:rsid w:val="007A64C7"/>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4035"/>
    <w:rsid w:val="00861181"/>
    <w:rsid w:val="00866764"/>
    <w:rsid w:val="00881A33"/>
    <w:rsid w:val="00891E99"/>
    <w:rsid w:val="008A195A"/>
    <w:rsid w:val="008A54F5"/>
    <w:rsid w:val="008C1D30"/>
    <w:rsid w:val="008C6102"/>
    <w:rsid w:val="008E0220"/>
    <w:rsid w:val="008E178E"/>
    <w:rsid w:val="008F0096"/>
    <w:rsid w:val="008F0A55"/>
    <w:rsid w:val="00911D7D"/>
    <w:rsid w:val="00913A87"/>
    <w:rsid w:val="0091469B"/>
    <w:rsid w:val="00922104"/>
    <w:rsid w:val="009232B2"/>
    <w:rsid w:val="00934249"/>
    <w:rsid w:val="00935083"/>
    <w:rsid w:val="0094254E"/>
    <w:rsid w:val="0094401C"/>
    <w:rsid w:val="00954143"/>
    <w:rsid w:val="00957BD1"/>
    <w:rsid w:val="00962060"/>
    <w:rsid w:val="009620E1"/>
    <w:rsid w:val="009741A5"/>
    <w:rsid w:val="00981B00"/>
    <w:rsid w:val="009870FE"/>
    <w:rsid w:val="0099519A"/>
    <w:rsid w:val="00996450"/>
    <w:rsid w:val="009A4376"/>
    <w:rsid w:val="009B28EE"/>
    <w:rsid w:val="009C0AF4"/>
    <w:rsid w:val="009C16C3"/>
    <w:rsid w:val="009D09A3"/>
    <w:rsid w:val="009E0F43"/>
    <w:rsid w:val="00A0027C"/>
    <w:rsid w:val="00A00939"/>
    <w:rsid w:val="00A23C3A"/>
    <w:rsid w:val="00A3538E"/>
    <w:rsid w:val="00A369A7"/>
    <w:rsid w:val="00A4750E"/>
    <w:rsid w:val="00A540BF"/>
    <w:rsid w:val="00A61865"/>
    <w:rsid w:val="00A670C4"/>
    <w:rsid w:val="00A86E53"/>
    <w:rsid w:val="00A96522"/>
    <w:rsid w:val="00AA02C0"/>
    <w:rsid w:val="00AA2D03"/>
    <w:rsid w:val="00AB09FF"/>
    <w:rsid w:val="00AD423C"/>
    <w:rsid w:val="00AE0C96"/>
    <w:rsid w:val="00AE36AE"/>
    <w:rsid w:val="00AF61C5"/>
    <w:rsid w:val="00AF6A43"/>
    <w:rsid w:val="00AF7AD9"/>
    <w:rsid w:val="00B05C36"/>
    <w:rsid w:val="00B249EF"/>
    <w:rsid w:val="00B264EF"/>
    <w:rsid w:val="00B26ACF"/>
    <w:rsid w:val="00B340BA"/>
    <w:rsid w:val="00B467A5"/>
    <w:rsid w:val="00B471CB"/>
    <w:rsid w:val="00B5098C"/>
    <w:rsid w:val="00B54AD4"/>
    <w:rsid w:val="00B62D78"/>
    <w:rsid w:val="00B7442A"/>
    <w:rsid w:val="00B84E77"/>
    <w:rsid w:val="00B86F5E"/>
    <w:rsid w:val="00BC29EF"/>
    <w:rsid w:val="00BD6298"/>
    <w:rsid w:val="00BF09F0"/>
    <w:rsid w:val="00BF0D0D"/>
    <w:rsid w:val="00BF49BF"/>
    <w:rsid w:val="00C02080"/>
    <w:rsid w:val="00C02145"/>
    <w:rsid w:val="00C02920"/>
    <w:rsid w:val="00C07292"/>
    <w:rsid w:val="00C1568A"/>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7077"/>
    <w:rsid w:val="00C854C7"/>
    <w:rsid w:val="00CA169C"/>
    <w:rsid w:val="00CA5F0D"/>
    <w:rsid w:val="00CB09B3"/>
    <w:rsid w:val="00CB6AD6"/>
    <w:rsid w:val="00CE1609"/>
    <w:rsid w:val="00CE21F5"/>
    <w:rsid w:val="00CF0AB2"/>
    <w:rsid w:val="00D045C2"/>
    <w:rsid w:val="00D1312D"/>
    <w:rsid w:val="00D16E82"/>
    <w:rsid w:val="00D23D05"/>
    <w:rsid w:val="00D25D88"/>
    <w:rsid w:val="00D27698"/>
    <w:rsid w:val="00D322AE"/>
    <w:rsid w:val="00D3470F"/>
    <w:rsid w:val="00D3621D"/>
    <w:rsid w:val="00D405E7"/>
    <w:rsid w:val="00D412F7"/>
    <w:rsid w:val="00D53DAE"/>
    <w:rsid w:val="00D61812"/>
    <w:rsid w:val="00D647B3"/>
    <w:rsid w:val="00D7489F"/>
    <w:rsid w:val="00D87D8E"/>
    <w:rsid w:val="00D91128"/>
    <w:rsid w:val="00DA72CE"/>
    <w:rsid w:val="00DB2FDA"/>
    <w:rsid w:val="00DB3B12"/>
    <w:rsid w:val="00DB4149"/>
    <w:rsid w:val="00DB7DE2"/>
    <w:rsid w:val="00DC10F7"/>
    <w:rsid w:val="00DD3CE2"/>
    <w:rsid w:val="00E005EC"/>
    <w:rsid w:val="00E05483"/>
    <w:rsid w:val="00E0607F"/>
    <w:rsid w:val="00E1441B"/>
    <w:rsid w:val="00E15836"/>
    <w:rsid w:val="00E16401"/>
    <w:rsid w:val="00E222C9"/>
    <w:rsid w:val="00E2475A"/>
    <w:rsid w:val="00E31DF1"/>
    <w:rsid w:val="00E33572"/>
    <w:rsid w:val="00E510F7"/>
    <w:rsid w:val="00E51707"/>
    <w:rsid w:val="00E54AE9"/>
    <w:rsid w:val="00E55BB7"/>
    <w:rsid w:val="00E75202"/>
    <w:rsid w:val="00E76C50"/>
    <w:rsid w:val="00E8107C"/>
    <w:rsid w:val="00E861DC"/>
    <w:rsid w:val="00E97486"/>
    <w:rsid w:val="00E9750D"/>
    <w:rsid w:val="00EA72F9"/>
    <w:rsid w:val="00EA7EB0"/>
    <w:rsid w:val="00EB1A41"/>
    <w:rsid w:val="00EB70C9"/>
    <w:rsid w:val="00EC167D"/>
    <w:rsid w:val="00EC43A6"/>
    <w:rsid w:val="00EC5080"/>
    <w:rsid w:val="00ED3113"/>
    <w:rsid w:val="00EE06C5"/>
    <w:rsid w:val="00EE170A"/>
    <w:rsid w:val="00EE6BA3"/>
    <w:rsid w:val="00EF1A1E"/>
    <w:rsid w:val="00F05C11"/>
    <w:rsid w:val="00F0604B"/>
    <w:rsid w:val="00F1252D"/>
    <w:rsid w:val="00F136D7"/>
    <w:rsid w:val="00F2216D"/>
    <w:rsid w:val="00F22A94"/>
    <w:rsid w:val="00F25A3A"/>
    <w:rsid w:val="00F27319"/>
    <w:rsid w:val="00F30711"/>
    <w:rsid w:val="00F33635"/>
    <w:rsid w:val="00F40EF9"/>
    <w:rsid w:val="00F43023"/>
    <w:rsid w:val="00F43585"/>
    <w:rsid w:val="00F45764"/>
    <w:rsid w:val="00F46684"/>
    <w:rsid w:val="00F545BF"/>
    <w:rsid w:val="00F5771A"/>
    <w:rsid w:val="00F6426C"/>
    <w:rsid w:val="00F658C8"/>
    <w:rsid w:val="00F65CAA"/>
    <w:rsid w:val="00F731A4"/>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5B23A"/>
  <w15:docId w15:val="{30DEBD24-5269-41DF-A203-11A31EA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ttmart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leylowry@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2.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C5AA4A-1AAC-41A8-B005-FAC5EE1E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LANCERER STÆRK BESKYTTELSESFILM</dc:title>
  <dc:subject>Brett Martin</dc:subject>
  <dc:creator>AD Communications</dc:creator>
  <cp:keywords>Brett Martin</cp:keywords>
  <dc:description/>
  <cp:lastModifiedBy>Louise Lazell</cp:lastModifiedBy>
  <cp:revision>6</cp:revision>
  <cp:lastPrinted>2015-05-28T13:51:00Z</cp:lastPrinted>
  <dcterms:created xsi:type="dcterms:W3CDTF">2015-12-16T08:52:00Z</dcterms:created>
  <dcterms:modified xsi:type="dcterms:W3CDTF">2016-02-02T15:03:00Z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