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15EAE" w14:textId="77777777" w:rsidR="006051C3" w:rsidRDefault="006051C3" w:rsidP="006554CA">
      <w:pPr>
        <w:spacing w:after="0" w:line="240" w:lineRule="auto"/>
        <w:rPr>
          <w:noProof/>
        </w:rPr>
      </w:pPr>
      <w:r>
        <w:rPr>
          <w:noProof/>
          <w:lang w:val="en-GB" w:eastAsia="en-GB" w:bidi="ar-SA"/>
        </w:rPr>
        <w:drawing>
          <wp:anchor distT="0" distB="0" distL="114300" distR="114300" simplePos="0" relativeHeight="251658240" behindDoc="1" locked="0" layoutInCell="1" allowOverlap="1" wp14:anchorId="19D15ED1" wp14:editId="19D15ED2">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19D15EAF" w14:textId="77777777" w:rsidR="006051C3" w:rsidRDefault="006051C3" w:rsidP="006554CA">
      <w:pPr>
        <w:spacing w:after="0" w:line="240" w:lineRule="auto"/>
        <w:rPr>
          <w:noProof/>
        </w:rPr>
      </w:pPr>
      <w:bookmarkStart w:id="0" w:name="_GoBack"/>
      <w:bookmarkEnd w:id="0"/>
    </w:p>
    <w:p w14:paraId="19D15EB0" w14:textId="77777777" w:rsidR="005F2837" w:rsidRDefault="005F2837" w:rsidP="007E4BAF">
      <w:pPr>
        <w:spacing w:after="0" w:line="360" w:lineRule="auto"/>
        <w:rPr>
          <w:bCs/>
        </w:rPr>
      </w:pPr>
    </w:p>
    <w:p w14:paraId="19D15EB1" w14:textId="77777777" w:rsidR="005F2837" w:rsidRDefault="005F2837" w:rsidP="007E4BAF">
      <w:pPr>
        <w:spacing w:after="0" w:line="360" w:lineRule="auto"/>
        <w:rPr>
          <w:bCs/>
        </w:rPr>
      </w:pPr>
    </w:p>
    <w:p w14:paraId="19D15EB2" w14:textId="3A63B9FE" w:rsidR="00417976" w:rsidRPr="007E4BAF" w:rsidRDefault="00785FF7" w:rsidP="007E4BAF">
      <w:pPr>
        <w:spacing w:after="0" w:line="360" w:lineRule="auto"/>
        <w:rPr>
          <w:bCs/>
        </w:rPr>
      </w:pPr>
      <w:r>
        <w:t>3</w:t>
      </w:r>
      <w:r w:rsidR="00BD6724">
        <w:t>. Februar 2016</w:t>
      </w:r>
    </w:p>
    <w:p w14:paraId="19D15EB3" w14:textId="77777777" w:rsidR="005F2837" w:rsidRDefault="005F2837" w:rsidP="00DC10F7">
      <w:pPr>
        <w:spacing w:after="0" w:line="360" w:lineRule="auto"/>
        <w:rPr>
          <w:b/>
          <w:bCs/>
        </w:rPr>
      </w:pPr>
    </w:p>
    <w:p w14:paraId="19D15EB4" w14:textId="5F7793AC" w:rsidR="00E76C50" w:rsidRDefault="00683C09" w:rsidP="006554CA">
      <w:pPr>
        <w:spacing w:after="0" w:line="360" w:lineRule="auto"/>
        <w:jc w:val="center"/>
        <w:rPr>
          <w:b/>
          <w:bCs/>
        </w:rPr>
      </w:pPr>
      <w:r>
        <w:rPr>
          <w:b/>
        </w:rPr>
        <w:t>BRETT MARTIN STELLT STARK HAFT</w:t>
      </w:r>
      <w:r w:rsidR="008C6102">
        <w:rPr>
          <w:b/>
        </w:rPr>
        <w:t>ENDE SCHUTZFOLIE VOR</w:t>
      </w:r>
    </w:p>
    <w:p w14:paraId="19D15EB5" w14:textId="77777777" w:rsidR="007E4BAF" w:rsidRDefault="007E4BAF" w:rsidP="00E0607F">
      <w:pPr>
        <w:spacing w:after="0" w:line="360" w:lineRule="auto"/>
        <w:rPr>
          <w:b/>
          <w:bCs/>
        </w:rPr>
      </w:pPr>
    </w:p>
    <w:p w14:paraId="19D15EB6" w14:textId="091F8F40" w:rsidR="007A64C7" w:rsidRPr="00C854C7" w:rsidRDefault="00801B4E" w:rsidP="00F545BF">
      <w:pPr>
        <w:spacing w:after="0" w:line="360" w:lineRule="auto"/>
        <w:jc w:val="both"/>
        <w:rPr>
          <w:color w:val="FF0000"/>
        </w:rPr>
      </w:pPr>
      <w:hyperlink r:id="rId12">
        <w:r w:rsidR="00383D6C">
          <w:rPr>
            <w:rStyle w:val="Hyperlink"/>
          </w:rPr>
          <w:t>Brett Martin</w:t>
        </w:r>
      </w:hyperlink>
      <w:r w:rsidR="00383D6C">
        <w:t xml:space="preserve"> hat sein Sortiment an Polycarbonat-Flachplatten vom Typ Marlon FS und Marlon FSX Longlife mit einer stark haftende</w:t>
      </w:r>
      <w:r w:rsidR="00050754">
        <w:t>n</w:t>
      </w:r>
      <w:r w:rsidR="00383D6C">
        <w:t xml:space="preserve"> Schutzfolie ausgestattet, die bei High-End-Engineering- und Weiterverarbeitungsprojekten zum Einsatz kommt. Aufgrund ihres sehr guten Haftvermögens und ihrer mechanischen Schutzeigenschaften</w:t>
      </w:r>
      <w:r w:rsidR="0035407B">
        <w:t>,</w:t>
      </w:r>
      <w:r w:rsidR="00383D6C">
        <w:t xml:space="preserve"> gestattet die Folie</w:t>
      </w:r>
      <w:r w:rsidR="0035407B">
        <w:t>,</w:t>
      </w:r>
      <w:r w:rsidR="00383D6C">
        <w:t xml:space="preserve"> eine </w:t>
      </w:r>
      <w:r w:rsidR="0035407B">
        <w:t>mehrstufige</w:t>
      </w:r>
      <w:r w:rsidR="00383D6C">
        <w:t xml:space="preserve"> Weiterverarbeitung der Platten, bei der sie vor Kratzern und Abrieb schützt.</w:t>
      </w:r>
    </w:p>
    <w:p w14:paraId="19D15EB7" w14:textId="77777777" w:rsidR="00B249EF" w:rsidRDefault="00B249EF" w:rsidP="00F545BF">
      <w:pPr>
        <w:spacing w:after="0" w:line="360" w:lineRule="auto"/>
        <w:jc w:val="both"/>
      </w:pPr>
    </w:p>
    <w:p w14:paraId="19D15EB8" w14:textId="1F160C3D" w:rsidR="00B249EF" w:rsidRDefault="00683C09" w:rsidP="00F545BF">
      <w:pPr>
        <w:spacing w:after="0" w:line="360" w:lineRule="auto"/>
        <w:jc w:val="both"/>
      </w:pPr>
      <w:r>
        <w:t>„</w:t>
      </w:r>
      <w:r w:rsidR="0091469B">
        <w:t xml:space="preserve">Unsere Polycarbonatplatten durchlaufen </w:t>
      </w:r>
      <w:r w:rsidR="0035407B">
        <w:t>bis zur</w:t>
      </w:r>
      <w:r w:rsidR="0091469B">
        <w:t xml:space="preserve"> Fertigstellung des Endprodukts eine Vielzahl </w:t>
      </w:r>
      <w:r w:rsidR="0035407B">
        <w:t xml:space="preserve">von </w:t>
      </w:r>
      <w:r>
        <w:t xml:space="preserve"> </w:t>
      </w:r>
      <w:r w:rsidR="0035407B">
        <w:t xml:space="preserve">unterschiedlichen </w:t>
      </w:r>
      <w:r>
        <w:t>mechanische</w:t>
      </w:r>
      <w:r w:rsidR="0035407B">
        <w:t>n</w:t>
      </w:r>
      <w:r>
        <w:t xml:space="preserve"> Be</w:t>
      </w:r>
      <w:r w:rsidR="0035407B">
        <w:t>arbeitungen</w:t>
      </w:r>
      <w:r>
        <w:t>“,</w:t>
      </w:r>
      <w:r w:rsidR="00551037">
        <w:t xml:space="preserve"> erklärt Stephan </w:t>
      </w:r>
      <w:r w:rsidR="00551037" w:rsidRPr="000F25E6">
        <w:t>Matheis</w:t>
      </w:r>
      <w:r w:rsidR="0091469B" w:rsidRPr="000F25E6">
        <w:t xml:space="preserve">, </w:t>
      </w:r>
      <w:r w:rsidR="0035407B" w:rsidRPr="000F25E6">
        <w:t>Sales Manager</w:t>
      </w:r>
      <w:r w:rsidRPr="000F25E6">
        <w:t xml:space="preserve"> bei</w:t>
      </w:r>
      <w:r>
        <w:t xml:space="preserve"> Brett Martin. „</w:t>
      </w:r>
      <w:r w:rsidR="0091469B">
        <w:t xml:space="preserve">Im Ergebnis dessen haben wir </w:t>
      </w:r>
      <w:r w:rsidR="0035407B">
        <w:t>eine</w:t>
      </w:r>
      <w:r w:rsidR="0091469B">
        <w:t xml:space="preserve"> </w:t>
      </w:r>
      <w:r w:rsidR="0035407B">
        <w:t xml:space="preserve">kleberfreie </w:t>
      </w:r>
      <w:r w:rsidR="0091469B">
        <w:t xml:space="preserve">stark haftende Schutzfolie als Lösung entwickelt, die hohem </w:t>
      </w:r>
      <w:r w:rsidR="0035407B">
        <w:t>Abrieb oder Verschleiß</w:t>
      </w:r>
      <w:r w:rsidR="0091469B">
        <w:t>, wie z.B. Schneiden, Bohren</w:t>
      </w:r>
      <w:r>
        <w:t xml:space="preserve"> oder Fräsen, standhalten kann.“</w:t>
      </w:r>
    </w:p>
    <w:p w14:paraId="19D15EB9" w14:textId="77777777" w:rsidR="00F5771A" w:rsidRDefault="00F5771A" w:rsidP="00F545BF">
      <w:pPr>
        <w:spacing w:after="0" w:line="360" w:lineRule="auto"/>
        <w:jc w:val="both"/>
      </w:pPr>
    </w:p>
    <w:p w14:paraId="19D15EBA" w14:textId="7FCE5CAD" w:rsidR="00F5771A" w:rsidRDefault="00C854C7" w:rsidP="00F545BF">
      <w:pPr>
        <w:spacing w:after="0" w:line="360" w:lineRule="auto"/>
        <w:jc w:val="both"/>
      </w:pPr>
      <w:r>
        <w:t>Die stark haftende Schutzfolie, die als Option für die Sortimente Marlon FS und Marlon FSX Longlife erhältlich ist, ist für Plattendicken von 2-15mm und in einer Breite von 2050mm erhältlich und weist eine Reihe von Vorteilen für den Endverbraucher auf.</w:t>
      </w:r>
    </w:p>
    <w:p w14:paraId="19D15EBB" w14:textId="77777777" w:rsidR="00DB3B12" w:rsidRDefault="00DB3B12" w:rsidP="00F545BF">
      <w:pPr>
        <w:spacing w:after="0" w:line="360" w:lineRule="auto"/>
        <w:jc w:val="both"/>
      </w:pPr>
    </w:p>
    <w:p w14:paraId="19D15EBC" w14:textId="2D99671E" w:rsidR="00844035" w:rsidRDefault="000D2BB9" w:rsidP="00F545BF">
      <w:pPr>
        <w:spacing w:after="0" w:line="360" w:lineRule="auto"/>
        <w:jc w:val="both"/>
      </w:pPr>
      <w:r>
        <w:t>Das Haftvermögen der Folie ist dreimal größer als das von herkömmlichen Schutzfolien, was die Gefahr einer Ablösung der Folie während der Verarbeitung verhindert. Die Folie lässt sich jedoch problemlos von Hand entfernen, ohne dabei Rückstände zu hinterlassen, und behält trotzdem ein ausreichendes Haftvermögen bei, damit sie bei Bedarf erneut aufgebracht werden kann.</w:t>
      </w:r>
    </w:p>
    <w:p w14:paraId="19D15EBD" w14:textId="77777777" w:rsidR="00E222C9" w:rsidRDefault="00E222C9" w:rsidP="00F545BF">
      <w:pPr>
        <w:spacing w:after="0" w:line="360" w:lineRule="auto"/>
        <w:jc w:val="both"/>
      </w:pPr>
    </w:p>
    <w:p w14:paraId="19D15EBE" w14:textId="4CDA011E" w:rsidR="00FC52D6" w:rsidRDefault="00551037" w:rsidP="00F545BF">
      <w:pPr>
        <w:spacing w:after="0" w:line="360" w:lineRule="auto"/>
        <w:jc w:val="both"/>
      </w:pPr>
      <w:r>
        <w:t>Stephan Matheis</w:t>
      </w:r>
      <w:r w:rsidR="000D2BB9">
        <w:t xml:space="preserve"> hebt ebenfalls die Schutze</w:t>
      </w:r>
      <w:r w:rsidR="00683C09">
        <w:t>igenschaften der Folie hervor: „</w:t>
      </w:r>
      <w:r w:rsidR="000D2BB9">
        <w:t xml:space="preserve">Die stark </w:t>
      </w:r>
      <w:r w:rsidR="00683C09">
        <w:t>haftende</w:t>
      </w:r>
      <w:r w:rsidR="000D2BB9">
        <w:t xml:space="preserve"> Schutzfolie wird auf beiden Seiten der Marlon FS und Marlon FSX Longlife Platten angebracht und garantiert so einen beständigen Schutz gegen anspruchsvolle, wiederholte Verarbeitungsprozesse, die Abriebserscheinungen oder andere Ober</w:t>
      </w:r>
      <w:r w:rsidR="00683C09">
        <w:t>flächenschäden bedingen können.“</w:t>
      </w:r>
    </w:p>
    <w:p w14:paraId="19D15EBF" w14:textId="77777777" w:rsidR="00EA7EB0" w:rsidRDefault="00EA7EB0" w:rsidP="00F545BF">
      <w:pPr>
        <w:spacing w:after="0" w:line="360" w:lineRule="auto"/>
        <w:jc w:val="both"/>
      </w:pPr>
    </w:p>
    <w:p w14:paraId="5AE62F84" w14:textId="4FF8CCEA" w:rsidR="00A8657A" w:rsidRDefault="00B5098C" w:rsidP="00F824A1">
      <w:pPr>
        <w:spacing w:after="0" w:line="360" w:lineRule="auto"/>
        <w:jc w:val="both"/>
      </w:pPr>
      <w:r>
        <w:t xml:space="preserve">Die </w:t>
      </w:r>
      <w:r w:rsidR="00A8657A">
        <w:t>neue</w:t>
      </w:r>
      <w:r>
        <w:t xml:space="preserve"> Schutzfolie ist </w:t>
      </w:r>
      <w:r w:rsidR="0035407B">
        <w:t>kleberfrei</w:t>
      </w:r>
      <w:r>
        <w:t xml:space="preserve">, sodass die Polycarbonatplatten </w:t>
      </w:r>
      <w:r w:rsidR="0035407B">
        <w:t xml:space="preserve">auch </w:t>
      </w:r>
      <w:r>
        <w:t>warm</w:t>
      </w:r>
      <w:r w:rsidR="0035407B">
        <w:t xml:space="preserve"> verformt oder tiefgezogen </w:t>
      </w:r>
      <w:r>
        <w:t xml:space="preserve">werden können. </w:t>
      </w:r>
      <w:r w:rsidR="0035407B">
        <w:t xml:space="preserve">Ebenso ist diese Schutzfolie für den digitalen Direktdruck </w:t>
      </w:r>
      <w:r w:rsidR="00A8657A">
        <w:t>geeignet, da Sie kei</w:t>
      </w:r>
      <w:r w:rsidR="005357B7">
        <w:t>ne Kleberrückstände hinterläßt.</w:t>
      </w:r>
    </w:p>
    <w:p w14:paraId="19D15EC0" w14:textId="1A9D6D2B" w:rsidR="007A64C7" w:rsidRDefault="00A8657A" w:rsidP="00F824A1">
      <w:pPr>
        <w:spacing w:after="0" w:line="360" w:lineRule="auto"/>
        <w:jc w:val="both"/>
      </w:pPr>
      <w:r>
        <w:lastRenderedPageBreak/>
        <w:t>Die Schutzfolie ist transparent und bietet damit den Vorteil dass jederzeit die Polycarbonatplatte unter der Schutzfolie kontrolliert werden kann.</w:t>
      </w:r>
    </w:p>
    <w:p w14:paraId="19D15EC1" w14:textId="77777777" w:rsidR="00EA7EB0" w:rsidRDefault="00EA7EB0" w:rsidP="00F824A1">
      <w:pPr>
        <w:spacing w:after="0" w:line="360" w:lineRule="auto"/>
        <w:jc w:val="both"/>
      </w:pPr>
    </w:p>
    <w:p w14:paraId="19D15EC2" w14:textId="4E74CD50" w:rsidR="00EA7EB0" w:rsidRDefault="00551037" w:rsidP="00F824A1">
      <w:pPr>
        <w:spacing w:after="0" w:line="360" w:lineRule="auto"/>
        <w:jc w:val="both"/>
      </w:pPr>
      <w:r>
        <w:t>Stephan Matheis</w:t>
      </w:r>
      <w:r w:rsidR="00683C09">
        <w:t xml:space="preserve"> merkt dazu abschließend an: „</w:t>
      </w:r>
      <w:r w:rsidR="00EA7EB0">
        <w:t xml:space="preserve">Mit der stark haftenden Schutzfolie hat Brett Martin ein sehr vielseitig einsetzbares Produkt geschaffen, das sich für </w:t>
      </w:r>
      <w:r w:rsidR="00A8657A">
        <w:t xml:space="preserve">eine aggressive </w:t>
      </w:r>
      <w:r w:rsidR="00EA7EB0">
        <w:t>mechanische Be</w:t>
      </w:r>
      <w:r w:rsidR="00A8657A">
        <w:t xml:space="preserve">arbeitung </w:t>
      </w:r>
      <w:r w:rsidR="00EA7EB0">
        <w:t xml:space="preserve">und Weiterverarbeitung </w:t>
      </w:r>
      <w:r w:rsidR="00A8657A">
        <w:t xml:space="preserve">sehr gut </w:t>
      </w:r>
      <w:r w:rsidR="00EA7EB0">
        <w:t>eignet. Wir sind überzeugt davon, dass die einzigartigen Schutzeigenschaften dieser Folie auf sehr großes Interesse stoßen werden und freuen uns darauf zu zeigen, auf welche Weise die Folie für die Unternehmen unserer Kunden von Nutzen sein wird.</w:t>
      </w:r>
      <w:r w:rsidR="00683C09">
        <w:t>“</w:t>
      </w:r>
    </w:p>
    <w:p w14:paraId="254A6699" w14:textId="77777777" w:rsidR="008E0220" w:rsidRDefault="008E0220" w:rsidP="00F824A1">
      <w:pPr>
        <w:spacing w:after="0" w:line="360" w:lineRule="auto"/>
        <w:jc w:val="both"/>
      </w:pPr>
    </w:p>
    <w:p w14:paraId="4534FCBD" w14:textId="4414D236" w:rsidR="00E05483" w:rsidRDefault="00E05483" w:rsidP="00F824A1">
      <w:pPr>
        <w:spacing w:after="0" w:line="360" w:lineRule="auto"/>
        <w:jc w:val="both"/>
      </w:pPr>
      <w:r>
        <w:t xml:space="preserve">Bitte setzen Sie sich mit uns in Verbindung, um ein Musterpaket mit 5mm und 8mm </w:t>
      </w:r>
      <w:r w:rsidR="00B62094">
        <w:t xml:space="preserve">Marlon FS </w:t>
      </w:r>
      <w:r w:rsidR="00A8657A">
        <w:t>zu erhalten.</w:t>
      </w:r>
      <w:r>
        <w:t xml:space="preserve"> </w:t>
      </w:r>
      <w:r w:rsidR="00A8657A">
        <w:t>O</w:t>
      </w:r>
      <w:r>
        <w:t xml:space="preserve">der - falls Sie ein größeres Muster ausprobieren </w:t>
      </w:r>
      <w:r w:rsidR="00A8657A">
        <w:t xml:space="preserve">möchten </w:t>
      </w:r>
      <w:r>
        <w:t xml:space="preserve">und sich mit eigenen Augen von den Eigenschaften der neuen stark haftenden Folie überzeugen </w:t>
      </w:r>
      <w:r w:rsidR="00A8657A">
        <w:t>wollen</w:t>
      </w:r>
      <w:r>
        <w:t xml:space="preserve"> - so sind auch Muster mit den Abm</w:t>
      </w:r>
      <w:r w:rsidR="005357B7">
        <w:t>essungen 1000x500mm erhältlich.</w:t>
      </w:r>
    </w:p>
    <w:p w14:paraId="64F82A49" w14:textId="77777777" w:rsidR="00730B87" w:rsidRDefault="00730B87" w:rsidP="006554CA">
      <w:pPr>
        <w:spacing w:after="0" w:line="360" w:lineRule="auto"/>
        <w:jc w:val="center"/>
        <w:rPr>
          <w:b/>
          <w:bCs/>
        </w:rPr>
      </w:pPr>
    </w:p>
    <w:p w14:paraId="19D15EC4" w14:textId="77777777" w:rsidR="00DB4149" w:rsidRPr="00034650" w:rsidRDefault="00DB4149" w:rsidP="006554CA">
      <w:pPr>
        <w:spacing w:after="0" w:line="360" w:lineRule="auto"/>
        <w:jc w:val="center"/>
      </w:pPr>
      <w:r>
        <w:rPr>
          <w:b/>
        </w:rPr>
        <w:t>ENDE</w:t>
      </w:r>
    </w:p>
    <w:p w14:paraId="19D15EC5" w14:textId="77777777" w:rsidR="00DB4149" w:rsidRDefault="00DB4149" w:rsidP="001931C6">
      <w:pPr>
        <w:spacing w:after="0" w:line="240" w:lineRule="auto"/>
      </w:pPr>
    </w:p>
    <w:p w14:paraId="19D15EC6" w14:textId="77777777" w:rsidR="00DB4149" w:rsidRPr="00AE36AE" w:rsidRDefault="00DB4149" w:rsidP="003A6540">
      <w:pPr>
        <w:spacing w:after="0" w:line="240" w:lineRule="auto"/>
        <w:jc w:val="both"/>
        <w:rPr>
          <w:b/>
          <w:sz w:val="20"/>
          <w:szCs w:val="20"/>
        </w:rPr>
      </w:pPr>
      <w:r>
        <w:rPr>
          <w:b/>
          <w:sz w:val="20"/>
        </w:rPr>
        <w:t>Über Brett Martin:</w:t>
      </w:r>
    </w:p>
    <w:p w14:paraId="19D15EC7" w14:textId="4717779C" w:rsidR="00DB4149" w:rsidRPr="00B7442A" w:rsidRDefault="007F3982" w:rsidP="003A6540">
      <w:pPr>
        <w:spacing w:after="0" w:line="240" w:lineRule="auto"/>
        <w:jc w:val="both"/>
        <w:rPr>
          <w:sz w:val="20"/>
          <w:szCs w:val="20"/>
        </w:rPr>
      </w:pPr>
      <w:r>
        <w:rPr>
          <w:sz w:val="20"/>
        </w:rPr>
        <w:t>Das im Vereinigten Königreich ansässige Unternehmen Brett Martin beschäftigt mehr als 800 Mitarbeiter an verschiedenen Standorten in Großbritannien und Europa und ist ein Markt führendes Unternehmen im Bereich der Herstellung von Spezial-Kunststoffprodukten für Bau- und Bedachungsbranche, Ingenieurwesen, Druck und Display. Das Unternehmen exportiert über 50% seiner Produkte, die einen Umsatz von £110 Millionen erzielen, in mehr als 70 Länder der ganzen Welt.</w:t>
      </w:r>
    </w:p>
    <w:p w14:paraId="19D15EC8" w14:textId="77777777" w:rsidR="00DB4149" w:rsidRPr="00B7442A" w:rsidRDefault="00DB4149" w:rsidP="001931C6">
      <w:pPr>
        <w:spacing w:after="0" w:line="240" w:lineRule="auto"/>
        <w:rPr>
          <w:sz w:val="20"/>
          <w:szCs w:val="20"/>
        </w:rPr>
      </w:pPr>
    </w:p>
    <w:p w14:paraId="19D15EC9" w14:textId="77777777" w:rsidR="00DB4149" w:rsidRPr="0035407B" w:rsidRDefault="00DB4149" w:rsidP="001931C6">
      <w:pPr>
        <w:spacing w:after="0" w:line="240" w:lineRule="auto"/>
        <w:rPr>
          <w:b/>
          <w:sz w:val="20"/>
          <w:szCs w:val="20"/>
          <w:lang w:val="en-GB"/>
        </w:rPr>
      </w:pPr>
      <w:r w:rsidRPr="0035407B">
        <w:rPr>
          <w:b/>
          <w:sz w:val="20"/>
          <w:lang w:val="en-GB"/>
        </w:rPr>
        <w:t xml:space="preserve">Weitere Informationen: </w:t>
      </w:r>
    </w:p>
    <w:p w14:paraId="19D15ECA" w14:textId="34F64055" w:rsidR="00DB4149" w:rsidRPr="0035407B" w:rsidRDefault="008C6102" w:rsidP="001931C6">
      <w:pPr>
        <w:spacing w:after="0" w:line="240" w:lineRule="auto"/>
        <w:rPr>
          <w:sz w:val="20"/>
          <w:szCs w:val="20"/>
          <w:lang w:val="en-GB"/>
        </w:rPr>
      </w:pPr>
      <w:r w:rsidRPr="0035407B">
        <w:rPr>
          <w:sz w:val="20"/>
          <w:lang w:val="en-GB"/>
        </w:rPr>
        <w:t>Helen Tolino</w:t>
      </w:r>
      <w:r w:rsidRPr="0035407B">
        <w:rPr>
          <w:lang w:val="en-GB"/>
        </w:rPr>
        <w:tab/>
      </w:r>
      <w:r w:rsidRPr="0035407B">
        <w:rPr>
          <w:lang w:val="en-GB"/>
        </w:rPr>
        <w:tab/>
      </w:r>
      <w:r w:rsidRPr="0035407B">
        <w:rPr>
          <w:lang w:val="en-GB"/>
        </w:rPr>
        <w:tab/>
      </w:r>
      <w:r w:rsidRPr="0035407B">
        <w:rPr>
          <w:lang w:val="en-GB"/>
        </w:rPr>
        <w:tab/>
      </w:r>
      <w:r w:rsidRPr="0035407B">
        <w:rPr>
          <w:lang w:val="en-GB"/>
        </w:rPr>
        <w:tab/>
      </w:r>
      <w:r w:rsidRPr="0035407B">
        <w:rPr>
          <w:lang w:val="en-GB"/>
        </w:rPr>
        <w:tab/>
      </w:r>
      <w:r w:rsidR="00551037" w:rsidRPr="0035407B">
        <w:rPr>
          <w:sz w:val="20"/>
          <w:lang w:val="en-GB"/>
        </w:rPr>
        <w:t>Stephan Matheis</w:t>
      </w:r>
    </w:p>
    <w:p w14:paraId="19D15ECB" w14:textId="605BF904" w:rsidR="00DB4149" w:rsidRPr="0035407B" w:rsidRDefault="00DB4149" w:rsidP="001931C6">
      <w:pPr>
        <w:spacing w:after="0" w:line="240" w:lineRule="auto"/>
        <w:rPr>
          <w:sz w:val="20"/>
          <w:szCs w:val="20"/>
          <w:lang w:val="en-GB"/>
        </w:rPr>
      </w:pPr>
      <w:r w:rsidRPr="0035407B">
        <w:rPr>
          <w:sz w:val="20"/>
          <w:lang w:val="en-GB"/>
        </w:rPr>
        <w:t>AD Communications</w:t>
      </w:r>
      <w:r w:rsidRPr="0035407B">
        <w:rPr>
          <w:lang w:val="en-GB"/>
        </w:rPr>
        <w:tab/>
      </w:r>
      <w:r w:rsidRPr="0035407B">
        <w:rPr>
          <w:lang w:val="en-GB"/>
        </w:rPr>
        <w:tab/>
      </w:r>
      <w:r w:rsidRPr="0035407B">
        <w:rPr>
          <w:lang w:val="en-GB"/>
        </w:rPr>
        <w:tab/>
        <w:t xml:space="preserve"> </w:t>
      </w:r>
      <w:r w:rsidR="00683C09" w:rsidRPr="0035407B">
        <w:rPr>
          <w:lang w:val="en-GB"/>
        </w:rPr>
        <w:tab/>
      </w:r>
      <w:r w:rsidR="00683C09" w:rsidRPr="0035407B">
        <w:rPr>
          <w:lang w:val="en-GB"/>
        </w:rPr>
        <w:tab/>
      </w:r>
      <w:r w:rsidR="00551037" w:rsidRPr="0035407B">
        <w:rPr>
          <w:sz w:val="20"/>
          <w:lang w:val="en-GB"/>
        </w:rPr>
        <w:t>Sales Manager</w:t>
      </w:r>
      <w:r w:rsidRPr="0035407B">
        <w:rPr>
          <w:sz w:val="20"/>
          <w:lang w:val="en-GB"/>
        </w:rPr>
        <w:t>, Brett Martin</w:t>
      </w:r>
    </w:p>
    <w:p w14:paraId="19D15ECC" w14:textId="4D0696B6" w:rsidR="00DB4149" w:rsidRPr="00551037" w:rsidRDefault="00DB4149" w:rsidP="001931C6">
      <w:pPr>
        <w:spacing w:after="0" w:line="240" w:lineRule="auto"/>
        <w:rPr>
          <w:sz w:val="20"/>
          <w:szCs w:val="20"/>
        </w:rPr>
      </w:pPr>
      <w:r>
        <w:rPr>
          <w:sz w:val="20"/>
        </w:rPr>
        <w:t xml:space="preserve">Tel: + 44 (0) 1372 464470        </w:t>
      </w:r>
      <w:r>
        <w:tab/>
      </w:r>
      <w:r>
        <w:tab/>
      </w:r>
      <w:r>
        <w:tab/>
      </w:r>
      <w:r>
        <w:tab/>
      </w:r>
      <w:r w:rsidR="00551037" w:rsidRPr="00551037">
        <w:rPr>
          <w:sz w:val="20"/>
          <w:szCs w:val="20"/>
        </w:rPr>
        <w:t>Mobile +49(0)172 4537 607</w:t>
      </w:r>
    </w:p>
    <w:p w14:paraId="19D15ECD" w14:textId="6204A991" w:rsidR="00DB4149" w:rsidRDefault="00DB4149" w:rsidP="001931C6">
      <w:pPr>
        <w:spacing w:after="0" w:line="240" w:lineRule="auto"/>
        <w:rPr>
          <w:sz w:val="20"/>
          <w:szCs w:val="20"/>
        </w:rPr>
      </w:pPr>
      <w:r>
        <w:rPr>
          <w:sz w:val="20"/>
        </w:rPr>
        <w:t xml:space="preserve">E-Mail: </w:t>
      </w:r>
      <w:hyperlink r:id="rId13">
        <w:r>
          <w:rPr>
            <w:rStyle w:val="Hyperlink"/>
            <w:sz w:val="20"/>
          </w:rPr>
          <w:t>htolino@adcomms.co.uk</w:t>
        </w:r>
      </w:hyperlink>
      <w:r>
        <w:tab/>
      </w:r>
      <w:r>
        <w:tab/>
      </w:r>
      <w:r>
        <w:tab/>
      </w:r>
      <w:r>
        <w:tab/>
      </w:r>
      <w:r>
        <w:rPr>
          <w:sz w:val="20"/>
        </w:rPr>
        <w:t xml:space="preserve">E-Mail:  </w:t>
      </w:r>
      <w:hyperlink r:id="rId14" w:history="1">
        <w:r w:rsidR="00785FF7" w:rsidRPr="00A63E02">
          <w:rPr>
            <w:rStyle w:val="Hyperlink"/>
            <w:sz w:val="20"/>
          </w:rPr>
          <w:t>Stephanmatheis@brettmartin.com</w:t>
        </w:r>
      </w:hyperlink>
      <w:r w:rsidR="00785FF7">
        <w:rPr>
          <w:sz w:val="20"/>
        </w:rPr>
        <w:t xml:space="preserve"> </w:t>
      </w:r>
    </w:p>
    <w:p w14:paraId="19D15ECE" w14:textId="77777777" w:rsidR="00790307" w:rsidRPr="00B7442A" w:rsidRDefault="00790307" w:rsidP="001931C6">
      <w:pPr>
        <w:spacing w:after="0" w:line="240" w:lineRule="auto"/>
        <w:rPr>
          <w:sz w:val="20"/>
          <w:szCs w:val="20"/>
        </w:rPr>
      </w:pPr>
    </w:p>
    <w:p w14:paraId="19D15ECF" w14:textId="77777777" w:rsidR="00DB4149" w:rsidRPr="00B7442A" w:rsidRDefault="00DB4149" w:rsidP="001931C6">
      <w:pPr>
        <w:spacing w:after="0" w:line="240" w:lineRule="auto"/>
        <w:rPr>
          <w:sz w:val="20"/>
          <w:szCs w:val="20"/>
        </w:rPr>
      </w:pPr>
    </w:p>
    <w:p w14:paraId="19D15ED0"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68EA" w14:textId="77777777" w:rsidR="00801B4E" w:rsidRDefault="00801B4E" w:rsidP="006051C3">
      <w:pPr>
        <w:spacing w:after="0" w:line="240" w:lineRule="auto"/>
      </w:pPr>
      <w:r>
        <w:separator/>
      </w:r>
    </w:p>
  </w:endnote>
  <w:endnote w:type="continuationSeparator" w:id="0">
    <w:p w14:paraId="2DE0A76B" w14:textId="77777777" w:rsidR="00801B4E" w:rsidRDefault="00801B4E" w:rsidP="006051C3">
      <w:pPr>
        <w:spacing w:after="0" w:line="240" w:lineRule="auto"/>
      </w:pPr>
      <w:r>
        <w:continuationSeparator/>
      </w:r>
    </w:p>
  </w:endnote>
  <w:endnote w:type="continuationNotice" w:id="1">
    <w:p w14:paraId="32FB092D" w14:textId="77777777" w:rsidR="00801B4E" w:rsidRDefault="00801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89EE" w14:textId="77777777" w:rsidR="00801B4E" w:rsidRDefault="00801B4E" w:rsidP="006051C3">
      <w:pPr>
        <w:spacing w:after="0" w:line="240" w:lineRule="auto"/>
      </w:pPr>
      <w:r>
        <w:separator/>
      </w:r>
    </w:p>
  </w:footnote>
  <w:footnote w:type="continuationSeparator" w:id="0">
    <w:p w14:paraId="35A96021" w14:textId="77777777" w:rsidR="00801B4E" w:rsidRDefault="00801B4E" w:rsidP="006051C3">
      <w:pPr>
        <w:spacing w:after="0" w:line="240" w:lineRule="auto"/>
      </w:pPr>
      <w:r>
        <w:continuationSeparator/>
      </w:r>
    </w:p>
  </w:footnote>
  <w:footnote w:type="continuationNotice" w:id="1">
    <w:p w14:paraId="601812EA" w14:textId="77777777" w:rsidR="00801B4E" w:rsidRDefault="00801B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21F53"/>
    <w:rsid w:val="00025517"/>
    <w:rsid w:val="0002784C"/>
    <w:rsid w:val="00034650"/>
    <w:rsid w:val="000443C5"/>
    <w:rsid w:val="00045F04"/>
    <w:rsid w:val="00050754"/>
    <w:rsid w:val="00093216"/>
    <w:rsid w:val="000A4729"/>
    <w:rsid w:val="000B1573"/>
    <w:rsid w:val="000B7758"/>
    <w:rsid w:val="000C298F"/>
    <w:rsid w:val="000C434C"/>
    <w:rsid w:val="000C7BE1"/>
    <w:rsid w:val="000D2BB9"/>
    <w:rsid w:val="000D533F"/>
    <w:rsid w:val="000D65C1"/>
    <w:rsid w:val="000E26C7"/>
    <w:rsid w:val="000E2D66"/>
    <w:rsid w:val="000E58FD"/>
    <w:rsid w:val="000F25E6"/>
    <w:rsid w:val="000F3276"/>
    <w:rsid w:val="000F3C0B"/>
    <w:rsid w:val="000F5AB4"/>
    <w:rsid w:val="0010192F"/>
    <w:rsid w:val="00117176"/>
    <w:rsid w:val="0013046F"/>
    <w:rsid w:val="00133847"/>
    <w:rsid w:val="00135F10"/>
    <w:rsid w:val="001377CF"/>
    <w:rsid w:val="00141A5E"/>
    <w:rsid w:val="00143B2B"/>
    <w:rsid w:val="0015024F"/>
    <w:rsid w:val="00161407"/>
    <w:rsid w:val="001840A9"/>
    <w:rsid w:val="001931C6"/>
    <w:rsid w:val="001A1D01"/>
    <w:rsid w:val="001A6D82"/>
    <w:rsid w:val="001B6D8B"/>
    <w:rsid w:val="001B6E96"/>
    <w:rsid w:val="001C4E32"/>
    <w:rsid w:val="001C7391"/>
    <w:rsid w:val="001D0649"/>
    <w:rsid w:val="001D335C"/>
    <w:rsid w:val="001E139E"/>
    <w:rsid w:val="001E2C42"/>
    <w:rsid w:val="001E3FD0"/>
    <w:rsid w:val="001F3BEA"/>
    <w:rsid w:val="00222D5B"/>
    <w:rsid w:val="00230864"/>
    <w:rsid w:val="00232E54"/>
    <w:rsid w:val="00236865"/>
    <w:rsid w:val="00237C8D"/>
    <w:rsid w:val="00240613"/>
    <w:rsid w:val="002468B9"/>
    <w:rsid w:val="00257EF4"/>
    <w:rsid w:val="0026343B"/>
    <w:rsid w:val="0026425B"/>
    <w:rsid w:val="00273A6D"/>
    <w:rsid w:val="00274222"/>
    <w:rsid w:val="002821FB"/>
    <w:rsid w:val="002A567D"/>
    <w:rsid w:val="002A585C"/>
    <w:rsid w:val="002D48AC"/>
    <w:rsid w:val="002E4CC2"/>
    <w:rsid w:val="002E7D8A"/>
    <w:rsid w:val="002F7C20"/>
    <w:rsid w:val="0030009F"/>
    <w:rsid w:val="00300C88"/>
    <w:rsid w:val="00301302"/>
    <w:rsid w:val="00301E5E"/>
    <w:rsid w:val="00322470"/>
    <w:rsid w:val="00323182"/>
    <w:rsid w:val="0033176D"/>
    <w:rsid w:val="00331B11"/>
    <w:rsid w:val="00344F59"/>
    <w:rsid w:val="0035407B"/>
    <w:rsid w:val="0036460B"/>
    <w:rsid w:val="00372ED7"/>
    <w:rsid w:val="00383D6C"/>
    <w:rsid w:val="00386902"/>
    <w:rsid w:val="003A04EF"/>
    <w:rsid w:val="003A6540"/>
    <w:rsid w:val="003A7A1E"/>
    <w:rsid w:val="003B0C92"/>
    <w:rsid w:val="003B29E0"/>
    <w:rsid w:val="003B4017"/>
    <w:rsid w:val="003B5931"/>
    <w:rsid w:val="003E1F1D"/>
    <w:rsid w:val="003E3F9A"/>
    <w:rsid w:val="003E4F7A"/>
    <w:rsid w:val="003F017D"/>
    <w:rsid w:val="003F155E"/>
    <w:rsid w:val="003F6B5A"/>
    <w:rsid w:val="00405226"/>
    <w:rsid w:val="00417976"/>
    <w:rsid w:val="004223D5"/>
    <w:rsid w:val="0043681D"/>
    <w:rsid w:val="00453A93"/>
    <w:rsid w:val="00462BAA"/>
    <w:rsid w:val="0046475E"/>
    <w:rsid w:val="00465458"/>
    <w:rsid w:val="00477343"/>
    <w:rsid w:val="00487E72"/>
    <w:rsid w:val="00496F25"/>
    <w:rsid w:val="004A79B9"/>
    <w:rsid w:val="004D13AB"/>
    <w:rsid w:val="004D5111"/>
    <w:rsid w:val="004D7B7E"/>
    <w:rsid w:val="004E34E3"/>
    <w:rsid w:val="00504FF9"/>
    <w:rsid w:val="00513D2F"/>
    <w:rsid w:val="0052324B"/>
    <w:rsid w:val="005357B7"/>
    <w:rsid w:val="00540FDE"/>
    <w:rsid w:val="00551037"/>
    <w:rsid w:val="00552790"/>
    <w:rsid w:val="00564F85"/>
    <w:rsid w:val="0059577F"/>
    <w:rsid w:val="00595EE8"/>
    <w:rsid w:val="00597041"/>
    <w:rsid w:val="005A04AF"/>
    <w:rsid w:val="005A6115"/>
    <w:rsid w:val="005D083C"/>
    <w:rsid w:val="005D3567"/>
    <w:rsid w:val="005D7AAD"/>
    <w:rsid w:val="005F2837"/>
    <w:rsid w:val="00600645"/>
    <w:rsid w:val="006051C3"/>
    <w:rsid w:val="00624A53"/>
    <w:rsid w:val="00624B0F"/>
    <w:rsid w:val="006554CA"/>
    <w:rsid w:val="006601A9"/>
    <w:rsid w:val="00661D6D"/>
    <w:rsid w:val="006639C0"/>
    <w:rsid w:val="00664A95"/>
    <w:rsid w:val="00665DAA"/>
    <w:rsid w:val="00672C07"/>
    <w:rsid w:val="00683C09"/>
    <w:rsid w:val="006848EE"/>
    <w:rsid w:val="00697351"/>
    <w:rsid w:val="006B0F7D"/>
    <w:rsid w:val="006B6AF6"/>
    <w:rsid w:val="006C39E1"/>
    <w:rsid w:val="006C4C61"/>
    <w:rsid w:val="006D0089"/>
    <w:rsid w:val="006E5E5E"/>
    <w:rsid w:val="006E7740"/>
    <w:rsid w:val="006F3D40"/>
    <w:rsid w:val="007038B5"/>
    <w:rsid w:val="00714523"/>
    <w:rsid w:val="00715572"/>
    <w:rsid w:val="007207A8"/>
    <w:rsid w:val="00720921"/>
    <w:rsid w:val="00725C6B"/>
    <w:rsid w:val="00730B87"/>
    <w:rsid w:val="007355BE"/>
    <w:rsid w:val="007403EA"/>
    <w:rsid w:val="00747ADF"/>
    <w:rsid w:val="007547F5"/>
    <w:rsid w:val="00757093"/>
    <w:rsid w:val="007641E1"/>
    <w:rsid w:val="00771E95"/>
    <w:rsid w:val="00774C9F"/>
    <w:rsid w:val="00776CC1"/>
    <w:rsid w:val="00780E95"/>
    <w:rsid w:val="00785FF7"/>
    <w:rsid w:val="007874E8"/>
    <w:rsid w:val="00790307"/>
    <w:rsid w:val="007A64C7"/>
    <w:rsid w:val="007C4093"/>
    <w:rsid w:val="007C52EF"/>
    <w:rsid w:val="007D0970"/>
    <w:rsid w:val="007D1201"/>
    <w:rsid w:val="007E350D"/>
    <w:rsid w:val="007E4BAF"/>
    <w:rsid w:val="007F3982"/>
    <w:rsid w:val="007F5C6D"/>
    <w:rsid w:val="00800802"/>
    <w:rsid w:val="00801B4E"/>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4035"/>
    <w:rsid w:val="00861181"/>
    <w:rsid w:val="00866764"/>
    <w:rsid w:val="00881A33"/>
    <w:rsid w:val="00891E99"/>
    <w:rsid w:val="008A195A"/>
    <w:rsid w:val="008A54F5"/>
    <w:rsid w:val="008C1D30"/>
    <w:rsid w:val="008C6102"/>
    <w:rsid w:val="008E0220"/>
    <w:rsid w:val="008E178E"/>
    <w:rsid w:val="008F0096"/>
    <w:rsid w:val="008F0A55"/>
    <w:rsid w:val="00911D7D"/>
    <w:rsid w:val="00913A87"/>
    <w:rsid w:val="0091469B"/>
    <w:rsid w:val="00922104"/>
    <w:rsid w:val="009232B2"/>
    <w:rsid w:val="00934249"/>
    <w:rsid w:val="00935083"/>
    <w:rsid w:val="0094254E"/>
    <w:rsid w:val="0094401C"/>
    <w:rsid w:val="00954143"/>
    <w:rsid w:val="00957BD1"/>
    <w:rsid w:val="00962060"/>
    <w:rsid w:val="009620E1"/>
    <w:rsid w:val="009741A5"/>
    <w:rsid w:val="00981B00"/>
    <w:rsid w:val="009870FE"/>
    <w:rsid w:val="0099519A"/>
    <w:rsid w:val="00996450"/>
    <w:rsid w:val="009A4376"/>
    <w:rsid w:val="009B28EE"/>
    <w:rsid w:val="009C0AF4"/>
    <w:rsid w:val="009C16C3"/>
    <w:rsid w:val="009D09A3"/>
    <w:rsid w:val="009E0F43"/>
    <w:rsid w:val="00A0027C"/>
    <w:rsid w:val="00A00939"/>
    <w:rsid w:val="00A23C3A"/>
    <w:rsid w:val="00A3538E"/>
    <w:rsid w:val="00A369A7"/>
    <w:rsid w:val="00A4750E"/>
    <w:rsid w:val="00A540BF"/>
    <w:rsid w:val="00A61865"/>
    <w:rsid w:val="00A8657A"/>
    <w:rsid w:val="00A86E53"/>
    <w:rsid w:val="00A96522"/>
    <w:rsid w:val="00AA2D03"/>
    <w:rsid w:val="00AB09FF"/>
    <w:rsid w:val="00AD423C"/>
    <w:rsid w:val="00AE0C96"/>
    <w:rsid w:val="00AE36AE"/>
    <w:rsid w:val="00AF61C5"/>
    <w:rsid w:val="00AF6A43"/>
    <w:rsid w:val="00AF7AD9"/>
    <w:rsid w:val="00B05C36"/>
    <w:rsid w:val="00B249EF"/>
    <w:rsid w:val="00B264EF"/>
    <w:rsid w:val="00B26ACF"/>
    <w:rsid w:val="00B340BA"/>
    <w:rsid w:val="00B467A5"/>
    <w:rsid w:val="00B471CB"/>
    <w:rsid w:val="00B5098C"/>
    <w:rsid w:val="00B53E68"/>
    <w:rsid w:val="00B54AD4"/>
    <w:rsid w:val="00B62094"/>
    <w:rsid w:val="00B62D78"/>
    <w:rsid w:val="00B7442A"/>
    <w:rsid w:val="00B84E77"/>
    <w:rsid w:val="00B86F5E"/>
    <w:rsid w:val="00BD6298"/>
    <w:rsid w:val="00BD6724"/>
    <w:rsid w:val="00BF09F0"/>
    <w:rsid w:val="00BF0D0D"/>
    <w:rsid w:val="00BF49BF"/>
    <w:rsid w:val="00C02080"/>
    <w:rsid w:val="00C02145"/>
    <w:rsid w:val="00C02920"/>
    <w:rsid w:val="00C07292"/>
    <w:rsid w:val="00C1568A"/>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7077"/>
    <w:rsid w:val="00C854C7"/>
    <w:rsid w:val="00CA169C"/>
    <w:rsid w:val="00CA5F0D"/>
    <w:rsid w:val="00CB09B3"/>
    <w:rsid w:val="00CB6AD6"/>
    <w:rsid w:val="00CE1609"/>
    <w:rsid w:val="00CE21F5"/>
    <w:rsid w:val="00CF0AB2"/>
    <w:rsid w:val="00D045C2"/>
    <w:rsid w:val="00D1312D"/>
    <w:rsid w:val="00D16E82"/>
    <w:rsid w:val="00D23D05"/>
    <w:rsid w:val="00D25D88"/>
    <w:rsid w:val="00D27698"/>
    <w:rsid w:val="00D322AE"/>
    <w:rsid w:val="00D3470F"/>
    <w:rsid w:val="00D3621D"/>
    <w:rsid w:val="00D405E7"/>
    <w:rsid w:val="00D412F7"/>
    <w:rsid w:val="00D53DAE"/>
    <w:rsid w:val="00D61812"/>
    <w:rsid w:val="00D647B3"/>
    <w:rsid w:val="00D7489F"/>
    <w:rsid w:val="00D87D8E"/>
    <w:rsid w:val="00D91128"/>
    <w:rsid w:val="00DA72CE"/>
    <w:rsid w:val="00DB2FDA"/>
    <w:rsid w:val="00DB3B12"/>
    <w:rsid w:val="00DB4149"/>
    <w:rsid w:val="00DB7DE2"/>
    <w:rsid w:val="00DC10F7"/>
    <w:rsid w:val="00DD3CE2"/>
    <w:rsid w:val="00E005EC"/>
    <w:rsid w:val="00E05483"/>
    <w:rsid w:val="00E0607F"/>
    <w:rsid w:val="00E1441B"/>
    <w:rsid w:val="00E15836"/>
    <w:rsid w:val="00E16401"/>
    <w:rsid w:val="00E222C9"/>
    <w:rsid w:val="00E2475A"/>
    <w:rsid w:val="00E31DF1"/>
    <w:rsid w:val="00E33572"/>
    <w:rsid w:val="00E510F7"/>
    <w:rsid w:val="00E51707"/>
    <w:rsid w:val="00E54AE9"/>
    <w:rsid w:val="00E55BB7"/>
    <w:rsid w:val="00E75202"/>
    <w:rsid w:val="00E76C50"/>
    <w:rsid w:val="00E8107C"/>
    <w:rsid w:val="00E861DC"/>
    <w:rsid w:val="00E97486"/>
    <w:rsid w:val="00E9750D"/>
    <w:rsid w:val="00EA72F9"/>
    <w:rsid w:val="00EA7EB0"/>
    <w:rsid w:val="00EB1A41"/>
    <w:rsid w:val="00EB70C9"/>
    <w:rsid w:val="00EC167D"/>
    <w:rsid w:val="00EC43A6"/>
    <w:rsid w:val="00EC5080"/>
    <w:rsid w:val="00ED3113"/>
    <w:rsid w:val="00EE06C5"/>
    <w:rsid w:val="00EE170A"/>
    <w:rsid w:val="00EE6BA3"/>
    <w:rsid w:val="00EF1A1E"/>
    <w:rsid w:val="00F05C11"/>
    <w:rsid w:val="00F0604B"/>
    <w:rsid w:val="00F1252D"/>
    <w:rsid w:val="00F136D7"/>
    <w:rsid w:val="00F2216D"/>
    <w:rsid w:val="00F22A94"/>
    <w:rsid w:val="00F25A3A"/>
    <w:rsid w:val="00F27319"/>
    <w:rsid w:val="00F30711"/>
    <w:rsid w:val="00F33635"/>
    <w:rsid w:val="00F40EF9"/>
    <w:rsid w:val="00F43023"/>
    <w:rsid w:val="00F43585"/>
    <w:rsid w:val="00F45764"/>
    <w:rsid w:val="00F46684"/>
    <w:rsid w:val="00F545BF"/>
    <w:rsid w:val="00F5771A"/>
    <w:rsid w:val="00F6426C"/>
    <w:rsid w:val="00F658C8"/>
    <w:rsid w:val="00F65CAA"/>
    <w:rsid w:val="00F731A4"/>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15EAE"/>
  <w15:docId w15:val="{8074CE16-C61A-4A4C-AF17-19A14CC6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de-DE"/>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ttmart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matheis@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2.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B6E062-D30E-4022-A48D-4E6AA653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LATEST ADDITIONS TO BRETT MARTIN’S SPECIALIST PLASTIC SUBSTRATES GIVES VISITORS TO FESPA 2015 THE OPPORTUNITY TO LEAD THROUGH CHOICE &amp; INNOVATION</vt:lpstr>
      <vt:lpstr>LATEST ADDITIONS TO BRETT MARTIN’S SPECIALIST PLASTIC SUBSTRATES GIVES VISITORS TO FESPA 2015 THE OPPORTUNITY TO LEAD THROUGH CHOICE &amp; INNOVATION</vt:lpstr>
    </vt:vector>
  </TitlesOfParts>
  <Company>Microsoft</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STELLT STARK HAFTENDE SCHUTZFOLIE VOR</dc:title>
  <dc:subject>Brett Martin</dc:subject>
  <dc:creator>AD Communications</dc:creator>
  <cp:keywords>Brett Martin;</cp:keywords>
  <dc:description/>
  <cp:lastModifiedBy>Louise Lazell</cp:lastModifiedBy>
  <cp:revision>5</cp:revision>
  <cp:lastPrinted>2016-01-22T07:09:00Z</cp:lastPrinted>
  <dcterms:created xsi:type="dcterms:W3CDTF">2016-01-25T12:26:00Z</dcterms:created>
  <dcterms:modified xsi:type="dcterms:W3CDTF">2016-02-02T15:04:00Z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