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7955" w14:textId="0B17C101" w:rsidR="00103494" w:rsidRDefault="005F44E0" w:rsidP="00F40487">
      <w:pPr>
        <w:spacing w:after="0" w:line="240" w:lineRule="auto"/>
        <w:rPr>
          <w:rFonts w:cstheme="minorHAnsi"/>
          <w:b/>
        </w:rPr>
      </w:pPr>
      <w:r>
        <w:rPr>
          <w:b/>
        </w:rPr>
        <w:t>Pressemitteilung</w:t>
      </w:r>
      <w:r>
        <w:t xml:space="preserve"> </w:t>
      </w:r>
    </w:p>
    <w:p w14:paraId="6BFAA9C3" w14:textId="6DD879E2" w:rsidR="00103494" w:rsidRPr="00103494" w:rsidRDefault="006634EE" w:rsidP="00F40487">
      <w:pPr>
        <w:spacing w:after="0" w:line="240" w:lineRule="auto"/>
        <w:rPr>
          <w:rFonts w:cstheme="minorHAnsi"/>
          <w:b/>
        </w:rPr>
      </w:pPr>
      <w:r>
        <w:t>18. Dezember 2017</w:t>
      </w:r>
    </w:p>
    <w:p w14:paraId="0A4F8FA9" w14:textId="77777777" w:rsidR="009E6825" w:rsidRDefault="009E6825" w:rsidP="00103494">
      <w:pPr>
        <w:spacing w:line="360" w:lineRule="auto"/>
        <w:rPr>
          <w:rFonts w:cstheme="minorHAnsi"/>
          <w:b/>
          <w:u w:val="single"/>
        </w:rPr>
      </w:pPr>
    </w:p>
    <w:p w14:paraId="2946F693" w14:textId="378D64D2" w:rsidR="00103494" w:rsidRDefault="00B16150" w:rsidP="005F44E0">
      <w:pPr>
        <w:spacing w:line="360" w:lineRule="auto"/>
        <w:jc w:val="center"/>
        <w:rPr>
          <w:rFonts w:cstheme="minorHAnsi"/>
          <w:b/>
        </w:rPr>
      </w:pPr>
      <w:r>
        <w:rPr>
          <w:b/>
        </w:rPr>
        <w:t>EUROPEAN SIGN EXPO 2018 – DIE BIS DATO GRÖSSTE EDITION</w:t>
      </w:r>
    </w:p>
    <w:p w14:paraId="590791C9" w14:textId="4A414D4F" w:rsidR="00D03ED2" w:rsidRDefault="00FC4622" w:rsidP="006F696A">
      <w:pPr>
        <w:tabs>
          <w:tab w:val="center" w:pos="4680"/>
          <w:tab w:val="right" w:pos="9360"/>
        </w:tabs>
        <w:spacing w:line="360" w:lineRule="auto"/>
        <w:rPr>
          <w:rFonts w:cstheme="minorHAnsi"/>
        </w:rPr>
      </w:pPr>
      <w:r>
        <w:t>Die European Sign Expo, eine Spezialveranstaltung für nicht bedruckte Beschilderungen, wird neben der FESPA Global Print Expo 2018 vom 15. bis 18. Mai 2018 in der Messe Berlin in Deutschland stattfinden.</w:t>
      </w:r>
    </w:p>
    <w:p w14:paraId="1C8F26C4" w14:textId="5B8E882B" w:rsidR="00FC4622" w:rsidRDefault="00FC4622" w:rsidP="006F696A">
      <w:pPr>
        <w:tabs>
          <w:tab w:val="center" w:pos="4680"/>
          <w:tab w:val="right" w:pos="9360"/>
        </w:tabs>
        <w:spacing w:line="360" w:lineRule="auto"/>
        <w:rPr>
          <w:rFonts w:cstheme="minorHAnsi"/>
        </w:rPr>
      </w:pPr>
      <w:r>
        <w:t>Die European Sign Expo 2018 vermeldet eine Rekordzahl an Ausstellern und wird damit zur bisher größten Edition in ihrer sechsjährigen Geschichte. Schilder- und Lichtreklamehersteller sollten sich diese Messe daher auf keinen Fall entgehen lassen. Bis zu 100 Aussteller im Bereich Profilbuchstaben, Neon-, LED- und Leuchtdisplays, Ätzen und Gravur sowie 3D-Beschilderung werden ihre Produkte und Lösungen auf der Messe 2018 präsentieren.</w:t>
      </w:r>
    </w:p>
    <w:p w14:paraId="3C9E6EE0" w14:textId="36CCAFBC" w:rsidR="00FC4622" w:rsidRDefault="00CD70C4" w:rsidP="006F696A">
      <w:pPr>
        <w:tabs>
          <w:tab w:val="center" w:pos="4680"/>
          <w:tab w:val="right" w:pos="9360"/>
        </w:tabs>
        <w:spacing w:line="360" w:lineRule="auto"/>
        <w:rPr>
          <w:rFonts w:cstheme="minorHAnsi"/>
        </w:rPr>
      </w:pPr>
      <w:r>
        <w:t xml:space="preserve">Mit einer bis dato 38 Prozent größeren Ausstellungsfläche im Vergleich zum Vorjahr wird die neue Messe zum flächenmäßig bisher größten Event. Die European Sign Expo 2018 wird dank ihrer bisherigen Erfolge 23 Prozent mehr Aussteller als im Jahr 2017 erwarten, darunter neue sowie bereits bekannte Aussteller. Unter anderem haben die folgenden Aussteller bereits ihre Teilnahme zugesichert: Arcadia LED, Cosign, Domino Sign, Easy Screen Display Stands, Herz GmbH, Sanders Group, SloanLED Europe B.V. und Yellotools Ltd. </w:t>
      </w:r>
    </w:p>
    <w:p w14:paraId="5CDB7D87" w14:textId="038098CD" w:rsidR="00F16491" w:rsidRPr="006634EE" w:rsidRDefault="00F16491" w:rsidP="00F16491">
      <w:pPr>
        <w:tabs>
          <w:tab w:val="center" w:pos="4680"/>
          <w:tab w:val="right" w:pos="9360"/>
        </w:tabs>
        <w:spacing w:line="360" w:lineRule="auto"/>
        <w:rPr>
          <w:rFonts w:cstheme="minorHAnsi"/>
          <w:iCs/>
        </w:rPr>
      </w:pPr>
      <w:r>
        <w:t xml:space="preserve">Trudy Kersten, Marketing – Office Manager Europe, Sloan LED sagt dazu: „Die European Sign Expo ist für uns die größte Ausstellung für Licht- und Schilderwerbung, bei der wir die Möglichkeit erhalten, unsere Bestandskunden sowie Neukunden aus der ganzen Welt zu treffen. Sie ist eine großartige Plattform, um unsere neuen Produkte vorzustellen.“ </w:t>
      </w:r>
    </w:p>
    <w:p w14:paraId="0A839F51" w14:textId="217AC7EE" w:rsidR="00F16491" w:rsidRPr="006634EE" w:rsidRDefault="00F16491" w:rsidP="006F696A">
      <w:pPr>
        <w:tabs>
          <w:tab w:val="center" w:pos="4680"/>
          <w:tab w:val="right" w:pos="9360"/>
        </w:tabs>
        <w:spacing w:line="360" w:lineRule="auto"/>
        <w:rPr>
          <w:rFonts w:cstheme="minorHAnsi"/>
        </w:rPr>
      </w:pPr>
      <w:r>
        <w:t>Michael Althoff, CEO und Gründer von YelloTools kommentiert: „Die European Sign Expo ist ein Muss für alle in der Schilderbranche tätigen Unternehmen und für Personen, die sich für die Zukunft dieses Markts interessieren. Diese Veranstaltung versammelt regionale als auch internationale Aussteller unter einem Dach. Wir freuen uns darauf, unseren Demobus für die nächste Show erneut nach Berlin zu bringen, wo wir einige Produktneuheiten zum ersten Mal vorstellen werden.“</w:t>
      </w:r>
    </w:p>
    <w:p w14:paraId="736EE0E4" w14:textId="3F3173BB" w:rsidR="00CD70C4" w:rsidRDefault="00CD70C4" w:rsidP="006F696A">
      <w:pPr>
        <w:tabs>
          <w:tab w:val="center" w:pos="4680"/>
          <w:tab w:val="right" w:pos="9360"/>
        </w:tabs>
        <w:spacing w:line="360" w:lineRule="auto"/>
        <w:rPr>
          <w:rFonts w:cstheme="minorHAnsi"/>
        </w:rPr>
      </w:pPr>
      <w:r>
        <w:t xml:space="preserve">Die European Sign Expo 2018 steht ganz unter dem Motto „Where Signage Takes Off“ und verdeutlicht ihre Rolle als Plattform, auf der Schilder- und Lichtreklamehersteller sich über die neuesten Trends, Anwendungen und Produkte innerhalb der Branche für nicht gedruckte Beschilderungen informieren können. Die Messebesucher können sich mit den neuesten Produkten und Services vertraut machen, die </w:t>
      </w:r>
      <w:r>
        <w:lastRenderedPageBreak/>
        <w:t>ihr Geschäft durch neue Einnahmequellen oder durch eine Verbesserung oder ein Upgrade ihres bestehenden Angebots unterstützen.</w:t>
      </w:r>
    </w:p>
    <w:p w14:paraId="14AC66C8" w14:textId="7368E832" w:rsidR="00952009" w:rsidRPr="00261547" w:rsidRDefault="00952009" w:rsidP="006F696A">
      <w:pPr>
        <w:tabs>
          <w:tab w:val="center" w:pos="4680"/>
          <w:tab w:val="right" w:pos="9360"/>
        </w:tabs>
        <w:spacing w:line="360" w:lineRule="auto"/>
        <w:rPr>
          <w:rFonts w:cstheme="minorHAnsi"/>
        </w:rPr>
      </w:pPr>
      <w:r>
        <w:t>Roz Guarnori, Divisional Director der FESPA erklärt: „Die European Sign Expo hat in den vergangenen sechs Jahren einen regen Aufschwung verzeichnet mit wachsenden Zahlen sowohl bei den Ausstellern als auch bei den Besuchern. In Hamburg konnten wir im vergangenen Jahr im Vergleich zu 2016 einen Besucherzuwachs verzeichnen und mit der größeren Ausstellungsfläche im Jahr 2018 hoffen wir auf ein erneutes Wachstum. Berlin erweist sich als ein beliebter Standort für die Aussteller der European Sign Expo und wir freuen uns darauf, einige Aussteller erneut zu begrüßen, die nicht an der Messe 2017 teilgenommen hatten.“</w:t>
      </w:r>
    </w:p>
    <w:p w14:paraId="2E7F6743" w14:textId="3FF545EE" w:rsidR="0012086B" w:rsidRDefault="00A50EA6" w:rsidP="006F696A">
      <w:pPr>
        <w:tabs>
          <w:tab w:val="center" w:pos="4680"/>
          <w:tab w:val="right" w:pos="9360"/>
        </w:tabs>
        <w:spacing w:line="360" w:lineRule="auto"/>
        <w:rPr>
          <w:rFonts w:cstheme="minorHAnsi"/>
        </w:rPr>
      </w:pPr>
      <w:r>
        <w:t xml:space="preserve">Die Besucher der European Sign Expo 2018 werden ebenfalls vom kostenlosen Eintritt für die </w:t>
      </w:r>
      <w:r w:rsidR="00AE26C1">
        <w:fldChar w:fldCharType="begin"/>
      </w:r>
      <w:r w:rsidR="00AE26C1">
        <w:instrText xml:space="preserve"> HYPERLINK "http://www.fespaglobalprintexpo.com" </w:instrText>
      </w:r>
      <w:r w:rsidR="00AE26C1">
        <w:fldChar w:fldCharType="separate"/>
      </w:r>
      <w:r>
        <w:rPr>
          <w:rStyle w:val="Hyperlink"/>
        </w:rPr>
        <w:t>FESPA Global Print Expo 2018</w:t>
      </w:r>
      <w:r w:rsidR="00AE26C1">
        <w:rPr>
          <w:rStyle w:val="Hyperlink"/>
        </w:rPr>
        <w:fldChar w:fldCharType="end"/>
      </w:r>
      <w:r>
        <w:t xml:space="preserve"> profitieren können, wo die neuesten Anwendungen und Lösungen im Bereich Digital-, Textil- und Siebdruck vorgestellt werden, und können dort interessante Diversifizierungsmöglichkeiten für ihr Geschäft erkunden. Roz erklärt weiter: „Wir wissen von den Besucherdaten, dass etwa ein Drittel aller Besucher der FESPA Global Print Expo auch die European Sign Expo besucht, um sich über die aktuellsten Entwicklungen im Bereich der nicht gedruckten Beschilderungen zu informieren. Dadurch erhalten die Besucher beider Veranstaltungen einen Einblick in eine Vielzahl von Anwendungen und Technologien.“</w:t>
      </w:r>
    </w:p>
    <w:p w14:paraId="720BA88A" w14:textId="1AA0C060" w:rsidR="00A50EA6" w:rsidRDefault="0004375B" w:rsidP="006F696A">
      <w:pPr>
        <w:tabs>
          <w:tab w:val="center" w:pos="4680"/>
          <w:tab w:val="right" w:pos="9360"/>
        </w:tabs>
        <w:spacing w:line="360" w:lineRule="auto"/>
        <w:rPr>
          <w:rFonts w:cstheme="minorHAnsi"/>
        </w:rPr>
      </w:pPr>
      <w:r>
        <w:t xml:space="preserve">Interessierte Schilder- und Lichtreklamehersteller erhalten auf der FESPA 2018 zudem die Möglichkeit, sich von den Wettbewerbsbeiträgen in der Kategorie nicht bedruckte Beschilderungen sowie der anderen 13 Kategorien der FESPA Awards, die am Haupteingang der Veranstaltung bei der Messe Berlin ausgestellt werden, inspirieren zu lassen. Schilder- und Lichtreklamehersteller, die gern ihre eigenen herausragenden Arbeiten ausstellen möchten, haben noch die Chance, an den FESPA Awards 2018 teilzunehmen. Weitere Informationen finden Sie hier: </w:t>
      </w:r>
      <w:hyperlink r:id="rId8" w:history="1">
        <w:r>
          <w:rPr>
            <w:rStyle w:val="Hyperlink"/>
          </w:rPr>
          <w:t>www.fespaawards.com</w:t>
        </w:r>
      </w:hyperlink>
      <w:r>
        <w:tab/>
      </w:r>
    </w:p>
    <w:p w14:paraId="01EA0E1E" w14:textId="67A975CE" w:rsidR="00A50EA6" w:rsidRDefault="00A50EA6" w:rsidP="006F696A">
      <w:pPr>
        <w:tabs>
          <w:tab w:val="center" w:pos="4680"/>
          <w:tab w:val="right" w:pos="9360"/>
        </w:tabs>
        <w:spacing w:line="360" w:lineRule="auto"/>
        <w:rPr>
          <w:rFonts w:cstheme="minorHAnsi"/>
        </w:rPr>
      </w:pPr>
      <w:r>
        <w:t xml:space="preserve">Die neuesten Informationen zur European Sign Expo 2018, einschließlich der Ausstellerliste, Anreiseinformationen und Highlights der Messe von 2017, finden Sie auf der neuen Website der European Sign Expo unter </w:t>
      </w:r>
      <w:r w:rsidR="00AE26C1">
        <w:fldChar w:fldCharType="begin"/>
      </w:r>
      <w:r w:rsidR="00AE26C1">
        <w:instrText xml:space="preserve"> HYPERLINK "http://www.europeansignexpo.com" </w:instrText>
      </w:r>
      <w:r w:rsidR="00AE26C1">
        <w:fldChar w:fldCharType="separate"/>
      </w:r>
      <w:r>
        <w:rPr>
          <w:rStyle w:val="Hyperlink"/>
        </w:rPr>
        <w:t>www.europeansignexpo.com</w:t>
      </w:r>
      <w:r w:rsidR="00AE26C1">
        <w:rPr>
          <w:rStyle w:val="Hyperlink"/>
        </w:rPr>
        <w:fldChar w:fldCharType="end"/>
      </w:r>
      <w:r>
        <w:rPr>
          <w:rStyle w:val="Hyperlink"/>
        </w:rPr>
        <w:t>*</w:t>
      </w:r>
      <w:r>
        <w:t>. Besucher können Ihr Teilnahmeinteresse auch über die Website anmelden.</w:t>
      </w:r>
    </w:p>
    <w:p w14:paraId="36EE9EB5" w14:textId="771255BC" w:rsidR="00C83652" w:rsidRPr="00C83652" w:rsidRDefault="00C83652" w:rsidP="006F696A">
      <w:pPr>
        <w:tabs>
          <w:tab w:val="center" w:pos="4680"/>
          <w:tab w:val="right" w:pos="9360"/>
        </w:tabs>
        <w:spacing w:line="360" w:lineRule="auto"/>
        <w:rPr>
          <w:rFonts w:cstheme="minorHAnsi"/>
          <w:i/>
        </w:rPr>
      </w:pPr>
      <w:r>
        <w:rPr>
          <w:i/>
        </w:rPr>
        <w:t>*Eine deutsche Version der Website steht bald zur Verfügung.</w:t>
      </w:r>
    </w:p>
    <w:p w14:paraId="13B92DF7" w14:textId="77777777" w:rsidR="008038C3" w:rsidRDefault="008038C3" w:rsidP="008038C3">
      <w:pPr>
        <w:tabs>
          <w:tab w:val="center" w:pos="4680"/>
          <w:tab w:val="right" w:pos="9360"/>
        </w:tabs>
        <w:spacing w:line="360" w:lineRule="auto"/>
        <w:jc w:val="center"/>
        <w:rPr>
          <w:rFonts w:cstheme="minorHAnsi"/>
        </w:rPr>
      </w:pPr>
      <w:r>
        <w:t>-ENDE-</w:t>
      </w:r>
    </w:p>
    <w:p w14:paraId="0D4C5895" w14:textId="77777777" w:rsidR="0070027A" w:rsidRDefault="0070027A" w:rsidP="0070027A">
      <w:pPr>
        <w:spacing w:after="0" w:line="360" w:lineRule="auto"/>
        <w:jc w:val="center"/>
        <w:rPr>
          <w:rFonts w:ascii="Calibri" w:hAnsi="Calibri" w:cs="Calibri"/>
          <w:shd w:val="clear" w:color="auto" w:fill="FFFFFF"/>
        </w:rPr>
      </w:pPr>
    </w:p>
    <w:p w14:paraId="7DBF46D6" w14:textId="77777777" w:rsidR="004E6936" w:rsidRPr="004E6936" w:rsidRDefault="004E6936" w:rsidP="004E6936">
      <w:pPr>
        <w:spacing w:after="0" w:line="240" w:lineRule="auto"/>
        <w:jc w:val="both"/>
        <w:outlineLvl w:val="0"/>
        <w:rPr>
          <w:rFonts w:ascii="Calibri" w:eastAsia="Calibri" w:hAnsi="Calibri" w:cs="Times New Roman"/>
          <w:b/>
          <w:bCs/>
          <w:sz w:val="20"/>
          <w:szCs w:val="20"/>
          <w:lang w:eastAsia="en-GB"/>
        </w:rPr>
      </w:pPr>
      <w:r w:rsidRPr="004E6936">
        <w:rPr>
          <w:rFonts w:ascii="Calibri" w:eastAsia="Calibri" w:hAnsi="Calibri" w:cs="Times New Roman"/>
          <w:b/>
          <w:bCs/>
          <w:sz w:val="20"/>
          <w:szCs w:val="20"/>
          <w:lang w:eastAsia="en-GB"/>
        </w:rPr>
        <w:t>FESPA</w:t>
      </w:r>
    </w:p>
    <w:p w14:paraId="2E0D8531" w14:textId="77777777" w:rsidR="004E6936" w:rsidRPr="004E6936" w:rsidRDefault="004E6936" w:rsidP="004E6936">
      <w:pPr>
        <w:spacing w:after="0" w:line="240" w:lineRule="auto"/>
        <w:rPr>
          <w:rFonts w:ascii="Calibri" w:eastAsia="Calibri" w:hAnsi="Calibri" w:cs="Times New Roman"/>
          <w:sz w:val="20"/>
          <w:szCs w:val="20"/>
          <w:lang w:eastAsia="en-GB"/>
        </w:rPr>
      </w:pPr>
      <w:r w:rsidRPr="004E6936">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57BB6F9B" w14:textId="77777777" w:rsidR="004E6936" w:rsidRPr="004E6936" w:rsidRDefault="004E6936" w:rsidP="004E6936">
      <w:pPr>
        <w:spacing w:after="0" w:line="240" w:lineRule="auto"/>
        <w:jc w:val="both"/>
        <w:rPr>
          <w:rFonts w:ascii="Calibri" w:eastAsia="Times New Roman" w:hAnsi="Calibri" w:cs="Verdana"/>
          <w:b/>
          <w:bCs/>
          <w:snapToGrid w:val="0"/>
          <w:sz w:val="20"/>
          <w:szCs w:val="20"/>
          <w:lang w:eastAsia="it-IT"/>
        </w:rPr>
      </w:pPr>
    </w:p>
    <w:p w14:paraId="4CB58019" w14:textId="77777777" w:rsidR="004E6936" w:rsidRPr="004E6936" w:rsidRDefault="004E6936" w:rsidP="004E6936">
      <w:pPr>
        <w:spacing w:after="0" w:line="240" w:lineRule="auto"/>
        <w:rPr>
          <w:rFonts w:ascii="Calibri" w:eastAsia="Calibri" w:hAnsi="Calibri" w:cs="Times New Roman"/>
          <w:sz w:val="20"/>
          <w:szCs w:val="20"/>
          <w:lang w:val="en-GB" w:eastAsia="en-GB"/>
        </w:rPr>
      </w:pPr>
      <w:r w:rsidRPr="004E6936">
        <w:rPr>
          <w:rFonts w:ascii="Calibri" w:eastAsia="Calibri" w:hAnsi="Calibri" w:cs="Times New Roman"/>
          <w:b/>
          <w:sz w:val="20"/>
          <w:szCs w:val="20"/>
          <w:lang w:eastAsia="en-GB"/>
        </w:rPr>
        <w:t xml:space="preserve">FESPA Profit for Purpose </w:t>
      </w:r>
      <w:r w:rsidRPr="004E6936">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proofErr w:type="spellStart"/>
      <w:r w:rsidRPr="004E6936">
        <w:rPr>
          <w:rFonts w:ascii="Calibri" w:eastAsia="Calibri" w:hAnsi="Calibri" w:cs="Times New Roman"/>
          <w:sz w:val="20"/>
          <w:szCs w:val="20"/>
          <w:lang w:val="en-GB" w:eastAsia="en-GB"/>
        </w:rPr>
        <w:t>Weitere</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Informationen</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finden</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Sie</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unter</w:t>
      </w:r>
      <w:proofErr w:type="spellEnd"/>
      <w:r w:rsidRPr="004E6936">
        <w:rPr>
          <w:rFonts w:ascii="Calibri" w:eastAsia="Calibri" w:hAnsi="Calibri" w:cs="Times New Roman"/>
          <w:sz w:val="20"/>
          <w:szCs w:val="20"/>
          <w:lang w:val="en-GB" w:eastAsia="en-GB"/>
        </w:rPr>
        <w:t xml:space="preserve"> </w:t>
      </w:r>
      <w:hyperlink r:id="rId9" w:history="1">
        <w:r w:rsidRPr="004E6936">
          <w:rPr>
            <w:rFonts w:ascii="Calibri" w:eastAsia="Calibri" w:hAnsi="Calibri" w:cs="Calibri"/>
            <w:color w:val="0000FF"/>
            <w:sz w:val="20"/>
            <w:szCs w:val="20"/>
            <w:u w:val="single"/>
            <w:lang w:val="en-GB" w:eastAsia="en-GB"/>
          </w:rPr>
          <w:t>www.fespa.com</w:t>
        </w:r>
      </w:hyperlink>
      <w:r w:rsidRPr="004E6936">
        <w:rPr>
          <w:rFonts w:ascii="Calibri" w:eastAsia="Calibri" w:hAnsi="Calibri" w:cs="Times New Roman"/>
          <w:sz w:val="20"/>
          <w:szCs w:val="20"/>
          <w:lang w:val="en-GB" w:eastAsia="en-GB"/>
        </w:rPr>
        <w:t xml:space="preserve">. </w:t>
      </w:r>
    </w:p>
    <w:p w14:paraId="6A002369" w14:textId="77777777" w:rsidR="004E6936" w:rsidRPr="004E6936" w:rsidRDefault="004E6936" w:rsidP="004E6936">
      <w:pPr>
        <w:spacing w:after="0" w:line="240" w:lineRule="auto"/>
        <w:rPr>
          <w:rFonts w:ascii="Calibri" w:eastAsia="Calibri" w:hAnsi="Calibri" w:cs="Times New Roman"/>
          <w:sz w:val="20"/>
          <w:szCs w:val="20"/>
          <w:lang w:val="en-GB" w:eastAsia="en-GB"/>
        </w:rPr>
      </w:pPr>
    </w:p>
    <w:p w14:paraId="225B554D" w14:textId="77777777" w:rsidR="004E6936" w:rsidRPr="004E6936" w:rsidRDefault="004E6936" w:rsidP="004E6936">
      <w:pPr>
        <w:spacing w:after="0" w:line="240" w:lineRule="auto"/>
        <w:rPr>
          <w:rFonts w:ascii="Calibri" w:eastAsia="Calibri" w:hAnsi="Calibri" w:cs="Times New Roman"/>
          <w:b/>
          <w:sz w:val="20"/>
          <w:szCs w:val="20"/>
          <w:lang w:val="en-GB" w:eastAsia="en-GB"/>
        </w:rPr>
      </w:pPr>
      <w:r w:rsidRPr="004E6936">
        <w:rPr>
          <w:rFonts w:ascii="Calibri" w:eastAsia="Calibri" w:hAnsi="Calibri" w:cs="Times New Roman"/>
          <w:b/>
          <w:sz w:val="20"/>
          <w:szCs w:val="20"/>
          <w:lang w:val="en-GB" w:eastAsia="en-GB"/>
        </w:rPr>
        <w:t>FESPA Print Census</w:t>
      </w:r>
    </w:p>
    <w:p w14:paraId="24E442DE" w14:textId="77777777" w:rsidR="004E6936" w:rsidRPr="004E6936" w:rsidRDefault="004E6936" w:rsidP="004E6936">
      <w:pPr>
        <w:spacing w:after="0" w:line="240" w:lineRule="auto"/>
        <w:rPr>
          <w:rFonts w:ascii="Calibri" w:eastAsia="Calibri" w:hAnsi="Calibri" w:cs="Times New Roman"/>
          <w:sz w:val="20"/>
          <w:szCs w:val="20"/>
          <w:lang w:val="en-GB" w:eastAsia="en-GB"/>
        </w:rPr>
      </w:pPr>
      <w:r w:rsidRPr="004E6936">
        <w:rPr>
          <w:rFonts w:ascii="Calibri" w:eastAsia="Calibri" w:hAnsi="Calibri" w:cs="Times New Roman"/>
          <w:sz w:val="20"/>
          <w:szCs w:val="20"/>
          <w:lang w:val="en-GB" w:eastAsia="en-GB"/>
        </w:rPr>
        <w:t>Die FESPA-</w:t>
      </w:r>
      <w:proofErr w:type="spellStart"/>
      <w:r w:rsidRPr="004E6936">
        <w:rPr>
          <w:rFonts w:ascii="Calibri" w:eastAsia="Calibri" w:hAnsi="Calibri" w:cs="Times New Roman"/>
          <w:sz w:val="20"/>
          <w:szCs w:val="20"/>
          <w:lang w:val="en-GB" w:eastAsia="en-GB"/>
        </w:rPr>
        <w:t>Umfrage</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zum</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Druckbereich</w:t>
      </w:r>
      <w:proofErr w:type="spellEnd"/>
      <w:r w:rsidRPr="004E6936">
        <w:rPr>
          <w:rFonts w:ascii="Calibri" w:eastAsia="Calibri" w:hAnsi="Calibri" w:cs="Times New Roman"/>
          <w:sz w:val="20"/>
          <w:szCs w:val="20"/>
          <w:lang w:val="en-GB" w:eastAsia="en-GB"/>
        </w:rPr>
        <w:t xml:space="preserve"> </w:t>
      </w:r>
      <w:proofErr w:type="spellStart"/>
      <w:proofErr w:type="gramStart"/>
      <w:r w:rsidRPr="004E6936">
        <w:rPr>
          <w:rFonts w:ascii="Calibri" w:eastAsia="Calibri" w:hAnsi="Calibri" w:cs="Times New Roman"/>
          <w:sz w:val="20"/>
          <w:szCs w:val="20"/>
          <w:lang w:val="en-GB" w:eastAsia="en-GB"/>
        </w:rPr>
        <w:t>ist</w:t>
      </w:r>
      <w:proofErr w:type="spellEnd"/>
      <w:proofErr w:type="gram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ein</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internationales</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Forschungsprojekt</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zum</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besseren</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Verständnis</w:t>
      </w:r>
      <w:proofErr w:type="spellEnd"/>
      <w:r w:rsidRPr="004E6936">
        <w:rPr>
          <w:rFonts w:ascii="Calibri" w:eastAsia="Calibri" w:hAnsi="Calibri" w:cs="Times New Roman"/>
          <w:sz w:val="20"/>
          <w:szCs w:val="20"/>
          <w:lang w:val="en-GB" w:eastAsia="en-GB"/>
        </w:rPr>
        <w:t xml:space="preserve"> der Community </w:t>
      </w:r>
      <w:proofErr w:type="spellStart"/>
      <w:r w:rsidRPr="004E6936">
        <w:rPr>
          <w:rFonts w:ascii="Calibri" w:eastAsia="Calibri" w:hAnsi="Calibri" w:cs="Times New Roman"/>
          <w:sz w:val="20"/>
          <w:szCs w:val="20"/>
          <w:lang w:val="en-GB" w:eastAsia="en-GB"/>
        </w:rPr>
        <w:t>im</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Großformat</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Sieb</w:t>
      </w:r>
      <w:proofErr w:type="spellEnd"/>
      <w:r w:rsidRPr="004E6936">
        <w:rPr>
          <w:rFonts w:ascii="Calibri" w:eastAsia="Calibri" w:hAnsi="Calibri" w:cs="Times New Roman"/>
          <w:sz w:val="20"/>
          <w:szCs w:val="20"/>
          <w:lang w:val="en-GB" w:eastAsia="en-GB"/>
        </w:rPr>
        <w:t xml:space="preserve">- und </w:t>
      </w:r>
      <w:proofErr w:type="spellStart"/>
      <w:r w:rsidRPr="004E6936">
        <w:rPr>
          <w:rFonts w:ascii="Calibri" w:eastAsia="Calibri" w:hAnsi="Calibri" w:cs="Times New Roman"/>
          <w:sz w:val="20"/>
          <w:szCs w:val="20"/>
          <w:lang w:val="en-GB" w:eastAsia="en-GB"/>
        </w:rPr>
        <w:t>Digitaldruck</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Sie</w:t>
      </w:r>
      <w:proofErr w:type="spellEnd"/>
      <w:r w:rsidRPr="004E6936">
        <w:rPr>
          <w:rFonts w:ascii="Calibri" w:eastAsia="Calibri" w:hAnsi="Calibri" w:cs="Times New Roman"/>
          <w:sz w:val="20"/>
          <w:szCs w:val="20"/>
          <w:lang w:val="en-GB" w:eastAsia="en-GB"/>
        </w:rPr>
        <w:t xml:space="preserve"> </w:t>
      </w:r>
      <w:proofErr w:type="spellStart"/>
      <w:proofErr w:type="gramStart"/>
      <w:r w:rsidRPr="004E6936">
        <w:rPr>
          <w:rFonts w:ascii="Calibri" w:eastAsia="Calibri" w:hAnsi="Calibri" w:cs="Times New Roman"/>
          <w:sz w:val="20"/>
          <w:szCs w:val="20"/>
          <w:lang w:val="en-GB" w:eastAsia="en-GB"/>
        </w:rPr>
        <w:t>ist</w:t>
      </w:r>
      <w:proofErr w:type="spellEnd"/>
      <w:proofErr w:type="gramEnd"/>
      <w:r w:rsidRPr="004E6936">
        <w:rPr>
          <w:rFonts w:ascii="Calibri" w:eastAsia="Calibri" w:hAnsi="Calibri" w:cs="Times New Roman"/>
          <w:sz w:val="20"/>
          <w:szCs w:val="20"/>
          <w:lang w:val="en-GB" w:eastAsia="en-GB"/>
        </w:rPr>
        <w:t xml:space="preserve"> das </w:t>
      </w:r>
      <w:proofErr w:type="spellStart"/>
      <w:r w:rsidRPr="004E6936">
        <w:rPr>
          <w:rFonts w:ascii="Calibri" w:eastAsia="Calibri" w:hAnsi="Calibri" w:cs="Times New Roman"/>
          <w:sz w:val="20"/>
          <w:szCs w:val="20"/>
          <w:lang w:val="en-GB" w:eastAsia="en-GB"/>
        </w:rPr>
        <w:t>größte</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Datenerfassungsprojekt</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ihrer</w:t>
      </w:r>
      <w:proofErr w:type="spellEnd"/>
      <w:r w:rsidRPr="004E6936">
        <w:rPr>
          <w:rFonts w:ascii="Calibri" w:eastAsia="Calibri" w:hAnsi="Calibri" w:cs="Times New Roman"/>
          <w:sz w:val="20"/>
          <w:szCs w:val="20"/>
          <w:lang w:val="en-GB" w:eastAsia="en-GB"/>
        </w:rPr>
        <w:t xml:space="preserve"> Art. Die </w:t>
      </w:r>
      <w:proofErr w:type="spellStart"/>
      <w:r w:rsidRPr="004E6936">
        <w:rPr>
          <w:rFonts w:ascii="Calibri" w:eastAsia="Calibri" w:hAnsi="Calibri" w:cs="Times New Roman"/>
          <w:sz w:val="20"/>
          <w:szCs w:val="20"/>
          <w:lang w:val="en-GB" w:eastAsia="en-GB"/>
        </w:rPr>
        <w:t>Umfrage</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wird</w:t>
      </w:r>
      <w:proofErr w:type="spellEnd"/>
      <w:r w:rsidRPr="004E6936">
        <w:rPr>
          <w:rFonts w:ascii="Calibri" w:eastAsia="Calibri" w:hAnsi="Calibri" w:cs="Times New Roman"/>
          <w:sz w:val="20"/>
          <w:szCs w:val="20"/>
          <w:lang w:val="en-GB" w:eastAsia="en-GB"/>
        </w:rPr>
        <w:t xml:space="preserve"> in </w:t>
      </w:r>
      <w:proofErr w:type="spellStart"/>
      <w:r w:rsidRPr="004E6936">
        <w:rPr>
          <w:rFonts w:ascii="Calibri" w:eastAsia="Calibri" w:hAnsi="Calibri" w:cs="Times New Roman"/>
          <w:sz w:val="20"/>
          <w:szCs w:val="20"/>
          <w:lang w:val="en-GB" w:eastAsia="en-GB"/>
        </w:rPr>
        <w:t>mehreren</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Sprachen</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veröffentlicht</w:t>
      </w:r>
      <w:proofErr w:type="spellEnd"/>
      <w:r w:rsidRPr="004E6936">
        <w:rPr>
          <w:rFonts w:ascii="Calibri" w:eastAsia="Calibri" w:hAnsi="Calibri" w:cs="Times New Roman"/>
          <w:sz w:val="20"/>
          <w:szCs w:val="20"/>
          <w:lang w:val="en-GB" w:eastAsia="en-GB"/>
        </w:rPr>
        <w:t xml:space="preserve"> und </w:t>
      </w:r>
      <w:proofErr w:type="spellStart"/>
      <w:r w:rsidRPr="004E6936">
        <w:rPr>
          <w:rFonts w:ascii="Calibri" w:eastAsia="Calibri" w:hAnsi="Calibri" w:cs="Times New Roman"/>
          <w:sz w:val="20"/>
          <w:szCs w:val="20"/>
          <w:lang w:val="en-GB" w:eastAsia="en-GB"/>
        </w:rPr>
        <w:t>kann</w:t>
      </w:r>
      <w:proofErr w:type="spellEnd"/>
      <w:r w:rsidRPr="004E6936">
        <w:rPr>
          <w:rFonts w:ascii="Calibri" w:eastAsia="Calibri" w:hAnsi="Calibri" w:cs="Times New Roman"/>
          <w:sz w:val="20"/>
          <w:szCs w:val="20"/>
          <w:lang w:val="en-GB" w:eastAsia="en-GB"/>
        </w:rPr>
        <w:t xml:space="preserve"> online </w:t>
      </w:r>
      <w:proofErr w:type="spellStart"/>
      <w:r w:rsidRPr="004E6936">
        <w:rPr>
          <w:rFonts w:ascii="Calibri" w:eastAsia="Calibri" w:hAnsi="Calibri" w:cs="Times New Roman"/>
          <w:sz w:val="20"/>
          <w:szCs w:val="20"/>
          <w:lang w:val="en-GB" w:eastAsia="en-GB"/>
        </w:rPr>
        <w:t>ausgefüllt</w:t>
      </w:r>
      <w:proofErr w:type="spellEnd"/>
      <w:r w:rsidRPr="004E6936">
        <w:rPr>
          <w:rFonts w:ascii="Calibri" w:eastAsia="Calibri" w:hAnsi="Calibri" w:cs="Times New Roman"/>
          <w:sz w:val="20"/>
          <w:szCs w:val="20"/>
          <w:lang w:val="en-GB" w:eastAsia="en-GB"/>
        </w:rPr>
        <w:t xml:space="preserve"> </w:t>
      </w:r>
      <w:proofErr w:type="spellStart"/>
      <w:r w:rsidRPr="004E6936">
        <w:rPr>
          <w:rFonts w:ascii="Calibri" w:eastAsia="Calibri" w:hAnsi="Calibri" w:cs="Times New Roman"/>
          <w:sz w:val="20"/>
          <w:szCs w:val="20"/>
          <w:lang w:val="en-GB" w:eastAsia="en-GB"/>
        </w:rPr>
        <w:t>werden</w:t>
      </w:r>
      <w:proofErr w:type="spellEnd"/>
      <w:r w:rsidRPr="004E6936">
        <w:rPr>
          <w:rFonts w:ascii="Calibri" w:eastAsia="Calibri" w:hAnsi="Calibri" w:cs="Times New Roman"/>
          <w:sz w:val="20"/>
          <w:szCs w:val="20"/>
          <w:lang w:val="en-GB" w:eastAsia="en-GB"/>
        </w:rPr>
        <w:t xml:space="preserve">: </w:t>
      </w:r>
      <w:hyperlink r:id="rId10" w:history="1">
        <w:r w:rsidRPr="004E6936">
          <w:rPr>
            <w:rFonts w:ascii="Calibri" w:eastAsia="Calibri" w:hAnsi="Calibri" w:cs="Times New Roman"/>
            <w:color w:val="0000FF"/>
            <w:sz w:val="20"/>
            <w:szCs w:val="20"/>
            <w:u w:val="single"/>
            <w:lang w:val="en-US" w:eastAsia="en-GB"/>
          </w:rPr>
          <w:t>www.fespa.com/completemycensus</w:t>
        </w:r>
      </w:hyperlink>
      <w:r w:rsidRPr="004E6936">
        <w:rPr>
          <w:rFonts w:ascii="Calibri" w:eastAsia="Calibri" w:hAnsi="Calibri" w:cs="Times New Roman"/>
          <w:sz w:val="20"/>
          <w:szCs w:val="20"/>
          <w:lang w:val="en-US" w:eastAsia="en-GB"/>
        </w:rPr>
        <w:t>.</w:t>
      </w:r>
    </w:p>
    <w:p w14:paraId="63E5F498" w14:textId="77777777" w:rsidR="004E6936" w:rsidRPr="004E6936" w:rsidRDefault="004E6936" w:rsidP="004E6936">
      <w:pPr>
        <w:spacing w:after="0" w:line="240" w:lineRule="auto"/>
        <w:jc w:val="both"/>
        <w:rPr>
          <w:rFonts w:ascii="Calibri" w:eastAsia="Times New Roman" w:hAnsi="Calibri" w:cs="Verdana"/>
          <w:b/>
          <w:bCs/>
          <w:snapToGrid w:val="0"/>
          <w:sz w:val="20"/>
          <w:szCs w:val="20"/>
          <w:lang w:eastAsia="it-IT"/>
        </w:rPr>
      </w:pPr>
    </w:p>
    <w:p w14:paraId="07E56308" w14:textId="77777777" w:rsidR="004E6936" w:rsidRPr="004E6936" w:rsidRDefault="004E6936" w:rsidP="004E6936">
      <w:pPr>
        <w:spacing w:after="0" w:line="240" w:lineRule="auto"/>
        <w:jc w:val="both"/>
        <w:rPr>
          <w:rFonts w:ascii="Calibri" w:eastAsia="Times New Roman" w:hAnsi="Calibri" w:cs="Arial"/>
          <w:bCs/>
          <w:snapToGrid w:val="0"/>
          <w:sz w:val="20"/>
          <w:szCs w:val="20"/>
          <w:lang w:val="en-GB" w:eastAsia="it-IT"/>
        </w:rPr>
      </w:pPr>
      <w:r w:rsidRPr="004E6936">
        <w:rPr>
          <w:rFonts w:ascii="Calibri" w:eastAsia="Times New Roman" w:hAnsi="Calibri" w:cs="Verdana"/>
          <w:b/>
          <w:bCs/>
          <w:snapToGrid w:val="0"/>
          <w:sz w:val="20"/>
          <w:szCs w:val="20"/>
          <w:lang w:eastAsia="it-IT"/>
        </w:rPr>
        <w:t xml:space="preserve">Nächste FESPA-Veranstaltungen:  </w:t>
      </w:r>
    </w:p>
    <w:p w14:paraId="0614EE65" w14:textId="77777777" w:rsidR="004E6936" w:rsidRPr="004E6936" w:rsidRDefault="004E6936" w:rsidP="004E6936">
      <w:pPr>
        <w:numPr>
          <w:ilvl w:val="0"/>
          <w:numId w:val="3"/>
        </w:numPr>
        <w:spacing w:after="0" w:line="240" w:lineRule="auto"/>
        <w:rPr>
          <w:rFonts w:ascii="Calibri" w:eastAsia="Calibri" w:hAnsi="Calibri" w:cs="Times New Roman"/>
          <w:sz w:val="20"/>
          <w:szCs w:val="20"/>
          <w:lang w:val="en-GB" w:eastAsia="en-GB"/>
        </w:rPr>
      </w:pPr>
      <w:r w:rsidRPr="004E6936">
        <w:rPr>
          <w:rFonts w:ascii="Calibri" w:eastAsia="Calibri" w:hAnsi="Calibri" w:cs="Times New Roman"/>
          <w:bCs/>
          <w:sz w:val="20"/>
          <w:szCs w:val="24"/>
          <w:lang w:eastAsia="en-GB"/>
        </w:rPr>
        <w:t xml:space="preserve">FESPA Asia 22-24 </w:t>
      </w:r>
      <w:proofErr w:type="spellStart"/>
      <w:r w:rsidRPr="004E6936">
        <w:rPr>
          <w:rFonts w:ascii="Calibri" w:eastAsia="Calibri" w:hAnsi="Calibri" w:cs="Times New Roman"/>
          <w:bCs/>
          <w:sz w:val="20"/>
          <w:szCs w:val="24"/>
          <w:lang w:val="en-GB" w:eastAsia="en-GB"/>
        </w:rPr>
        <w:t>Februar</w:t>
      </w:r>
      <w:proofErr w:type="spellEnd"/>
      <w:r w:rsidRPr="004E6936">
        <w:rPr>
          <w:rFonts w:ascii="Calibri" w:eastAsia="Calibri" w:hAnsi="Calibri" w:cs="Times New Roman"/>
          <w:bCs/>
          <w:sz w:val="20"/>
          <w:szCs w:val="24"/>
          <w:lang w:val="en-GB" w:eastAsia="en-GB"/>
        </w:rPr>
        <w:t xml:space="preserve"> 2018, BITEC, </w:t>
      </w:r>
      <w:r w:rsidRPr="004E6936">
        <w:rPr>
          <w:rFonts w:ascii="Calibri" w:eastAsia="Calibri" w:hAnsi="Calibri" w:cs="Times New Roman"/>
          <w:bCs/>
          <w:sz w:val="20"/>
          <w:szCs w:val="24"/>
          <w:lang w:eastAsia="en-GB"/>
        </w:rPr>
        <w:t>Bangkok, Thailand</w:t>
      </w:r>
    </w:p>
    <w:p w14:paraId="6C0A4CEA" w14:textId="77777777" w:rsidR="004E6936" w:rsidRPr="004E6936" w:rsidRDefault="004E6936" w:rsidP="004E6936">
      <w:pPr>
        <w:numPr>
          <w:ilvl w:val="0"/>
          <w:numId w:val="3"/>
        </w:numPr>
        <w:spacing w:after="0" w:line="240" w:lineRule="auto"/>
        <w:rPr>
          <w:rFonts w:ascii="Calibri" w:eastAsia="Calibri" w:hAnsi="Calibri" w:cs="Times New Roman"/>
          <w:bCs/>
          <w:sz w:val="24"/>
          <w:szCs w:val="24"/>
          <w:lang w:val="en-GB" w:eastAsia="en-GB"/>
        </w:rPr>
      </w:pPr>
      <w:r w:rsidRPr="004E6936">
        <w:rPr>
          <w:rFonts w:ascii="Calibri" w:eastAsia="Calibri" w:hAnsi="Calibri" w:cs="Times New Roman"/>
          <w:bCs/>
          <w:sz w:val="20"/>
          <w:szCs w:val="24"/>
          <w:lang w:eastAsia="en-GB"/>
        </w:rPr>
        <w:t>FESPA Global Print Expo, 15-18 Mai 2018, Berlin Messe, Berlin, Deutschland</w:t>
      </w:r>
    </w:p>
    <w:p w14:paraId="62359DFF" w14:textId="77777777" w:rsidR="004E6936" w:rsidRPr="004E6936" w:rsidRDefault="004E6936" w:rsidP="004E6936">
      <w:pPr>
        <w:numPr>
          <w:ilvl w:val="0"/>
          <w:numId w:val="3"/>
        </w:numPr>
        <w:spacing w:after="0" w:line="240" w:lineRule="auto"/>
        <w:rPr>
          <w:rFonts w:ascii="Calibri" w:eastAsia="Calibri" w:hAnsi="Calibri" w:cs="Times New Roman"/>
          <w:bCs/>
          <w:sz w:val="24"/>
          <w:szCs w:val="24"/>
          <w:lang w:val="en-GB" w:eastAsia="en-GB"/>
        </w:rPr>
      </w:pPr>
      <w:r w:rsidRPr="004E6936">
        <w:rPr>
          <w:rFonts w:ascii="Calibri" w:eastAsia="Calibri" w:hAnsi="Calibri" w:cs="Times New Roman"/>
          <w:bCs/>
          <w:sz w:val="20"/>
          <w:szCs w:val="24"/>
          <w:lang w:eastAsia="en-GB"/>
        </w:rPr>
        <w:t>European Sign Expo, 15-18 Mai 2018, Berlin Messe, Berlin, Deutschland</w:t>
      </w:r>
    </w:p>
    <w:p w14:paraId="3DFB3C8B" w14:textId="77777777" w:rsidR="004E6936" w:rsidRPr="004E6936" w:rsidRDefault="004E6936" w:rsidP="004E6936">
      <w:pPr>
        <w:numPr>
          <w:ilvl w:val="0"/>
          <w:numId w:val="3"/>
        </w:numPr>
        <w:spacing w:after="0" w:line="240" w:lineRule="auto"/>
        <w:rPr>
          <w:rFonts w:ascii="Calibri" w:eastAsia="Calibri" w:hAnsi="Calibri" w:cs="Times New Roman"/>
          <w:bCs/>
          <w:sz w:val="24"/>
          <w:szCs w:val="24"/>
          <w:lang w:val="en-GB" w:eastAsia="en-GB"/>
        </w:rPr>
      </w:pPr>
      <w:r w:rsidRPr="004E6936">
        <w:rPr>
          <w:rFonts w:ascii="Calibri" w:eastAsia="Calibri" w:hAnsi="Calibri" w:cs="Times New Roman"/>
          <w:bCs/>
          <w:sz w:val="20"/>
          <w:szCs w:val="24"/>
          <w:lang w:eastAsia="en-GB"/>
        </w:rPr>
        <w:t>FESPA Awards, 16 Mai 2018, Berlin, Deutschland</w:t>
      </w:r>
    </w:p>
    <w:p w14:paraId="6A4E7277" w14:textId="77777777" w:rsidR="004E6936" w:rsidRPr="004E6936" w:rsidRDefault="004E6936" w:rsidP="004E6936">
      <w:pPr>
        <w:numPr>
          <w:ilvl w:val="0"/>
          <w:numId w:val="3"/>
        </w:numPr>
        <w:spacing w:after="0" w:line="240" w:lineRule="auto"/>
        <w:rPr>
          <w:rFonts w:ascii="Calibri" w:eastAsia="Calibri" w:hAnsi="Calibri" w:cs="Times New Roman"/>
          <w:bCs/>
          <w:sz w:val="24"/>
          <w:szCs w:val="24"/>
          <w:lang w:val="en-GB" w:eastAsia="en-GB"/>
        </w:rPr>
      </w:pPr>
      <w:r w:rsidRPr="004E6936">
        <w:rPr>
          <w:rFonts w:ascii="Calibri" w:eastAsia="Calibri" w:hAnsi="Calibri" w:cs="Times New Roman"/>
          <w:bCs/>
          <w:sz w:val="20"/>
          <w:szCs w:val="24"/>
          <w:lang w:eastAsia="en-GB"/>
        </w:rPr>
        <w:t xml:space="preserve">FESPA Africa, 12-14 September 2018, </w:t>
      </w:r>
      <w:r w:rsidRPr="004E6936">
        <w:rPr>
          <w:rFonts w:ascii="Calibri" w:eastAsia="Calibri" w:hAnsi="Calibri" w:cs="Calibri"/>
          <w:sz w:val="20"/>
          <w:szCs w:val="20"/>
          <w:lang w:val="en-GB" w:eastAsia="en-GB"/>
        </w:rPr>
        <w:t xml:space="preserve">Gallagher Convention Centre, </w:t>
      </w:r>
      <w:r w:rsidRPr="004E6936">
        <w:rPr>
          <w:rFonts w:ascii="Calibri" w:eastAsia="Calibri" w:hAnsi="Calibri" w:cs="Calibri"/>
          <w:sz w:val="20"/>
          <w:szCs w:val="24"/>
          <w:lang w:eastAsia="en-GB"/>
        </w:rPr>
        <w:t>Johannesburg, Südafrika</w:t>
      </w:r>
    </w:p>
    <w:p w14:paraId="5E8A347E" w14:textId="77777777" w:rsidR="004E6936" w:rsidRPr="004E6936" w:rsidRDefault="004E6936" w:rsidP="004E6936">
      <w:pPr>
        <w:numPr>
          <w:ilvl w:val="0"/>
          <w:numId w:val="3"/>
        </w:numPr>
        <w:spacing w:after="0" w:line="240" w:lineRule="auto"/>
        <w:rPr>
          <w:rFonts w:ascii="Calibri" w:eastAsia="Calibri" w:hAnsi="Calibri" w:cs="Times New Roman"/>
          <w:bCs/>
          <w:sz w:val="24"/>
          <w:szCs w:val="24"/>
          <w:lang w:val="en-GB" w:eastAsia="en-GB"/>
        </w:rPr>
      </w:pPr>
      <w:r w:rsidRPr="004E6936">
        <w:rPr>
          <w:rFonts w:ascii="Calibri" w:eastAsia="Calibri" w:hAnsi="Calibri" w:cs="Times New Roman"/>
          <w:bCs/>
          <w:sz w:val="20"/>
          <w:szCs w:val="24"/>
          <w:lang w:eastAsia="en-GB"/>
        </w:rPr>
        <w:t xml:space="preserve">FESPA Mexico, 19-21 September 2018, </w:t>
      </w:r>
      <w:r w:rsidRPr="004E6936">
        <w:rPr>
          <w:rFonts w:ascii="Calibri" w:eastAsia="Calibri" w:hAnsi="Calibri" w:cs="Calibri"/>
          <w:sz w:val="20"/>
          <w:szCs w:val="20"/>
          <w:lang w:val="en-GB" w:eastAsia="en-GB"/>
        </w:rPr>
        <w:t xml:space="preserve">Centro </w:t>
      </w:r>
      <w:proofErr w:type="spellStart"/>
      <w:r w:rsidRPr="004E6936">
        <w:rPr>
          <w:rFonts w:ascii="Calibri" w:eastAsia="Calibri" w:hAnsi="Calibri" w:cs="Calibri"/>
          <w:sz w:val="20"/>
          <w:szCs w:val="20"/>
          <w:lang w:val="en-GB" w:eastAsia="en-GB"/>
        </w:rPr>
        <w:t>Citibanamex</w:t>
      </w:r>
      <w:proofErr w:type="spellEnd"/>
      <w:r w:rsidRPr="004E6936">
        <w:rPr>
          <w:rFonts w:ascii="Calibri" w:eastAsia="Calibri" w:hAnsi="Calibri" w:cs="Calibri"/>
          <w:sz w:val="20"/>
          <w:szCs w:val="20"/>
          <w:lang w:val="en-GB" w:eastAsia="en-GB"/>
        </w:rPr>
        <w:t xml:space="preserve">, </w:t>
      </w:r>
      <w:r w:rsidRPr="004E6936">
        <w:rPr>
          <w:rFonts w:ascii="Calibri" w:eastAsia="Calibri" w:hAnsi="Calibri" w:cs="Calibri"/>
          <w:sz w:val="20"/>
          <w:szCs w:val="24"/>
          <w:lang w:eastAsia="en-GB"/>
        </w:rPr>
        <w:t>Mexiko-Stadt, Mexiko</w:t>
      </w:r>
    </w:p>
    <w:p w14:paraId="770CA9E0" w14:textId="77777777" w:rsidR="004E6936" w:rsidRPr="004E6936" w:rsidRDefault="004E6936" w:rsidP="004E6936">
      <w:pPr>
        <w:numPr>
          <w:ilvl w:val="0"/>
          <w:numId w:val="3"/>
        </w:numPr>
        <w:spacing w:after="0" w:line="240" w:lineRule="auto"/>
        <w:rPr>
          <w:rFonts w:ascii="Calibri" w:eastAsia="Calibri" w:hAnsi="Calibri" w:cs="Times New Roman"/>
          <w:bCs/>
          <w:sz w:val="24"/>
          <w:szCs w:val="24"/>
          <w:lang w:val="en-GB" w:eastAsia="en-GB"/>
        </w:rPr>
      </w:pPr>
      <w:r w:rsidRPr="004E6936">
        <w:rPr>
          <w:rFonts w:ascii="Calibri" w:eastAsia="Calibri" w:hAnsi="Calibri" w:cs="Times New Roman"/>
          <w:sz w:val="20"/>
          <w:szCs w:val="20"/>
          <w:lang w:val="en-GB" w:eastAsia="en-GB"/>
        </w:rPr>
        <w:t xml:space="preserve">FESPA Eurasia, 6-9 </w:t>
      </w:r>
      <w:proofErr w:type="spellStart"/>
      <w:r w:rsidRPr="004E6936">
        <w:rPr>
          <w:rFonts w:ascii="Calibri" w:eastAsia="Calibri" w:hAnsi="Calibri" w:cs="Times New Roman"/>
          <w:bCs/>
          <w:sz w:val="20"/>
          <w:szCs w:val="20"/>
          <w:lang w:val="en-GB" w:eastAsia="en-GB"/>
        </w:rPr>
        <w:t>Dezember</w:t>
      </w:r>
      <w:proofErr w:type="spellEnd"/>
      <w:r w:rsidRPr="004E6936">
        <w:rPr>
          <w:rFonts w:ascii="Calibri" w:eastAsia="Calibri" w:hAnsi="Calibri" w:cs="Times New Roman"/>
          <w:bCs/>
          <w:sz w:val="20"/>
          <w:szCs w:val="20"/>
          <w:lang w:val="en-GB" w:eastAsia="en-GB"/>
        </w:rPr>
        <w:t xml:space="preserve"> 2018, CNR Expo, </w:t>
      </w:r>
      <w:r w:rsidRPr="004E6936">
        <w:rPr>
          <w:rFonts w:ascii="Calibri" w:eastAsia="Calibri" w:hAnsi="Calibri" w:cs="Times New Roman"/>
          <w:bCs/>
          <w:sz w:val="20"/>
          <w:szCs w:val="24"/>
          <w:lang w:eastAsia="en-GB"/>
        </w:rPr>
        <w:t>Istanbul, Türkei</w:t>
      </w:r>
    </w:p>
    <w:p w14:paraId="3BDDE9FD" w14:textId="77777777" w:rsidR="004E6936" w:rsidRPr="004E6936" w:rsidRDefault="004E6936" w:rsidP="004E6936">
      <w:pPr>
        <w:numPr>
          <w:ilvl w:val="0"/>
          <w:numId w:val="3"/>
        </w:numPr>
        <w:spacing w:after="0" w:line="240" w:lineRule="auto"/>
        <w:jc w:val="both"/>
        <w:rPr>
          <w:rFonts w:ascii="Calibri" w:eastAsia="Calibri" w:hAnsi="Calibri" w:cs="Calibri"/>
          <w:bCs/>
          <w:sz w:val="24"/>
          <w:szCs w:val="24"/>
          <w:lang w:val="en-GB" w:eastAsia="en-GB"/>
        </w:rPr>
      </w:pPr>
      <w:r w:rsidRPr="004E6936">
        <w:rPr>
          <w:rFonts w:ascii="Calibri" w:eastAsia="Calibri" w:hAnsi="Calibri" w:cs="Calibri"/>
          <w:sz w:val="20"/>
          <w:szCs w:val="20"/>
          <w:lang w:val="en-GB" w:eastAsia="en-GB"/>
        </w:rPr>
        <w:t xml:space="preserve">FESPA </w:t>
      </w:r>
      <w:proofErr w:type="spellStart"/>
      <w:r w:rsidRPr="004E6936">
        <w:rPr>
          <w:rFonts w:ascii="Calibri" w:eastAsia="Calibri" w:hAnsi="Calibri" w:cs="Calibri"/>
          <w:sz w:val="20"/>
          <w:szCs w:val="20"/>
          <w:lang w:val="en-GB" w:eastAsia="en-GB"/>
        </w:rPr>
        <w:t>Brasil</w:t>
      </w:r>
      <w:proofErr w:type="spellEnd"/>
      <w:r w:rsidRPr="004E6936">
        <w:rPr>
          <w:rFonts w:ascii="Calibri" w:eastAsia="Calibri" w:hAnsi="Calibri" w:cs="Calibri"/>
          <w:sz w:val="20"/>
          <w:szCs w:val="20"/>
          <w:lang w:val="en-GB" w:eastAsia="en-GB"/>
        </w:rPr>
        <w:t xml:space="preserve">, 20 – 23 </w:t>
      </w:r>
      <w:proofErr w:type="spellStart"/>
      <w:r w:rsidRPr="004E6936">
        <w:rPr>
          <w:rFonts w:ascii="Calibri" w:eastAsia="Calibri" w:hAnsi="Calibri" w:cs="Calibri"/>
          <w:bCs/>
          <w:sz w:val="20"/>
          <w:szCs w:val="20"/>
          <w:lang w:val="en-GB" w:eastAsia="en-GB"/>
        </w:rPr>
        <w:t>März</w:t>
      </w:r>
      <w:proofErr w:type="spellEnd"/>
      <w:r w:rsidRPr="004E6936">
        <w:rPr>
          <w:rFonts w:ascii="Calibri" w:eastAsia="Calibri" w:hAnsi="Calibri" w:cs="Calibri"/>
          <w:bCs/>
          <w:sz w:val="20"/>
          <w:szCs w:val="20"/>
          <w:lang w:val="en-GB" w:eastAsia="en-GB"/>
        </w:rPr>
        <w:t xml:space="preserve"> </w:t>
      </w:r>
      <w:r w:rsidRPr="004E6936">
        <w:rPr>
          <w:rFonts w:ascii="Calibri" w:eastAsia="Calibri" w:hAnsi="Calibri" w:cs="Calibri"/>
          <w:sz w:val="20"/>
          <w:szCs w:val="20"/>
          <w:lang w:val="en-GB" w:eastAsia="en-GB"/>
        </w:rPr>
        <w:t xml:space="preserve">2019, </w:t>
      </w:r>
      <w:r w:rsidRPr="004E6936">
        <w:rPr>
          <w:rFonts w:ascii="Calibri" w:eastAsia="Calibri" w:hAnsi="Calibri" w:cs="Calibri"/>
          <w:bCs/>
          <w:sz w:val="20"/>
          <w:szCs w:val="20"/>
          <w:lang w:val="en-GB" w:eastAsia="en-GB"/>
        </w:rPr>
        <w:t xml:space="preserve">Expo </w:t>
      </w:r>
      <w:proofErr w:type="spellStart"/>
      <w:r w:rsidRPr="004E6936">
        <w:rPr>
          <w:rFonts w:ascii="Calibri" w:eastAsia="Calibri" w:hAnsi="Calibri" w:cs="Calibri"/>
          <w:bCs/>
          <w:sz w:val="20"/>
          <w:szCs w:val="20"/>
          <w:lang w:val="en-GB" w:eastAsia="en-GB"/>
        </w:rPr>
        <w:t>Center</w:t>
      </w:r>
      <w:proofErr w:type="spellEnd"/>
      <w:r w:rsidRPr="004E6936">
        <w:rPr>
          <w:rFonts w:ascii="Calibri" w:eastAsia="Calibri" w:hAnsi="Calibri" w:cs="Calibri"/>
          <w:bCs/>
          <w:sz w:val="20"/>
          <w:szCs w:val="20"/>
          <w:lang w:val="en-GB" w:eastAsia="en-GB"/>
        </w:rPr>
        <w:t xml:space="preserve"> </w:t>
      </w:r>
      <w:proofErr w:type="spellStart"/>
      <w:r w:rsidRPr="004E6936">
        <w:rPr>
          <w:rFonts w:ascii="Calibri" w:eastAsia="Calibri" w:hAnsi="Calibri" w:cs="Calibri"/>
          <w:bCs/>
          <w:sz w:val="20"/>
          <w:szCs w:val="20"/>
          <w:lang w:val="en-GB" w:eastAsia="en-GB"/>
        </w:rPr>
        <w:t>Norte</w:t>
      </w:r>
      <w:proofErr w:type="spellEnd"/>
      <w:r w:rsidRPr="004E6936">
        <w:rPr>
          <w:rFonts w:ascii="Calibri" w:eastAsia="Calibri" w:hAnsi="Calibri" w:cs="Calibri"/>
          <w:bCs/>
          <w:sz w:val="20"/>
          <w:szCs w:val="20"/>
          <w:lang w:val="en-GB" w:eastAsia="en-GB"/>
        </w:rPr>
        <w:t xml:space="preserve">, </w:t>
      </w:r>
      <w:r w:rsidRPr="004E6936">
        <w:rPr>
          <w:rFonts w:ascii="Calibri" w:eastAsia="Calibri" w:hAnsi="Calibri" w:cs="Calibri"/>
          <w:bCs/>
          <w:sz w:val="20"/>
          <w:szCs w:val="20"/>
          <w:lang w:eastAsia="en-GB"/>
        </w:rPr>
        <w:t>Sao Paulo, Brasilien</w:t>
      </w:r>
    </w:p>
    <w:p w14:paraId="4B66733D" w14:textId="77777777" w:rsidR="004E6936" w:rsidRPr="004E6936" w:rsidRDefault="004E6936" w:rsidP="004E6936">
      <w:pPr>
        <w:spacing w:after="0" w:line="240" w:lineRule="auto"/>
        <w:jc w:val="both"/>
        <w:rPr>
          <w:rFonts w:ascii="Calibri" w:eastAsia="Calibri" w:hAnsi="Calibri" w:cs="Calibri"/>
          <w:bCs/>
          <w:sz w:val="20"/>
          <w:szCs w:val="20"/>
          <w:lang w:eastAsia="en-GB"/>
        </w:rPr>
      </w:pPr>
    </w:p>
    <w:p w14:paraId="345FCD51" w14:textId="77777777" w:rsidR="004E6936" w:rsidRPr="004E6936" w:rsidRDefault="004E6936" w:rsidP="004E6936">
      <w:pPr>
        <w:spacing w:after="0" w:line="240" w:lineRule="auto"/>
        <w:jc w:val="both"/>
        <w:outlineLvl w:val="0"/>
        <w:rPr>
          <w:rFonts w:ascii="Calibri" w:eastAsia="Calibri" w:hAnsi="Calibri" w:cs="Times New Roman"/>
          <w:sz w:val="20"/>
          <w:szCs w:val="24"/>
          <w:lang w:val="en-GB" w:eastAsia="en-GB"/>
        </w:rPr>
      </w:pPr>
    </w:p>
    <w:p w14:paraId="5A547451" w14:textId="77777777" w:rsidR="004E6936" w:rsidRPr="004E6936" w:rsidRDefault="004E6936" w:rsidP="004E6936">
      <w:pPr>
        <w:spacing w:after="0" w:line="240" w:lineRule="auto"/>
        <w:jc w:val="both"/>
        <w:outlineLvl w:val="0"/>
        <w:rPr>
          <w:rFonts w:ascii="Calibri" w:eastAsia="Calibri" w:hAnsi="Calibri" w:cs="Times New Roman"/>
          <w:b/>
          <w:sz w:val="20"/>
          <w:szCs w:val="20"/>
          <w:lang w:eastAsia="en-GB"/>
        </w:rPr>
      </w:pPr>
      <w:r w:rsidRPr="004E6936">
        <w:rPr>
          <w:rFonts w:ascii="Calibri" w:eastAsia="Calibri" w:hAnsi="Calibri" w:cs="Times New Roman"/>
          <w:b/>
          <w:sz w:val="20"/>
          <w:szCs w:val="20"/>
          <w:lang w:eastAsia="en-GB"/>
        </w:rPr>
        <w:t>Im Auftrag der FESPA von AD Communications herausgegeben</w:t>
      </w:r>
    </w:p>
    <w:p w14:paraId="74FF23BC" w14:textId="77777777" w:rsidR="004E6936" w:rsidRPr="004E6936" w:rsidRDefault="004E6936" w:rsidP="004E6936">
      <w:pPr>
        <w:spacing w:after="0" w:line="240" w:lineRule="auto"/>
        <w:jc w:val="both"/>
        <w:outlineLvl w:val="0"/>
        <w:rPr>
          <w:rFonts w:ascii="Calibri" w:eastAsia="Calibri" w:hAnsi="Calibri" w:cs="Times New Roman"/>
          <w:b/>
          <w:bCs/>
          <w:sz w:val="20"/>
          <w:szCs w:val="20"/>
          <w:lang w:eastAsia="en-GB"/>
        </w:rPr>
      </w:pPr>
    </w:p>
    <w:p w14:paraId="7B0ADB1B" w14:textId="77777777" w:rsidR="004E6936" w:rsidRPr="004E6936" w:rsidRDefault="004E6936" w:rsidP="004E6936">
      <w:pPr>
        <w:spacing w:after="0" w:line="240" w:lineRule="auto"/>
        <w:jc w:val="both"/>
        <w:outlineLvl w:val="0"/>
        <w:rPr>
          <w:rFonts w:ascii="Calibri" w:eastAsia="Calibri" w:hAnsi="Calibri" w:cs="Times New Roman"/>
          <w:b/>
          <w:bCs/>
          <w:sz w:val="20"/>
          <w:szCs w:val="20"/>
          <w:lang w:eastAsia="en-GB"/>
        </w:rPr>
      </w:pPr>
      <w:r w:rsidRPr="004E6936">
        <w:rPr>
          <w:rFonts w:ascii="Calibri" w:eastAsia="Calibri" w:hAnsi="Calibri" w:cs="Times New Roman"/>
          <w:b/>
          <w:bCs/>
          <w:sz w:val="20"/>
          <w:szCs w:val="20"/>
          <w:lang w:eastAsia="en-GB"/>
        </w:rPr>
        <w:t xml:space="preserve">Weitere Informationen:  </w:t>
      </w:r>
    </w:p>
    <w:p w14:paraId="6A8485BB" w14:textId="77777777" w:rsidR="004E6936" w:rsidRPr="004E6936" w:rsidRDefault="004E6936" w:rsidP="004E6936">
      <w:pPr>
        <w:spacing w:after="0" w:line="240" w:lineRule="auto"/>
        <w:jc w:val="both"/>
        <w:rPr>
          <w:rFonts w:ascii="Calibri" w:eastAsia="Calibri" w:hAnsi="Calibri" w:cs="Times New Roman"/>
          <w:sz w:val="20"/>
          <w:szCs w:val="20"/>
          <w:lang w:val="en-GB" w:eastAsia="en-GB"/>
        </w:rPr>
      </w:pPr>
    </w:p>
    <w:p w14:paraId="56BD25B2" w14:textId="77777777" w:rsidR="00B10588" w:rsidRPr="00C103E7" w:rsidRDefault="00B10588" w:rsidP="00B10588">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proofErr w:type="spellStart"/>
      <w:r w:rsidRPr="0004375B">
        <w:rPr>
          <w:rFonts w:ascii="Calibri" w:hAnsi="Calibri"/>
          <w:sz w:val="20"/>
          <w:szCs w:val="20"/>
          <w:lang w:val="en-GB"/>
        </w:rPr>
        <w:t>Leighona</w:t>
      </w:r>
      <w:proofErr w:type="spellEnd"/>
      <w:r w:rsidRPr="0004375B">
        <w:rPr>
          <w:rFonts w:ascii="Calibri" w:hAnsi="Calibri"/>
          <w:sz w:val="20"/>
          <w:szCs w:val="20"/>
          <w:lang w:val="en-GB"/>
        </w:rPr>
        <w:t xml:space="preserve"> </w:t>
      </w:r>
      <w:proofErr w:type="spellStart"/>
      <w:r w:rsidRPr="0004375B">
        <w:rPr>
          <w:rFonts w:ascii="Calibri" w:hAnsi="Calibri"/>
          <w:sz w:val="20"/>
          <w:szCs w:val="20"/>
          <w:lang w:val="en-GB"/>
        </w:rPr>
        <w:t>Aris</w:t>
      </w:r>
      <w:proofErr w:type="spellEnd"/>
    </w:p>
    <w:p w14:paraId="315C13E7" w14:textId="77777777" w:rsidR="00B10588" w:rsidRPr="00C103E7" w:rsidRDefault="00B10588" w:rsidP="00B10588">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34745086" w14:textId="77777777" w:rsidR="00B10588" w:rsidRPr="00C103E7" w:rsidRDefault="00B10588" w:rsidP="00B10588">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w:t>
      </w:r>
      <w:r>
        <w:rPr>
          <w:rFonts w:ascii="Calibri" w:hAnsi="Calibri"/>
          <w:sz w:val="20"/>
          <w:szCs w:val="20"/>
        </w:rPr>
        <w:t>160</w:t>
      </w:r>
    </w:p>
    <w:p w14:paraId="6D41E2B8" w14:textId="77777777" w:rsidR="00B10588" w:rsidRDefault="00B10588" w:rsidP="00B10588">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1"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Ema</w:t>
      </w:r>
      <w:r w:rsidRPr="00A50EA6">
        <w:rPr>
          <w:rFonts w:ascii="Calibri" w:hAnsi="Calibri"/>
          <w:sz w:val="20"/>
          <w:szCs w:val="20"/>
        </w:rPr>
        <w:t xml:space="preserve">il: </w:t>
      </w:r>
      <w:hyperlink r:id="rId12" w:history="1">
        <w:r w:rsidRPr="00A50EA6">
          <w:rPr>
            <w:rStyle w:val="Hyperlink"/>
            <w:sz w:val="20"/>
            <w:szCs w:val="20"/>
          </w:rPr>
          <w:t>leighona.aris@fespa.com</w:t>
        </w:r>
      </w:hyperlink>
    </w:p>
    <w:p w14:paraId="13A395F9" w14:textId="77777777" w:rsidR="00B10588" w:rsidRPr="00C103E7" w:rsidRDefault="00B10588" w:rsidP="00B10588">
      <w:pPr>
        <w:spacing w:after="0" w:line="240" w:lineRule="auto"/>
        <w:jc w:val="both"/>
        <w:rPr>
          <w:rFonts w:ascii="Calibri" w:hAnsi="Calibri"/>
          <w:sz w:val="20"/>
          <w:szCs w:val="20"/>
        </w:rPr>
      </w:pPr>
      <w:r w:rsidRPr="00C103E7">
        <w:rPr>
          <w:rFonts w:ascii="Calibri" w:hAnsi="Calibri"/>
          <w:sz w:val="20"/>
          <w:szCs w:val="20"/>
        </w:rPr>
        <w:t xml:space="preserve">Website: </w:t>
      </w:r>
      <w:hyperlink r:id="rId13"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4" w:history="1">
        <w:r w:rsidRPr="00C103E7">
          <w:rPr>
            <w:rStyle w:val="Hyperlink"/>
            <w:rFonts w:ascii="Calibri" w:hAnsi="Calibri"/>
            <w:sz w:val="20"/>
            <w:szCs w:val="20"/>
          </w:rPr>
          <w:t>www.fespa.com</w:t>
        </w:r>
      </w:hyperlink>
      <w:r w:rsidRPr="0004375B">
        <w:rPr>
          <w:rFonts w:ascii="Calibri" w:hAnsi="Calibri"/>
          <w:sz w:val="20"/>
          <w:szCs w:val="20"/>
          <w:lang w:val="en-GB"/>
        </w:rPr>
        <w:t xml:space="preserve"> </w:t>
      </w:r>
    </w:p>
    <w:p w14:paraId="05BD1EF1" w14:textId="77777777" w:rsidR="00B10588" w:rsidRPr="00C103E7" w:rsidRDefault="00B10588" w:rsidP="00B10588">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6874C62E" w14:textId="77777777" w:rsidR="00F40487" w:rsidRPr="0070027A" w:rsidRDefault="00F40487" w:rsidP="00103494">
      <w:pPr>
        <w:spacing w:after="0" w:line="360" w:lineRule="auto"/>
        <w:jc w:val="center"/>
        <w:rPr>
          <w:rFonts w:ascii="Calibri" w:hAnsi="Calibri" w:cs="Calibri"/>
          <w:shd w:val="clear" w:color="auto" w:fill="FFFFFF"/>
          <w:lang w:val="en-US"/>
        </w:rPr>
      </w:pPr>
      <w:bookmarkStart w:id="0" w:name="_GoBack"/>
      <w:bookmarkEnd w:id="0"/>
    </w:p>
    <w:sectPr w:rsidR="00F40487" w:rsidRPr="0070027A" w:rsidSect="006634E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6F767" w14:textId="77777777" w:rsidR="001316FC" w:rsidRDefault="001316FC" w:rsidP="00831052">
      <w:pPr>
        <w:spacing w:after="0" w:line="240" w:lineRule="auto"/>
      </w:pPr>
      <w:r>
        <w:separator/>
      </w:r>
    </w:p>
  </w:endnote>
  <w:endnote w:type="continuationSeparator" w:id="0">
    <w:p w14:paraId="5EB1013E" w14:textId="77777777" w:rsidR="001316FC" w:rsidRDefault="001316FC"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3EC29" w14:textId="77777777" w:rsidR="001316FC" w:rsidRDefault="001316FC" w:rsidP="00831052">
      <w:pPr>
        <w:spacing w:after="0" w:line="240" w:lineRule="auto"/>
      </w:pPr>
      <w:r>
        <w:separator/>
      </w:r>
    </w:p>
  </w:footnote>
  <w:footnote w:type="continuationSeparator" w:id="0">
    <w:p w14:paraId="153C5F6C" w14:textId="77777777" w:rsidR="001316FC" w:rsidRDefault="001316FC"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EA43" w14:textId="2085EB97" w:rsidR="006634EE" w:rsidRDefault="006634EE">
    <w:pPr>
      <w:pStyle w:val="Header"/>
    </w:pPr>
    <w:r w:rsidRPr="006634EE">
      <w:rPr>
        <w:noProof/>
        <w:lang w:val="en-GB" w:eastAsia="en-GB"/>
      </w:rPr>
      <w:drawing>
        <wp:anchor distT="0" distB="0" distL="114300" distR="114300" simplePos="0" relativeHeight="251659264" behindDoc="1" locked="0" layoutInCell="1" allowOverlap="1" wp14:anchorId="4CABBA60" wp14:editId="3A3D4737">
          <wp:simplePos x="0" y="0"/>
          <wp:positionH relativeFrom="column">
            <wp:posOffset>4895850</wp:posOffset>
          </wp:positionH>
          <wp:positionV relativeFrom="paragraph">
            <wp:posOffset>-285750</wp:posOffset>
          </wp:positionV>
          <wp:extent cx="1781175" cy="1381125"/>
          <wp:effectExtent l="0" t="0" r="9525" b="9525"/>
          <wp:wrapTight wrapText="bothSides">
            <wp:wrapPolygon edited="0">
              <wp:start x="0" y="0"/>
              <wp:lineTo x="0" y="21451"/>
              <wp:lineTo x="21484" y="21451"/>
              <wp:lineTo x="21484" y="0"/>
              <wp:lineTo x="0" y="0"/>
            </wp:wrapPolygon>
          </wp:wrapTight>
          <wp:docPr id="1" name="Picture 1" descr="C:\Users\emartin\AppData\Local\Microsoft\Windows\INetCache\Content.Outlook\OW7H9OTD\ESE Logo 2018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rtin\AppData\Local\Microsoft\Windows\INetCache\Content.Outlook\OW7H9OTD\ESE Logo 2018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5D3787D"/>
    <w:multiLevelType w:val="hybridMultilevel"/>
    <w:tmpl w:val="2A7C3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40EA"/>
    <w:rsid w:val="000435C7"/>
    <w:rsid w:val="0004375B"/>
    <w:rsid w:val="000439BA"/>
    <w:rsid w:val="000A3C0A"/>
    <w:rsid w:val="000B2267"/>
    <w:rsid w:val="000C042D"/>
    <w:rsid w:val="000C2944"/>
    <w:rsid w:val="000C3397"/>
    <w:rsid w:val="000C5BB2"/>
    <w:rsid w:val="000D1C5B"/>
    <w:rsid w:val="000D758B"/>
    <w:rsid w:val="000E4220"/>
    <w:rsid w:val="000E63E5"/>
    <w:rsid w:val="000F55C6"/>
    <w:rsid w:val="001023A9"/>
    <w:rsid w:val="00103494"/>
    <w:rsid w:val="0012086B"/>
    <w:rsid w:val="00130062"/>
    <w:rsid w:val="001316FC"/>
    <w:rsid w:val="001465C6"/>
    <w:rsid w:val="0017236F"/>
    <w:rsid w:val="00177C00"/>
    <w:rsid w:val="00186CFA"/>
    <w:rsid w:val="001A08D5"/>
    <w:rsid w:val="001C48BB"/>
    <w:rsid w:val="001F0A88"/>
    <w:rsid w:val="0020191C"/>
    <w:rsid w:val="002032BE"/>
    <w:rsid w:val="00204CAA"/>
    <w:rsid w:val="00223887"/>
    <w:rsid w:val="00226E17"/>
    <w:rsid w:val="00231746"/>
    <w:rsid w:val="00232AB0"/>
    <w:rsid w:val="00261547"/>
    <w:rsid w:val="002720EB"/>
    <w:rsid w:val="002747D5"/>
    <w:rsid w:val="00291CF4"/>
    <w:rsid w:val="002B76EA"/>
    <w:rsid w:val="002F7751"/>
    <w:rsid w:val="00322987"/>
    <w:rsid w:val="00323901"/>
    <w:rsid w:val="00362C8A"/>
    <w:rsid w:val="00392C9E"/>
    <w:rsid w:val="003A7AF9"/>
    <w:rsid w:val="003C2E1A"/>
    <w:rsid w:val="003D3277"/>
    <w:rsid w:val="00435160"/>
    <w:rsid w:val="00437A03"/>
    <w:rsid w:val="00455575"/>
    <w:rsid w:val="004901F7"/>
    <w:rsid w:val="00496198"/>
    <w:rsid w:val="004B49C7"/>
    <w:rsid w:val="004D70E0"/>
    <w:rsid w:val="004E6936"/>
    <w:rsid w:val="004E7614"/>
    <w:rsid w:val="004F11A5"/>
    <w:rsid w:val="00517ED6"/>
    <w:rsid w:val="00522543"/>
    <w:rsid w:val="005505B7"/>
    <w:rsid w:val="005541CD"/>
    <w:rsid w:val="005562AB"/>
    <w:rsid w:val="00585D1C"/>
    <w:rsid w:val="005C6BD0"/>
    <w:rsid w:val="005F11F0"/>
    <w:rsid w:val="005F152A"/>
    <w:rsid w:val="005F4120"/>
    <w:rsid w:val="005F44E0"/>
    <w:rsid w:val="00600EDE"/>
    <w:rsid w:val="006114DF"/>
    <w:rsid w:val="006143E6"/>
    <w:rsid w:val="006232DA"/>
    <w:rsid w:val="006467D0"/>
    <w:rsid w:val="0066247E"/>
    <w:rsid w:val="006634EE"/>
    <w:rsid w:val="006868E6"/>
    <w:rsid w:val="0069372B"/>
    <w:rsid w:val="0069481C"/>
    <w:rsid w:val="006B3CC1"/>
    <w:rsid w:val="006B7C5D"/>
    <w:rsid w:val="006D7F54"/>
    <w:rsid w:val="006E2FE9"/>
    <w:rsid w:val="006F4DB3"/>
    <w:rsid w:val="006F696A"/>
    <w:rsid w:val="0070027A"/>
    <w:rsid w:val="00704263"/>
    <w:rsid w:val="007341EC"/>
    <w:rsid w:val="0073644E"/>
    <w:rsid w:val="007953C6"/>
    <w:rsid w:val="007B3950"/>
    <w:rsid w:val="007C3B9A"/>
    <w:rsid w:val="007D2080"/>
    <w:rsid w:val="007D6A95"/>
    <w:rsid w:val="007E7F99"/>
    <w:rsid w:val="007F7B4B"/>
    <w:rsid w:val="008038C3"/>
    <w:rsid w:val="00810F5A"/>
    <w:rsid w:val="00815C11"/>
    <w:rsid w:val="00831052"/>
    <w:rsid w:val="00847401"/>
    <w:rsid w:val="008643F5"/>
    <w:rsid w:val="00876CA2"/>
    <w:rsid w:val="008B106C"/>
    <w:rsid w:val="008C7D55"/>
    <w:rsid w:val="008D0F1C"/>
    <w:rsid w:val="008D2039"/>
    <w:rsid w:val="009058EA"/>
    <w:rsid w:val="00952009"/>
    <w:rsid w:val="009A6852"/>
    <w:rsid w:val="009A756F"/>
    <w:rsid w:val="009B0B6A"/>
    <w:rsid w:val="009B6627"/>
    <w:rsid w:val="009B7DFF"/>
    <w:rsid w:val="009E6825"/>
    <w:rsid w:val="009F7D28"/>
    <w:rsid w:val="00A00886"/>
    <w:rsid w:val="00A06A7D"/>
    <w:rsid w:val="00A31DAE"/>
    <w:rsid w:val="00A37ACA"/>
    <w:rsid w:val="00A46652"/>
    <w:rsid w:val="00A50EA6"/>
    <w:rsid w:val="00A57C8F"/>
    <w:rsid w:val="00A6233E"/>
    <w:rsid w:val="00A667DE"/>
    <w:rsid w:val="00A71309"/>
    <w:rsid w:val="00A72FCB"/>
    <w:rsid w:val="00A84E83"/>
    <w:rsid w:val="00AA6B6E"/>
    <w:rsid w:val="00AE26C1"/>
    <w:rsid w:val="00B06BBE"/>
    <w:rsid w:val="00B10588"/>
    <w:rsid w:val="00B16150"/>
    <w:rsid w:val="00B31A44"/>
    <w:rsid w:val="00B35116"/>
    <w:rsid w:val="00B43FD5"/>
    <w:rsid w:val="00B70EF8"/>
    <w:rsid w:val="00B73678"/>
    <w:rsid w:val="00BB57AC"/>
    <w:rsid w:val="00BC0CC5"/>
    <w:rsid w:val="00BD51B0"/>
    <w:rsid w:val="00BD63D3"/>
    <w:rsid w:val="00BD7233"/>
    <w:rsid w:val="00BE185E"/>
    <w:rsid w:val="00BE1A74"/>
    <w:rsid w:val="00BF1B41"/>
    <w:rsid w:val="00BF75BE"/>
    <w:rsid w:val="00C160C9"/>
    <w:rsid w:val="00C558F8"/>
    <w:rsid w:val="00C57F71"/>
    <w:rsid w:val="00C83652"/>
    <w:rsid w:val="00CA21D5"/>
    <w:rsid w:val="00CB5E5D"/>
    <w:rsid w:val="00CC220C"/>
    <w:rsid w:val="00CD125B"/>
    <w:rsid w:val="00CD70C4"/>
    <w:rsid w:val="00D014D8"/>
    <w:rsid w:val="00D03ED2"/>
    <w:rsid w:val="00D2275F"/>
    <w:rsid w:val="00D37FA8"/>
    <w:rsid w:val="00D43563"/>
    <w:rsid w:val="00D47AF6"/>
    <w:rsid w:val="00D51ED3"/>
    <w:rsid w:val="00D53D69"/>
    <w:rsid w:val="00D64BEC"/>
    <w:rsid w:val="00D75E9E"/>
    <w:rsid w:val="00D80B80"/>
    <w:rsid w:val="00D8726B"/>
    <w:rsid w:val="00DA02C0"/>
    <w:rsid w:val="00DA50E2"/>
    <w:rsid w:val="00DB0F3B"/>
    <w:rsid w:val="00DF31DC"/>
    <w:rsid w:val="00DF643A"/>
    <w:rsid w:val="00E04D28"/>
    <w:rsid w:val="00E05418"/>
    <w:rsid w:val="00E22B3A"/>
    <w:rsid w:val="00E667D0"/>
    <w:rsid w:val="00E70C42"/>
    <w:rsid w:val="00E84D57"/>
    <w:rsid w:val="00E858F6"/>
    <w:rsid w:val="00E94C4B"/>
    <w:rsid w:val="00EA1060"/>
    <w:rsid w:val="00EA4218"/>
    <w:rsid w:val="00EB1208"/>
    <w:rsid w:val="00EB70A4"/>
    <w:rsid w:val="00EE3A91"/>
    <w:rsid w:val="00F036B0"/>
    <w:rsid w:val="00F058D8"/>
    <w:rsid w:val="00F16491"/>
    <w:rsid w:val="00F203F9"/>
    <w:rsid w:val="00F20541"/>
    <w:rsid w:val="00F21E99"/>
    <w:rsid w:val="00F25BA4"/>
    <w:rsid w:val="00F31A05"/>
    <w:rsid w:val="00F40487"/>
    <w:rsid w:val="00F46FDC"/>
    <w:rsid w:val="00F64C51"/>
    <w:rsid w:val="00F737BE"/>
    <w:rsid w:val="00F94ACB"/>
    <w:rsid w:val="00FA0B81"/>
    <w:rsid w:val="00FC4622"/>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E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187">
      <w:bodyDiv w:val="1"/>
      <w:marLeft w:val="0"/>
      <w:marRight w:val="0"/>
      <w:marTop w:val="0"/>
      <w:marBottom w:val="0"/>
      <w:divBdr>
        <w:top w:val="none" w:sz="0" w:space="0" w:color="auto"/>
        <w:left w:val="none" w:sz="0" w:space="0" w:color="auto"/>
        <w:bottom w:val="none" w:sz="0" w:space="0" w:color="auto"/>
        <w:right w:val="none" w:sz="0" w:space="0" w:color="auto"/>
      </w:divBdr>
    </w:div>
    <w:div w:id="231962579">
      <w:bodyDiv w:val="1"/>
      <w:marLeft w:val="0"/>
      <w:marRight w:val="0"/>
      <w:marTop w:val="0"/>
      <w:marBottom w:val="0"/>
      <w:divBdr>
        <w:top w:val="none" w:sz="0" w:space="0" w:color="auto"/>
        <w:left w:val="none" w:sz="0" w:space="0" w:color="auto"/>
        <w:bottom w:val="none" w:sz="0" w:space="0" w:color="auto"/>
        <w:right w:val="none" w:sz="0" w:space="0" w:color="auto"/>
      </w:divBdr>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754547837">
      <w:bodyDiv w:val="1"/>
      <w:marLeft w:val="0"/>
      <w:marRight w:val="0"/>
      <w:marTop w:val="0"/>
      <w:marBottom w:val="0"/>
      <w:divBdr>
        <w:top w:val="none" w:sz="0" w:space="0" w:color="auto"/>
        <w:left w:val="none" w:sz="0" w:space="0" w:color="auto"/>
        <w:bottom w:val="none" w:sz="0" w:space="0" w:color="auto"/>
        <w:right w:val="none" w:sz="0" w:space="0" w:color="auto"/>
      </w:divBdr>
    </w:div>
    <w:div w:id="851336272">
      <w:bodyDiv w:val="1"/>
      <w:marLeft w:val="0"/>
      <w:marRight w:val="0"/>
      <w:marTop w:val="0"/>
      <w:marBottom w:val="0"/>
      <w:divBdr>
        <w:top w:val="none" w:sz="0" w:space="0" w:color="auto"/>
        <w:left w:val="none" w:sz="0" w:space="0" w:color="auto"/>
        <w:bottom w:val="none" w:sz="0" w:space="0" w:color="auto"/>
        <w:right w:val="none" w:sz="0" w:space="0" w:color="auto"/>
      </w:divBdr>
    </w:div>
    <w:div w:id="1039742519">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awards.com" TargetMode="External"/><Relationship Id="rId13" Type="http://schemas.openxmlformats.org/officeDocument/2006/relationships/hyperlink" Target="http://www.adcomm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ighona.aris@fesp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rtin@adcomm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espa.com/completemycensus" TargetMode="External"/><Relationship Id="rId4" Type="http://schemas.openxmlformats.org/officeDocument/2006/relationships/settings" Target="settings.xml"/><Relationship Id="rId9" Type="http://schemas.openxmlformats.org/officeDocument/2006/relationships/hyperlink" Target="http://www.fespa.com" TargetMode="External"/><Relationship Id="rId14" Type="http://schemas.openxmlformats.org/officeDocument/2006/relationships/hyperlink" Target="http://www.fes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606B-9768-4306-A03B-6A6D7041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2017-12-14T12:46:00Z</dcterms:created>
  <dcterms:modified xsi:type="dcterms:W3CDTF">2017-12-18T10:36:00Z</dcterms:modified>
</cp:coreProperties>
</file>