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755CA" w14:textId="77777777" w:rsidR="00707CE8" w:rsidRPr="00481EC4" w:rsidRDefault="00707CE8" w:rsidP="00071F87">
      <w:pPr>
        <w:spacing w:line="360" w:lineRule="auto"/>
        <w:jc w:val="both"/>
        <w:rPr>
          <w:b/>
          <w:lang w:val="en-GB"/>
        </w:rPr>
      </w:pPr>
    </w:p>
    <w:p w14:paraId="0A7FD75D" w14:textId="77777777" w:rsidR="002C38B8" w:rsidRPr="00481EC4" w:rsidRDefault="002C38B8" w:rsidP="00071F87">
      <w:pPr>
        <w:spacing w:line="360" w:lineRule="auto"/>
        <w:jc w:val="both"/>
        <w:rPr>
          <w:b/>
          <w:lang w:val="en-GB"/>
        </w:rPr>
      </w:pPr>
    </w:p>
    <w:p w14:paraId="7A8EAC33" w14:textId="41B02108" w:rsidR="00D23B2A" w:rsidRPr="00C45377" w:rsidRDefault="00C45377" w:rsidP="00071F87">
      <w:pPr>
        <w:spacing w:line="360" w:lineRule="auto"/>
        <w:jc w:val="both"/>
        <w:rPr>
          <w:b/>
          <w:lang w:val="it-IT"/>
        </w:rPr>
      </w:pPr>
      <w:r>
        <w:rPr>
          <w:b/>
          <w:lang w:val="it-IT" w:bidi="it-IT"/>
        </w:rPr>
        <w:t>18</w:t>
      </w:r>
      <w:r w:rsidR="00F74990" w:rsidRPr="00481EC4">
        <w:rPr>
          <w:b/>
          <w:lang w:val="it-IT" w:bidi="it-IT"/>
        </w:rPr>
        <w:t xml:space="preserve"> settembre 2018</w:t>
      </w:r>
    </w:p>
    <w:p w14:paraId="0DFAC1B2" w14:textId="77777777" w:rsidR="00F74990" w:rsidRPr="00C45377" w:rsidRDefault="00F74990" w:rsidP="00071F87">
      <w:pPr>
        <w:spacing w:line="360" w:lineRule="auto"/>
        <w:jc w:val="both"/>
        <w:rPr>
          <w:lang w:val="it-IT"/>
        </w:rPr>
      </w:pPr>
    </w:p>
    <w:p w14:paraId="4A624F81" w14:textId="214F5978" w:rsidR="00A07FBC" w:rsidRPr="00C45377" w:rsidRDefault="00F54EA8" w:rsidP="00071F87">
      <w:pPr>
        <w:spacing w:line="360" w:lineRule="auto"/>
        <w:jc w:val="both"/>
        <w:rPr>
          <w:b/>
          <w:color w:val="000000" w:themeColor="text1"/>
          <w:sz w:val="24"/>
          <w:szCs w:val="24"/>
          <w:lang w:val="it-IT"/>
        </w:rPr>
      </w:pPr>
      <w:r>
        <w:rPr>
          <w:b/>
          <w:color w:val="000000" w:themeColor="text1"/>
          <w:sz w:val="24"/>
          <w:szCs w:val="24"/>
          <w:lang w:val="it-IT" w:bidi="it-IT"/>
        </w:rPr>
        <w:t>Un’altra Jet Press 720S di Fujifilm installata in Germania</w:t>
      </w:r>
      <w:bookmarkStart w:id="0" w:name="_GoBack"/>
      <w:bookmarkEnd w:id="0"/>
    </w:p>
    <w:p w14:paraId="2B548F5D" w14:textId="77777777" w:rsidR="00A07FBC" w:rsidRPr="00C45377" w:rsidRDefault="00A07FBC" w:rsidP="00071F87">
      <w:pPr>
        <w:spacing w:line="360" w:lineRule="auto"/>
        <w:jc w:val="both"/>
        <w:rPr>
          <w:i/>
          <w:color w:val="000000" w:themeColor="text1"/>
          <w:szCs w:val="22"/>
          <w:lang w:val="it-IT"/>
        </w:rPr>
      </w:pPr>
    </w:p>
    <w:p w14:paraId="166910F4" w14:textId="20B64627" w:rsidR="00864E00" w:rsidRPr="00C45377" w:rsidRDefault="00733136" w:rsidP="00071F87">
      <w:pPr>
        <w:spacing w:line="360" w:lineRule="auto"/>
        <w:jc w:val="both"/>
        <w:rPr>
          <w:i/>
          <w:color w:val="000000" w:themeColor="text1"/>
          <w:szCs w:val="22"/>
          <w:lang w:val="it-IT"/>
        </w:rPr>
      </w:pPr>
      <w:r>
        <w:rPr>
          <w:i/>
          <w:color w:val="000000" w:themeColor="text1"/>
          <w:szCs w:val="22"/>
          <w:lang w:val="it-IT" w:bidi="it-IT"/>
        </w:rPr>
        <w:t>Ebro Color, azienda specializzata in basse tirature di imballaggi di cartone, sceglie Jet Press 720S di Fujifilm come suo primo investimento assoluto nella stampa digitale</w:t>
      </w:r>
    </w:p>
    <w:p w14:paraId="3FE571DC" w14:textId="7FF1F55C" w:rsidR="007E4ECA" w:rsidRPr="00C45377" w:rsidRDefault="00225A2D" w:rsidP="00CE03AF">
      <w:pPr>
        <w:spacing w:before="240" w:line="360" w:lineRule="auto"/>
        <w:jc w:val="both"/>
        <w:rPr>
          <w:color w:val="000000" w:themeColor="text1"/>
          <w:szCs w:val="22"/>
          <w:lang w:val="it-IT"/>
        </w:rPr>
      </w:pPr>
      <w:r>
        <w:rPr>
          <w:color w:val="000000" w:themeColor="text1"/>
          <w:szCs w:val="22"/>
          <w:lang w:val="it-IT" w:bidi="it-IT"/>
        </w:rPr>
        <w:t>Con sede a Albstadt, Germania meridionale, Ebro Color è una moderna azienda specializzata nella stampa di imballaggi di cartone</w:t>
      </w:r>
      <w:r w:rsidR="00B40FB8">
        <w:rPr>
          <w:color w:val="000000" w:themeColor="text1"/>
          <w:szCs w:val="22"/>
          <w:lang w:val="it-IT" w:bidi="it-IT"/>
        </w:rPr>
        <w:t>.</w:t>
      </w:r>
      <w:r>
        <w:rPr>
          <w:color w:val="000000" w:themeColor="text1"/>
          <w:szCs w:val="22"/>
          <w:lang w:val="it-IT" w:bidi="it-IT"/>
        </w:rPr>
        <w:t xml:space="preserve"> Fondata nel 1925, </w:t>
      </w:r>
      <w:r w:rsidR="00B40FB8">
        <w:rPr>
          <w:color w:val="000000" w:themeColor="text1"/>
          <w:szCs w:val="22"/>
          <w:lang w:val="it-IT" w:bidi="it-IT"/>
        </w:rPr>
        <w:t xml:space="preserve">con oltre 90 anni di storia alle spalle, </w:t>
      </w:r>
      <w:r>
        <w:rPr>
          <w:color w:val="000000" w:themeColor="text1"/>
          <w:szCs w:val="22"/>
          <w:lang w:val="it-IT" w:bidi="it-IT"/>
        </w:rPr>
        <w:t xml:space="preserve">ha continuamente investito in nuove tecnologie e ora produce imballaggi di cartone e </w:t>
      </w:r>
      <w:r w:rsidR="00B40FB8">
        <w:rPr>
          <w:color w:val="000000" w:themeColor="text1"/>
          <w:szCs w:val="22"/>
          <w:lang w:val="it-IT" w:bidi="it-IT"/>
        </w:rPr>
        <w:t>espositori</w:t>
      </w:r>
      <w:r>
        <w:rPr>
          <w:color w:val="000000" w:themeColor="text1"/>
          <w:szCs w:val="22"/>
          <w:lang w:val="it-IT" w:bidi="it-IT"/>
        </w:rPr>
        <w:t xml:space="preserve"> per una vasta gamma di clienti </w:t>
      </w:r>
      <w:r w:rsidR="00B40FB8">
        <w:rPr>
          <w:color w:val="000000" w:themeColor="text1"/>
          <w:szCs w:val="22"/>
          <w:lang w:val="it-IT" w:bidi="it-IT"/>
        </w:rPr>
        <w:t>in</w:t>
      </w:r>
      <w:r>
        <w:rPr>
          <w:color w:val="000000" w:themeColor="text1"/>
          <w:szCs w:val="22"/>
          <w:lang w:val="it-IT" w:bidi="it-IT"/>
        </w:rPr>
        <w:t xml:space="preserve"> numerosi settori, quali cosmetici, prodotti alimentari, gioielleria e turismo. </w:t>
      </w:r>
    </w:p>
    <w:p w14:paraId="5E8C0D62" w14:textId="4EC96F3D" w:rsidR="005D02DF" w:rsidRPr="00C45377" w:rsidRDefault="00632BC3" w:rsidP="00CE03AF">
      <w:pPr>
        <w:spacing w:before="240" w:line="360" w:lineRule="auto"/>
        <w:jc w:val="both"/>
        <w:rPr>
          <w:color w:val="000000" w:themeColor="text1"/>
          <w:szCs w:val="22"/>
          <w:lang w:val="it-IT"/>
        </w:rPr>
      </w:pPr>
      <w:r>
        <w:rPr>
          <w:color w:val="000000" w:themeColor="text1"/>
          <w:szCs w:val="22"/>
          <w:lang w:val="it-IT" w:bidi="it-IT"/>
        </w:rPr>
        <w:t>Già specializzata in basse tirature, anche di sole 25 copie, l'azienda ha deciso di migliorare ulteriormente la flessibilità e di ridurre ancor più i costi con il primo investimento in una macchina da stampa digitale. Dopo un attento processo decisionale, ha scelto di investire nella Jet Press 720S di Fujifilm specificamente per la produzione di cartone pieghevole, e l’unità diventerà operativa nel settembre 2018.</w:t>
      </w:r>
    </w:p>
    <w:p w14:paraId="7E5E12AB" w14:textId="3441F223" w:rsidR="00632BC3" w:rsidRPr="00C45377" w:rsidRDefault="00D700B2" w:rsidP="00CE03AF">
      <w:pPr>
        <w:spacing w:before="240" w:line="360" w:lineRule="auto"/>
        <w:jc w:val="both"/>
        <w:rPr>
          <w:color w:val="000000" w:themeColor="text1"/>
          <w:szCs w:val="22"/>
          <w:lang w:val="it-IT"/>
        </w:rPr>
      </w:pPr>
      <w:r>
        <w:rPr>
          <w:lang w:val="it-IT" w:bidi="it-IT"/>
        </w:rPr>
        <w:t xml:space="preserve">“Da un po’ di tempo vi è una tendenza a tirature sempre più basse” ha dichiarato l’amministratore delegato dell’azienda, German Brodbeck. “Abbiamo recentemente investito in una macchina da stampa offset specializzata nei lavori in basse tirature e ne siamo rimasti molto soddisfatti. Tuttavia, la tendenza continua e la lunghezza media delle tirature diminuisce sempre di più; di conseguenza, vogliamo metterci nella migliore posizione possibile per aggiudicarci nuovi lavori di basse tirature e realizzarli a costi contenuti. </w:t>
      </w:r>
    </w:p>
    <w:p w14:paraId="08DADCCF" w14:textId="5075D8BD" w:rsidR="00D700B2" w:rsidRPr="00C45377" w:rsidRDefault="00D700B2" w:rsidP="00CE03AF">
      <w:pPr>
        <w:spacing w:before="240" w:line="360" w:lineRule="auto"/>
        <w:jc w:val="both"/>
        <w:rPr>
          <w:color w:val="000000" w:themeColor="text1"/>
          <w:szCs w:val="22"/>
          <w:lang w:val="it-IT"/>
        </w:rPr>
      </w:pPr>
      <w:r>
        <w:rPr>
          <w:color w:val="000000" w:themeColor="text1"/>
          <w:szCs w:val="22"/>
          <w:lang w:val="it-IT" w:bidi="it-IT"/>
        </w:rPr>
        <w:t xml:space="preserve">“È inoltre aumentata la richiesta di personalizzazione e di identificatori univoci sui prodotti stampati, e così abbiamo capito che dovevamo investire nel digitale, una novità assoluta per noi. Abbiamo esaminato il mercato con la massima attenzione e assistito alla dimostrazione di svariate macchine. </w:t>
      </w:r>
      <w:r>
        <w:rPr>
          <w:color w:val="000000" w:themeColor="text1"/>
          <w:szCs w:val="22"/>
          <w:lang w:val="it-IT" w:bidi="it-IT"/>
        </w:rPr>
        <w:lastRenderedPageBreak/>
        <w:t xml:space="preserve">Alla fine, diversi elementi combinati ci hanno convinto che la Jet Press era la macchina giusta per noi. </w:t>
      </w:r>
    </w:p>
    <w:p w14:paraId="0E0F156F" w14:textId="005EC7A2" w:rsidR="005743F1" w:rsidRPr="00C45377" w:rsidRDefault="00D700B2" w:rsidP="00CE03AF">
      <w:pPr>
        <w:spacing w:before="240" w:line="360" w:lineRule="auto"/>
        <w:jc w:val="both"/>
        <w:rPr>
          <w:color w:val="000000" w:themeColor="text1"/>
          <w:szCs w:val="22"/>
          <w:lang w:val="it-IT"/>
        </w:rPr>
      </w:pPr>
      <w:r>
        <w:rPr>
          <w:color w:val="000000" w:themeColor="text1"/>
          <w:szCs w:val="22"/>
          <w:lang w:val="it-IT" w:bidi="it-IT"/>
        </w:rPr>
        <w:t xml:space="preserve">“Per prima cosa, la qualità. Il livello spiccava in assoluto fra tutte le altre opzioni, e ci siamo convinti che fosse pari all’offset, se non addirittura migliore. Abbiamo parlato con alcuni </w:t>
      </w:r>
      <w:r w:rsidR="00B40FB8">
        <w:rPr>
          <w:color w:val="000000" w:themeColor="text1"/>
          <w:szCs w:val="22"/>
          <w:lang w:val="it-IT" w:bidi="it-IT"/>
        </w:rPr>
        <w:t>utilizzatori</w:t>
      </w:r>
      <w:r>
        <w:rPr>
          <w:color w:val="000000" w:themeColor="text1"/>
          <w:szCs w:val="22"/>
          <w:lang w:val="it-IT" w:bidi="it-IT"/>
        </w:rPr>
        <w:t xml:space="preserve"> della Jet Press che ci hanno riferito di una qualità di livello quasi fotografico, e che spesso i loro clienti richiedono appositamente che il lavoro sia stampato sulla Jet Press, anche in caso di alte tirature, dove l’offset potrebbe essere più conveniente.</w:t>
      </w:r>
    </w:p>
    <w:p w14:paraId="0EE9417E" w14:textId="4F1D330B" w:rsidR="00270AC0" w:rsidRPr="00C45377" w:rsidRDefault="00BE3E87" w:rsidP="00CE03AF">
      <w:pPr>
        <w:spacing w:before="240" w:line="360" w:lineRule="auto"/>
        <w:jc w:val="both"/>
        <w:rPr>
          <w:color w:val="000000" w:themeColor="text1"/>
          <w:szCs w:val="22"/>
          <w:lang w:val="it-IT"/>
        </w:rPr>
      </w:pPr>
      <w:r>
        <w:rPr>
          <w:color w:val="000000" w:themeColor="text1"/>
          <w:szCs w:val="22"/>
          <w:lang w:val="it-IT" w:bidi="it-IT"/>
        </w:rPr>
        <w:t xml:space="preserve">“Gli utenti della Jet Press con cui abbiamo parlato erano inoltre molto soddisfatti dell’uptime, superiore al 90%. Ci siamo resi conto che la qualità, abbinata all’affidabilità della macchina, offriva un eccellente rapporto qualità-prezzo; inoltre, in base alla nostra analisi di tutte le tecnologie disponibili oggigiorno, </w:t>
      </w:r>
      <w:r w:rsidR="00B40FB8">
        <w:rPr>
          <w:color w:val="000000" w:themeColor="text1"/>
          <w:szCs w:val="22"/>
          <w:lang w:val="it-IT" w:bidi="it-IT"/>
        </w:rPr>
        <w:t>la tecnologia inkjet</w:t>
      </w:r>
      <w:r>
        <w:rPr>
          <w:color w:val="000000" w:themeColor="text1"/>
          <w:szCs w:val="22"/>
          <w:lang w:val="it-IT" w:bidi="it-IT"/>
        </w:rPr>
        <w:t xml:space="preserve"> rappresenta il futuro.</w:t>
      </w:r>
    </w:p>
    <w:p w14:paraId="62B5E0D3" w14:textId="777F1BDF" w:rsidR="00D700B2" w:rsidRPr="00C45377" w:rsidRDefault="00270AC0" w:rsidP="00270AC0">
      <w:pPr>
        <w:spacing w:before="240" w:line="360" w:lineRule="auto"/>
        <w:jc w:val="both"/>
        <w:rPr>
          <w:color w:val="000000" w:themeColor="text1"/>
          <w:szCs w:val="22"/>
          <w:lang w:val="it-IT"/>
        </w:rPr>
      </w:pPr>
      <w:r w:rsidRPr="00270AC0">
        <w:rPr>
          <w:color w:val="000000" w:themeColor="text1"/>
          <w:szCs w:val="22"/>
          <w:lang w:val="it-IT" w:bidi="it-IT"/>
        </w:rPr>
        <w:t>“Prevediamo significative opportunità di crescita del business con questo investimento” ha concluso Brodbeck. “La Jet Press ci permetterà di offrire tirature bassissime (addirittura di una sola copia) in modo rapido e redditizio, e potremo inoltre produrre campioni e prototipi di alta qualità, dedicandoci per la prima volta attivamente al mercato degli utenti finali.”</w:t>
      </w:r>
    </w:p>
    <w:p w14:paraId="07EEC20D" w14:textId="079EB737" w:rsidR="00270AC0" w:rsidRPr="00C45377" w:rsidRDefault="00270AC0" w:rsidP="00270AC0">
      <w:pPr>
        <w:spacing w:before="240" w:line="360" w:lineRule="auto"/>
        <w:jc w:val="both"/>
        <w:rPr>
          <w:lang w:val="it-IT"/>
        </w:rPr>
      </w:pPr>
      <w:r>
        <w:rPr>
          <w:lang w:val="it-IT" w:bidi="it-IT"/>
        </w:rPr>
        <w:t>“La reputazione della Jet Press 720S come macchina per gli imballaggi è migliorata costantemente” ha dichiarato Dirk Mussenbrock, Business Development Manager, Inkjet Solutions, presso Fujifilm Graphic Systems, Europe. “Siamo lieti di vedere che un’altra azienda di stampa ne riconosce i vantaggi e le potenzialità, e siamo impazienti di collaborare con Ebro Color man mano che l’azienda esplorerà nuovi mercati e nuove opportunità di business.”</w:t>
      </w:r>
    </w:p>
    <w:p w14:paraId="72822CE7" w14:textId="77777777" w:rsidR="00E340F0" w:rsidRPr="00C45377" w:rsidRDefault="00E340F0" w:rsidP="0033378E">
      <w:pPr>
        <w:jc w:val="both"/>
        <w:rPr>
          <w:rFonts w:asciiTheme="minorHAnsi" w:hAnsiTheme="minorHAnsi" w:cstheme="minorHAnsi"/>
          <w:color w:val="000000" w:themeColor="text1"/>
          <w:szCs w:val="22"/>
          <w:lang w:val="it-IT"/>
        </w:rPr>
      </w:pPr>
    </w:p>
    <w:p w14:paraId="4C5675D8" w14:textId="77777777" w:rsidR="00B25727" w:rsidRPr="00C45377" w:rsidRDefault="00B25727" w:rsidP="00B25727">
      <w:pPr>
        <w:spacing w:line="360" w:lineRule="auto"/>
        <w:jc w:val="center"/>
        <w:rPr>
          <w:b/>
          <w:lang w:val="it-IT"/>
        </w:rPr>
      </w:pPr>
      <w:r w:rsidRPr="00481EC4">
        <w:rPr>
          <w:b/>
          <w:lang w:val="it-IT" w:bidi="it-IT"/>
        </w:rPr>
        <w:t>FINE</w:t>
      </w:r>
    </w:p>
    <w:p w14:paraId="2BF3C6A6" w14:textId="77777777" w:rsidR="00B25727" w:rsidRPr="00C45377" w:rsidRDefault="00B25727" w:rsidP="00B25727">
      <w:pPr>
        <w:spacing w:line="360" w:lineRule="auto"/>
        <w:jc w:val="center"/>
        <w:rPr>
          <w:rFonts w:ascii="Helvetica" w:hAnsi="Helvetica" w:cs="Helvetica"/>
          <w:b/>
          <w:bCs/>
          <w:sz w:val="20"/>
          <w:lang w:val="it-IT"/>
        </w:rPr>
      </w:pPr>
    </w:p>
    <w:p w14:paraId="490DCA55" w14:textId="77777777" w:rsidR="00635BD9" w:rsidRPr="00C45377" w:rsidRDefault="00635BD9" w:rsidP="00635BD9">
      <w:pPr>
        <w:jc w:val="both"/>
        <w:rPr>
          <w:rFonts w:ascii="Helvetica" w:hAnsi="Helvetica" w:cs="Helvetica"/>
          <w:b/>
          <w:bCs/>
          <w:sz w:val="20"/>
          <w:lang w:val="it-IT"/>
        </w:rPr>
      </w:pPr>
    </w:p>
    <w:p w14:paraId="687B5FFB" w14:textId="77777777" w:rsidR="00AF6F97" w:rsidRPr="00F1118B" w:rsidRDefault="00AF6F97" w:rsidP="00AF6F97">
      <w:pPr>
        <w:jc w:val="both"/>
        <w:rPr>
          <w:rFonts w:eastAsia="MS Mincho"/>
          <w:b/>
          <w:sz w:val="20"/>
          <w:lang w:val="it-IT"/>
        </w:rPr>
      </w:pPr>
      <w:r w:rsidRPr="00F1118B">
        <w:rPr>
          <w:rFonts w:eastAsia="MS Mincho"/>
          <w:b/>
          <w:sz w:val="20"/>
          <w:lang w:val="it-IT"/>
        </w:rPr>
        <w:t>A proposito di FUJIFILM Corporation</w:t>
      </w:r>
    </w:p>
    <w:p w14:paraId="601E0C74" w14:textId="77777777" w:rsidR="00AF6F97" w:rsidRPr="00F1118B" w:rsidRDefault="00AF6F97" w:rsidP="00AF6F97">
      <w:pPr>
        <w:jc w:val="both"/>
        <w:rPr>
          <w:rFonts w:eastAsia="MS Mincho"/>
          <w:sz w:val="20"/>
          <w:lang w:val="it-IT"/>
        </w:rPr>
      </w:pPr>
      <w:r w:rsidRPr="00F1118B">
        <w:rPr>
          <w:rFonts w:eastAsia="MS Mincho"/>
          <w:sz w:val="20"/>
          <w:lang w:val="it-IT"/>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7BD0AA09" w14:textId="77777777" w:rsidR="00AF6F97" w:rsidRPr="00F1118B" w:rsidRDefault="00AF6F97" w:rsidP="00AF6F97">
      <w:pPr>
        <w:jc w:val="both"/>
        <w:rPr>
          <w:rFonts w:eastAsia="MS Mincho"/>
          <w:b/>
          <w:sz w:val="20"/>
          <w:lang w:val="it-IT"/>
        </w:rPr>
      </w:pPr>
    </w:p>
    <w:p w14:paraId="0F180AB1" w14:textId="77777777" w:rsidR="00AF6F97" w:rsidRPr="00F1118B" w:rsidRDefault="00AF6F97" w:rsidP="00AF6F97">
      <w:pPr>
        <w:jc w:val="both"/>
        <w:rPr>
          <w:rFonts w:eastAsia="MS Mincho"/>
          <w:b/>
          <w:sz w:val="20"/>
          <w:lang w:val="it-IT"/>
        </w:rPr>
      </w:pPr>
      <w:r w:rsidRPr="00F1118B">
        <w:rPr>
          <w:rFonts w:eastAsia="MS Mincho"/>
          <w:b/>
          <w:sz w:val="20"/>
          <w:lang w:val="it-IT"/>
        </w:rPr>
        <w:t xml:space="preserve">A proposito di FUJIFILM Graphic Systems </w:t>
      </w:r>
    </w:p>
    <w:p w14:paraId="285EDFAD" w14:textId="77777777" w:rsidR="00AF6F97" w:rsidRPr="00F1118B" w:rsidRDefault="00AF6F97" w:rsidP="00AF6F97">
      <w:pPr>
        <w:jc w:val="both"/>
        <w:rPr>
          <w:rFonts w:eastAsia="MS Mincho"/>
          <w:sz w:val="20"/>
          <w:lang w:val="it-IT"/>
        </w:rPr>
      </w:pPr>
      <w:r w:rsidRPr="00F1118B">
        <w:rPr>
          <w:rFonts w:eastAsia="MS Mincho"/>
          <w:sz w:val="20"/>
          <w:lang w:val="it-IT"/>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F1118B">
          <w:rPr>
            <w:rStyle w:val="Hyperlink"/>
            <w:rFonts w:eastAsia="MS Mincho"/>
            <w:sz w:val="20"/>
            <w:lang w:val="it-IT"/>
          </w:rPr>
          <w:t>www.fujifilm.eu/eu/products/graphic-systems/</w:t>
        </w:r>
      </w:hyperlink>
      <w:r w:rsidRPr="00F1118B">
        <w:rPr>
          <w:rFonts w:eastAsia="MS Mincho"/>
          <w:sz w:val="20"/>
          <w:lang w:val="it-IT"/>
        </w:rPr>
        <w:t xml:space="preserve"> oppure </w:t>
      </w:r>
      <w:hyperlink r:id="rId12" w:history="1">
        <w:r w:rsidRPr="00F1118B">
          <w:rPr>
            <w:rStyle w:val="Hyperlink"/>
            <w:rFonts w:eastAsia="MS Mincho"/>
            <w:sz w:val="20"/>
            <w:lang w:val="it-IT"/>
          </w:rPr>
          <w:t>www.youtube.com/FujifilmGSEurope</w:t>
        </w:r>
      </w:hyperlink>
      <w:r w:rsidRPr="00F1118B">
        <w:rPr>
          <w:rFonts w:eastAsia="MS Mincho"/>
          <w:sz w:val="20"/>
          <w:lang w:val="it-IT"/>
        </w:rPr>
        <w:t>;seguiteci su @FujifilmPrint</w:t>
      </w:r>
    </w:p>
    <w:p w14:paraId="5AB7AC3D" w14:textId="77777777" w:rsidR="00AF6F97" w:rsidRPr="00F1118B" w:rsidRDefault="00AF6F97" w:rsidP="00AF6F97">
      <w:pPr>
        <w:jc w:val="both"/>
        <w:rPr>
          <w:rFonts w:eastAsia="MS Mincho"/>
          <w:b/>
          <w:sz w:val="20"/>
          <w:lang w:val="it-IT"/>
        </w:rPr>
      </w:pPr>
    </w:p>
    <w:p w14:paraId="5357896F" w14:textId="77777777" w:rsidR="00AF6F97" w:rsidRPr="00F1118B" w:rsidRDefault="00AF6F97" w:rsidP="00AF6F97">
      <w:pPr>
        <w:jc w:val="both"/>
        <w:rPr>
          <w:rFonts w:eastAsia="MS Mincho"/>
          <w:b/>
          <w:sz w:val="20"/>
          <w:lang w:val="it-IT"/>
        </w:rPr>
      </w:pPr>
      <w:r w:rsidRPr="00F1118B">
        <w:rPr>
          <w:rFonts w:eastAsia="MS Mincho"/>
          <w:b/>
          <w:sz w:val="20"/>
          <w:lang w:val="it-IT"/>
        </w:rPr>
        <w:t>Per ulteriori informazioni:</w:t>
      </w:r>
    </w:p>
    <w:p w14:paraId="60404907" w14:textId="77777777" w:rsidR="00AF6F97" w:rsidRPr="00F1118B" w:rsidRDefault="00AF6F97" w:rsidP="00AF6F97">
      <w:pPr>
        <w:jc w:val="both"/>
        <w:rPr>
          <w:rFonts w:eastAsia="MS Mincho"/>
          <w:sz w:val="20"/>
          <w:lang w:val="it-IT"/>
        </w:rPr>
      </w:pPr>
      <w:r w:rsidRPr="00F1118B">
        <w:rPr>
          <w:rFonts w:eastAsia="MS Mincho"/>
          <w:sz w:val="20"/>
          <w:lang w:val="it-IT"/>
        </w:rPr>
        <w:t>Daniel Porter</w:t>
      </w:r>
    </w:p>
    <w:p w14:paraId="1D3E8C5A" w14:textId="77777777" w:rsidR="00AF6F97" w:rsidRPr="00F1118B" w:rsidRDefault="00AF6F97" w:rsidP="00AF6F97">
      <w:pPr>
        <w:jc w:val="both"/>
        <w:rPr>
          <w:rFonts w:eastAsia="MS Mincho"/>
          <w:sz w:val="20"/>
          <w:lang w:val="it-IT"/>
        </w:rPr>
      </w:pPr>
      <w:r w:rsidRPr="00F1118B">
        <w:rPr>
          <w:rFonts w:eastAsia="MS Mincho"/>
          <w:sz w:val="20"/>
          <w:lang w:val="it-IT"/>
        </w:rPr>
        <w:t>AD Communications</w:t>
      </w:r>
      <w:r w:rsidRPr="00F1118B">
        <w:rPr>
          <w:rFonts w:eastAsia="MS Mincho"/>
          <w:sz w:val="20"/>
          <w:lang w:val="it-IT"/>
        </w:rPr>
        <w:tab/>
      </w:r>
    </w:p>
    <w:p w14:paraId="039B2760" w14:textId="77777777" w:rsidR="00AF6F97" w:rsidRPr="00F1118B" w:rsidRDefault="00AF6F97" w:rsidP="00AF6F97">
      <w:pPr>
        <w:jc w:val="both"/>
        <w:rPr>
          <w:rFonts w:eastAsia="MS Mincho"/>
          <w:sz w:val="20"/>
          <w:lang w:val="pt-PT"/>
        </w:rPr>
      </w:pPr>
      <w:r w:rsidRPr="00F1118B">
        <w:rPr>
          <w:rFonts w:eastAsia="MS Mincho"/>
          <w:sz w:val="20"/>
          <w:lang w:val="pt-PT"/>
        </w:rPr>
        <w:t xml:space="preserve">E: </w:t>
      </w:r>
      <w:hyperlink r:id="rId13" w:history="1">
        <w:r w:rsidRPr="00F1118B">
          <w:rPr>
            <w:rStyle w:val="Hyperlink"/>
            <w:rFonts w:eastAsia="MS Mincho"/>
            <w:sz w:val="20"/>
            <w:lang w:val="pt-PT"/>
          </w:rPr>
          <w:t>dporter@adcomms.co.uk</w:t>
        </w:r>
      </w:hyperlink>
    </w:p>
    <w:p w14:paraId="724236B5" w14:textId="77777777" w:rsidR="00AF6F97" w:rsidRPr="00F1118B" w:rsidRDefault="00AF6F97" w:rsidP="00AF6F97">
      <w:pPr>
        <w:jc w:val="both"/>
        <w:rPr>
          <w:rFonts w:eastAsia="MS Mincho"/>
          <w:sz w:val="20"/>
          <w:lang w:val="pt-PT"/>
        </w:rPr>
      </w:pPr>
      <w:r w:rsidRPr="00F1118B">
        <w:rPr>
          <w:rFonts w:eastAsia="MS Mincho"/>
          <w:sz w:val="20"/>
          <w:lang w:val="pt-PT"/>
        </w:rPr>
        <w:t>Tel: +44 (0)1372 464470</w:t>
      </w:r>
    </w:p>
    <w:p w14:paraId="7139BDBB" w14:textId="77777777" w:rsidR="00AF6F97" w:rsidRPr="00F1118B" w:rsidRDefault="00AF6F97" w:rsidP="00AF6F97">
      <w:pPr>
        <w:jc w:val="both"/>
        <w:rPr>
          <w:rFonts w:eastAsia="MS Mincho"/>
          <w:sz w:val="20"/>
          <w:lang w:val="it-IT"/>
        </w:rPr>
      </w:pPr>
    </w:p>
    <w:p w14:paraId="4F309210" w14:textId="77777777" w:rsidR="00AF6F97" w:rsidRPr="00F1118B" w:rsidRDefault="00AF6F97" w:rsidP="00AF6F97">
      <w:pPr>
        <w:jc w:val="both"/>
        <w:rPr>
          <w:rFonts w:eastAsia="MS Mincho"/>
          <w:sz w:val="20"/>
          <w:lang w:val="pt-PT"/>
        </w:rPr>
      </w:pPr>
      <w:r w:rsidRPr="00F1118B">
        <w:rPr>
          <w:rFonts w:eastAsia="MS Mincho"/>
          <w:sz w:val="20"/>
          <w:lang w:val="pt-PT"/>
        </w:rPr>
        <w:t>Luana Porfido</w:t>
      </w:r>
    </w:p>
    <w:p w14:paraId="156055A5" w14:textId="77777777" w:rsidR="00AF6F97" w:rsidRPr="00F1118B" w:rsidRDefault="00AF6F97" w:rsidP="00AF6F97">
      <w:pPr>
        <w:jc w:val="both"/>
        <w:rPr>
          <w:rFonts w:eastAsia="MS Mincho"/>
          <w:sz w:val="20"/>
          <w:lang w:val="pt-PT"/>
        </w:rPr>
      </w:pPr>
      <w:r w:rsidRPr="00F1118B">
        <w:rPr>
          <w:rFonts w:eastAsia="MS Mincho"/>
          <w:sz w:val="20"/>
          <w:lang w:val="pt-PT"/>
        </w:rPr>
        <w:t>Fujifilm Italia</w:t>
      </w:r>
    </w:p>
    <w:p w14:paraId="2BC248A6" w14:textId="7F3BEA44" w:rsidR="00AF6F97" w:rsidRPr="00F1118B" w:rsidRDefault="00AF6F97" w:rsidP="00AF6F97">
      <w:pPr>
        <w:jc w:val="both"/>
        <w:rPr>
          <w:rFonts w:eastAsia="MS Mincho"/>
          <w:sz w:val="20"/>
          <w:lang w:val="pt-PT"/>
        </w:rPr>
      </w:pPr>
      <w:r w:rsidRPr="00F1118B">
        <w:rPr>
          <w:rFonts w:eastAsia="MS Mincho"/>
          <w:sz w:val="20"/>
          <w:lang w:val="pt-PT"/>
        </w:rPr>
        <w:t xml:space="preserve">E-mail: </w:t>
      </w:r>
      <w:hyperlink r:id="rId14" w:history="1">
        <w:r w:rsidRPr="0084751D">
          <w:rPr>
            <w:rStyle w:val="Hyperlink"/>
            <w:rFonts w:eastAsia="MS Mincho"/>
            <w:sz w:val="20"/>
            <w:lang w:val="it-IT"/>
          </w:rPr>
          <w:t>luana.porfido@fujifilm.</w:t>
        </w:r>
        <w:r w:rsidRPr="0084751D">
          <w:rPr>
            <w:rStyle w:val="Hyperlink"/>
            <w:rFonts w:eastAsia="MS Mincho"/>
            <w:sz w:val="20"/>
            <w:lang w:val="pt-PT"/>
          </w:rPr>
          <w:t>com</w:t>
        </w:r>
      </w:hyperlink>
      <w:r>
        <w:rPr>
          <w:rFonts w:eastAsia="MS Mincho"/>
          <w:sz w:val="20"/>
          <w:lang w:val="pt-PT"/>
        </w:rPr>
        <w:t xml:space="preserve"> </w:t>
      </w:r>
      <w:r w:rsidRPr="00F1118B">
        <w:rPr>
          <w:rFonts w:eastAsia="MS Mincho"/>
          <w:sz w:val="20"/>
          <w:lang w:val="pt-PT"/>
        </w:rPr>
        <w:t xml:space="preserve"> </w:t>
      </w:r>
    </w:p>
    <w:p w14:paraId="5631CC39" w14:textId="77777777" w:rsidR="00635BD9" w:rsidRPr="00C45377" w:rsidRDefault="00635BD9" w:rsidP="00635BD9">
      <w:pPr>
        <w:jc w:val="both"/>
        <w:rPr>
          <w:rFonts w:asciiTheme="minorHAnsi" w:hAnsiTheme="minorHAnsi" w:cstheme="minorHAnsi"/>
          <w:color w:val="000000" w:themeColor="text1"/>
          <w:szCs w:val="22"/>
          <w:lang w:val="it-IT"/>
        </w:rPr>
      </w:pPr>
    </w:p>
    <w:p w14:paraId="4F748FC2" w14:textId="77777777" w:rsidR="00635BD9" w:rsidRPr="00C45377" w:rsidRDefault="00635BD9" w:rsidP="00635BD9">
      <w:pPr>
        <w:jc w:val="both"/>
        <w:rPr>
          <w:rFonts w:asciiTheme="minorHAnsi" w:hAnsiTheme="minorHAnsi" w:cstheme="minorHAnsi"/>
          <w:color w:val="000000" w:themeColor="text1"/>
          <w:szCs w:val="22"/>
          <w:lang w:val="it-IT"/>
        </w:rPr>
      </w:pPr>
    </w:p>
    <w:p w14:paraId="45BBD247" w14:textId="77777777" w:rsidR="00635BD9" w:rsidRPr="00C45377" w:rsidRDefault="00635BD9" w:rsidP="00635BD9">
      <w:pPr>
        <w:spacing w:line="360" w:lineRule="auto"/>
        <w:jc w:val="both"/>
        <w:rPr>
          <w:lang w:val="it-IT"/>
        </w:rPr>
      </w:pPr>
    </w:p>
    <w:p w14:paraId="6F20610B" w14:textId="77777777" w:rsidR="00F74990" w:rsidRPr="00C45377" w:rsidRDefault="00F74990" w:rsidP="00071F87">
      <w:pPr>
        <w:spacing w:line="360" w:lineRule="auto"/>
        <w:jc w:val="both"/>
        <w:rPr>
          <w:lang w:val="it-IT"/>
        </w:rPr>
      </w:pPr>
    </w:p>
    <w:p w14:paraId="0DCEC5C0" w14:textId="77777777" w:rsidR="00A17201" w:rsidRPr="00C45377" w:rsidRDefault="00A17201" w:rsidP="002C673D">
      <w:pPr>
        <w:spacing w:line="360" w:lineRule="auto"/>
        <w:jc w:val="both"/>
        <w:rPr>
          <w:rFonts w:ascii="Helvetica" w:hAnsi="Helvetica"/>
          <w:lang w:val="it-IT"/>
        </w:rPr>
      </w:pPr>
    </w:p>
    <w:sectPr w:rsidR="00A17201" w:rsidRPr="00C45377">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8AE6E" w14:textId="77777777" w:rsidR="003B4B80" w:rsidRDefault="003B4B80">
      <w:r>
        <w:separator/>
      </w:r>
    </w:p>
  </w:endnote>
  <w:endnote w:type="continuationSeparator" w:id="0">
    <w:p w14:paraId="48884976" w14:textId="77777777" w:rsidR="003B4B80" w:rsidRDefault="003B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D2619" w14:textId="77777777" w:rsidR="003B4B80" w:rsidRDefault="003B4B80">
      <w:r>
        <w:separator/>
      </w:r>
    </w:p>
  </w:footnote>
  <w:footnote w:type="continuationSeparator" w:id="0">
    <w:p w14:paraId="7C71DBEC" w14:textId="77777777" w:rsidR="003B4B80" w:rsidRDefault="003B4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FDDB72"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752E"/>
    <w:rsid w:val="0005762B"/>
    <w:rsid w:val="00062E6D"/>
    <w:rsid w:val="0006699F"/>
    <w:rsid w:val="00071645"/>
    <w:rsid w:val="00071F87"/>
    <w:rsid w:val="0007228F"/>
    <w:rsid w:val="000A7E02"/>
    <w:rsid w:val="000C270E"/>
    <w:rsid w:val="000C69FC"/>
    <w:rsid w:val="000C7309"/>
    <w:rsid w:val="000D222E"/>
    <w:rsid w:val="000E4C78"/>
    <w:rsid w:val="00100AD4"/>
    <w:rsid w:val="00101FA8"/>
    <w:rsid w:val="00115BFB"/>
    <w:rsid w:val="00124E05"/>
    <w:rsid w:val="00125226"/>
    <w:rsid w:val="001407DF"/>
    <w:rsid w:val="00143E89"/>
    <w:rsid w:val="001643A8"/>
    <w:rsid w:val="00166A5B"/>
    <w:rsid w:val="001A3B66"/>
    <w:rsid w:val="001A57F0"/>
    <w:rsid w:val="001A6172"/>
    <w:rsid w:val="001B25F8"/>
    <w:rsid w:val="001B6DBA"/>
    <w:rsid w:val="001D3FAA"/>
    <w:rsid w:val="001D43A6"/>
    <w:rsid w:val="001E4A7B"/>
    <w:rsid w:val="001E60E1"/>
    <w:rsid w:val="001E7B7F"/>
    <w:rsid w:val="001E7C5F"/>
    <w:rsid w:val="001F2973"/>
    <w:rsid w:val="001F4F77"/>
    <w:rsid w:val="00206FB3"/>
    <w:rsid w:val="0021112D"/>
    <w:rsid w:val="0021430E"/>
    <w:rsid w:val="00225A2D"/>
    <w:rsid w:val="002306E2"/>
    <w:rsid w:val="00240E8F"/>
    <w:rsid w:val="002432AE"/>
    <w:rsid w:val="0025413D"/>
    <w:rsid w:val="00270AC0"/>
    <w:rsid w:val="00290917"/>
    <w:rsid w:val="00292AC0"/>
    <w:rsid w:val="002944F1"/>
    <w:rsid w:val="00296BFB"/>
    <w:rsid w:val="002A7B6A"/>
    <w:rsid w:val="002B0F28"/>
    <w:rsid w:val="002B376E"/>
    <w:rsid w:val="002B3C61"/>
    <w:rsid w:val="002C0572"/>
    <w:rsid w:val="002C38B8"/>
    <w:rsid w:val="002C3AAA"/>
    <w:rsid w:val="002C673D"/>
    <w:rsid w:val="002D6B9B"/>
    <w:rsid w:val="002E4102"/>
    <w:rsid w:val="002F4463"/>
    <w:rsid w:val="002F6732"/>
    <w:rsid w:val="002F6F41"/>
    <w:rsid w:val="00314070"/>
    <w:rsid w:val="00326041"/>
    <w:rsid w:val="0033378E"/>
    <w:rsid w:val="00335EDD"/>
    <w:rsid w:val="00340180"/>
    <w:rsid w:val="003413BD"/>
    <w:rsid w:val="00347192"/>
    <w:rsid w:val="00376719"/>
    <w:rsid w:val="00391797"/>
    <w:rsid w:val="003A4AB2"/>
    <w:rsid w:val="003B4B80"/>
    <w:rsid w:val="003B53B1"/>
    <w:rsid w:val="003C0E4F"/>
    <w:rsid w:val="003D0E25"/>
    <w:rsid w:val="003D3DFC"/>
    <w:rsid w:val="003D7547"/>
    <w:rsid w:val="003E5DC9"/>
    <w:rsid w:val="003F4B26"/>
    <w:rsid w:val="00401F30"/>
    <w:rsid w:val="00413DDD"/>
    <w:rsid w:val="00451342"/>
    <w:rsid w:val="00455569"/>
    <w:rsid w:val="00462AB8"/>
    <w:rsid w:val="00464291"/>
    <w:rsid w:val="00467597"/>
    <w:rsid w:val="00473367"/>
    <w:rsid w:val="00481EC4"/>
    <w:rsid w:val="00495BBD"/>
    <w:rsid w:val="004B5C08"/>
    <w:rsid w:val="004D3223"/>
    <w:rsid w:val="004D4E52"/>
    <w:rsid w:val="004E463D"/>
    <w:rsid w:val="004F2216"/>
    <w:rsid w:val="004F662C"/>
    <w:rsid w:val="004F69E7"/>
    <w:rsid w:val="0050404B"/>
    <w:rsid w:val="00505244"/>
    <w:rsid w:val="005144B3"/>
    <w:rsid w:val="00523DB5"/>
    <w:rsid w:val="005338B7"/>
    <w:rsid w:val="005349FD"/>
    <w:rsid w:val="0053565B"/>
    <w:rsid w:val="005450EF"/>
    <w:rsid w:val="005533A2"/>
    <w:rsid w:val="00567B3C"/>
    <w:rsid w:val="00567B46"/>
    <w:rsid w:val="005743F1"/>
    <w:rsid w:val="00597A41"/>
    <w:rsid w:val="005A20AF"/>
    <w:rsid w:val="005B41C8"/>
    <w:rsid w:val="005B5E32"/>
    <w:rsid w:val="005C570C"/>
    <w:rsid w:val="005D02DF"/>
    <w:rsid w:val="005D1627"/>
    <w:rsid w:val="005E2ED4"/>
    <w:rsid w:val="005E5069"/>
    <w:rsid w:val="005F0CD4"/>
    <w:rsid w:val="005F1832"/>
    <w:rsid w:val="005F3D02"/>
    <w:rsid w:val="00607E57"/>
    <w:rsid w:val="00613A5E"/>
    <w:rsid w:val="00614067"/>
    <w:rsid w:val="00625B9B"/>
    <w:rsid w:val="00632BC3"/>
    <w:rsid w:val="00635BD9"/>
    <w:rsid w:val="00636D98"/>
    <w:rsid w:val="00637841"/>
    <w:rsid w:val="00657F3D"/>
    <w:rsid w:val="006948C9"/>
    <w:rsid w:val="006C15DC"/>
    <w:rsid w:val="006D2463"/>
    <w:rsid w:val="006D2964"/>
    <w:rsid w:val="006D5915"/>
    <w:rsid w:val="006E3789"/>
    <w:rsid w:val="0070186E"/>
    <w:rsid w:val="00707CE8"/>
    <w:rsid w:val="0071031D"/>
    <w:rsid w:val="0072764D"/>
    <w:rsid w:val="00733136"/>
    <w:rsid w:val="0074089E"/>
    <w:rsid w:val="007517C4"/>
    <w:rsid w:val="00752C47"/>
    <w:rsid w:val="0077471E"/>
    <w:rsid w:val="0079119F"/>
    <w:rsid w:val="007A05D5"/>
    <w:rsid w:val="007A0C64"/>
    <w:rsid w:val="007A3EF5"/>
    <w:rsid w:val="007B2567"/>
    <w:rsid w:val="007B596D"/>
    <w:rsid w:val="007B5A77"/>
    <w:rsid w:val="007C589A"/>
    <w:rsid w:val="007D162D"/>
    <w:rsid w:val="007D65E7"/>
    <w:rsid w:val="007D79C4"/>
    <w:rsid w:val="007E4ECA"/>
    <w:rsid w:val="007F0A6F"/>
    <w:rsid w:val="007F6FA9"/>
    <w:rsid w:val="00824783"/>
    <w:rsid w:val="0082709A"/>
    <w:rsid w:val="00851BAE"/>
    <w:rsid w:val="008567B3"/>
    <w:rsid w:val="00862671"/>
    <w:rsid w:val="00864E00"/>
    <w:rsid w:val="00871425"/>
    <w:rsid w:val="008931D6"/>
    <w:rsid w:val="0089636B"/>
    <w:rsid w:val="008A2714"/>
    <w:rsid w:val="008B3644"/>
    <w:rsid w:val="008B392D"/>
    <w:rsid w:val="008D3C23"/>
    <w:rsid w:val="008D3E75"/>
    <w:rsid w:val="008E7291"/>
    <w:rsid w:val="008F61F3"/>
    <w:rsid w:val="00904FCA"/>
    <w:rsid w:val="009120BB"/>
    <w:rsid w:val="00934D87"/>
    <w:rsid w:val="00940E5C"/>
    <w:rsid w:val="009639AD"/>
    <w:rsid w:val="00982AB6"/>
    <w:rsid w:val="00992C56"/>
    <w:rsid w:val="009C6830"/>
    <w:rsid w:val="009D64E7"/>
    <w:rsid w:val="009E4A81"/>
    <w:rsid w:val="00A05D44"/>
    <w:rsid w:val="00A063D5"/>
    <w:rsid w:val="00A07FBC"/>
    <w:rsid w:val="00A10E74"/>
    <w:rsid w:val="00A17201"/>
    <w:rsid w:val="00A247B3"/>
    <w:rsid w:val="00A3168E"/>
    <w:rsid w:val="00A43818"/>
    <w:rsid w:val="00A45020"/>
    <w:rsid w:val="00A476C6"/>
    <w:rsid w:val="00A6422A"/>
    <w:rsid w:val="00A66BF4"/>
    <w:rsid w:val="00A70867"/>
    <w:rsid w:val="00A8002B"/>
    <w:rsid w:val="00A84753"/>
    <w:rsid w:val="00AA39F5"/>
    <w:rsid w:val="00AA6B93"/>
    <w:rsid w:val="00AD363F"/>
    <w:rsid w:val="00AF69CC"/>
    <w:rsid w:val="00AF6F97"/>
    <w:rsid w:val="00B239B4"/>
    <w:rsid w:val="00B25727"/>
    <w:rsid w:val="00B32429"/>
    <w:rsid w:val="00B40FB8"/>
    <w:rsid w:val="00B45299"/>
    <w:rsid w:val="00B51757"/>
    <w:rsid w:val="00B55A6D"/>
    <w:rsid w:val="00BB1388"/>
    <w:rsid w:val="00BB6C05"/>
    <w:rsid w:val="00BC5347"/>
    <w:rsid w:val="00BE1F72"/>
    <w:rsid w:val="00BE3E87"/>
    <w:rsid w:val="00BE419D"/>
    <w:rsid w:val="00C03BDF"/>
    <w:rsid w:val="00C1287A"/>
    <w:rsid w:val="00C155C6"/>
    <w:rsid w:val="00C27310"/>
    <w:rsid w:val="00C45377"/>
    <w:rsid w:val="00C464D0"/>
    <w:rsid w:val="00C53CAB"/>
    <w:rsid w:val="00C5472B"/>
    <w:rsid w:val="00C6037E"/>
    <w:rsid w:val="00C61D1B"/>
    <w:rsid w:val="00C65CE2"/>
    <w:rsid w:val="00C76D26"/>
    <w:rsid w:val="00C868DC"/>
    <w:rsid w:val="00CA0AAE"/>
    <w:rsid w:val="00CA4544"/>
    <w:rsid w:val="00CB6D92"/>
    <w:rsid w:val="00CE03AF"/>
    <w:rsid w:val="00CE4903"/>
    <w:rsid w:val="00D061FB"/>
    <w:rsid w:val="00D1297B"/>
    <w:rsid w:val="00D176ED"/>
    <w:rsid w:val="00D23B2A"/>
    <w:rsid w:val="00D2429C"/>
    <w:rsid w:val="00D252CA"/>
    <w:rsid w:val="00D310F3"/>
    <w:rsid w:val="00D37412"/>
    <w:rsid w:val="00D57C26"/>
    <w:rsid w:val="00D6010B"/>
    <w:rsid w:val="00D700B2"/>
    <w:rsid w:val="00D7657B"/>
    <w:rsid w:val="00D770A0"/>
    <w:rsid w:val="00D85724"/>
    <w:rsid w:val="00D93FF1"/>
    <w:rsid w:val="00DA295F"/>
    <w:rsid w:val="00DB22FC"/>
    <w:rsid w:val="00DC0C22"/>
    <w:rsid w:val="00DC3FE4"/>
    <w:rsid w:val="00DC5A33"/>
    <w:rsid w:val="00DD058A"/>
    <w:rsid w:val="00DD0DA6"/>
    <w:rsid w:val="00DD6B3F"/>
    <w:rsid w:val="00E0386A"/>
    <w:rsid w:val="00E1396E"/>
    <w:rsid w:val="00E15664"/>
    <w:rsid w:val="00E1642B"/>
    <w:rsid w:val="00E22F38"/>
    <w:rsid w:val="00E32903"/>
    <w:rsid w:val="00E340F0"/>
    <w:rsid w:val="00E40A91"/>
    <w:rsid w:val="00E45138"/>
    <w:rsid w:val="00E56785"/>
    <w:rsid w:val="00E86B7B"/>
    <w:rsid w:val="00E93319"/>
    <w:rsid w:val="00EA2142"/>
    <w:rsid w:val="00EB50BD"/>
    <w:rsid w:val="00EC2F86"/>
    <w:rsid w:val="00EC3D86"/>
    <w:rsid w:val="00ED77D6"/>
    <w:rsid w:val="00EE3983"/>
    <w:rsid w:val="00EF462C"/>
    <w:rsid w:val="00F12C8B"/>
    <w:rsid w:val="00F13B4C"/>
    <w:rsid w:val="00F16F74"/>
    <w:rsid w:val="00F20871"/>
    <w:rsid w:val="00F4768F"/>
    <w:rsid w:val="00F54EA8"/>
    <w:rsid w:val="00F66678"/>
    <w:rsid w:val="00F74990"/>
    <w:rsid w:val="00F76603"/>
    <w:rsid w:val="00F8384F"/>
    <w:rsid w:val="00FA0B56"/>
    <w:rsid w:val="00FA384F"/>
    <w:rsid w:val="00FA3FD6"/>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935EF1"/>
  <w15:docId w15:val="{A9D28284-91E5-472A-B4BC-8184DC45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21123186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ana.porfido@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160</Value>
      <Value>185</Value>
    </TaxCatchAll>
    <TaxKeywordTaxHTField xmlns="33a04f6d-823c-476e-bd30-27cf0fc2b76e">
      <Terms xmlns="http://schemas.microsoft.com/office/infopath/2007/PartnerControls">
        <TermInfo xmlns="http://schemas.microsoft.com/office/infopath/2007/PartnerControls">
          <TermName>Reflex</TermName>
          <TermId>ac362466-8826-457c-8365-9e298b74c6f6</TermId>
        </TermInfo>
        <TermInfo xmlns="http://schemas.microsoft.com/office/infopath/2007/PartnerControls">
          <TermName>Acuity B1</TermName>
          <TermId>388a2f25-ddb9-4942-9c49-a17b1a448563</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3484BF1B-F413-4DDA-AFBA-2136A978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06873EAC-73C8-453E-8AD4-5EC51CCB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5743</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Reflex ; Acuity B1</cp:keywords>
  <cp:lastModifiedBy>Sirah Awan</cp:lastModifiedBy>
  <cp:revision>2</cp:revision>
  <cp:lastPrinted>2018-08-10T14:39:00Z</cp:lastPrinted>
  <dcterms:created xsi:type="dcterms:W3CDTF">2018-09-17T15:06:00Z</dcterms:created>
  <dcterms:modified xsi:type="dcterms:W3CDTF">2018-09-17T15:06:00Z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185;#Reflex|ac362466-8826-457c-8365-9e298b74c6f6;#160;#Acuity B1|388a2f25-ddb9-4942-9c49-a17b1a448563</vt:lpwstr>
  </property>
</Properties>
</file>