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D460" w14:textId="2074134F" w:rsidR="00122528" w:rsidRDefault="000826F2" w:rsidP="00510D7F">
      <w:pPr>
        <w:spacing w:line="240" w:lineRule="auto"/>
        <w:rPr>
          <w:rFonts w:cstheme="minorHAnsi"/>
        </w:rPr>
      </w:pPr>
      <w:r>
        <w:rPr>
          <w:b/>
          <w:noProof/>
          <w:lang w:val="en-GB" w:eastAsia="en-GB"/>
        </w:rPr>
        <w:drawing>
          <wp:anchor distT="0" distB="0" distL="114300" distR="114300" simplePos="0" relativeHeight="251658240" behindDoc="0" locked="0" layoutInCell="1" allowOverlap="1" wp14:anchorId="49E9AF3E" wp14:editId="24F4BDF6">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b/>
        </w:rPr>
        <w:t>PRESSEMITTEILUNG</w:t>
      </w:r>
      <w:r>
        <w:br/>
      </w:r>
      <w:r w:rsidR="00645B28">
        <w:t>1</w:t>
      </w:r>
      <w:r w:rsidR="007A3D91">
        <w:t>2</w:t>
      </w:r>
      <w:bookmarkStart w:id="0" w:name="_GoBack"/>
      <w:bookmarkEnd w:id="0"/>
      <w:r>
        <w:t>. April 2019</w:t>
      </w:r>
    </w:p>
    <w:p w14:paraId="00FE1B8E" w14:textId="77777777" w:rsidR="00030517" w:rsidRDefault="00030517" w:rsidP="00510D7F">
      <w:pPr>
        <w:spacing w:line="240" w:lineRule="auto"/>
        <w:rPr>
          <w:rFonts w:cstheme="minorHAnsi"/>
        </w:rPr>
      </w:pPr>
    </w:p>
    <w:p w14:paraId="2F73BE4D" w14:textId="77777777" w:rsidR="00510D7F" w:rsidRPr="00510D7F" w:rsidRDefault="00510D7F" w:rsidP="00881068">
      <w:pPr>
        <w:spacing w:after="0" w:line="240" w:lineRule="auto"/>
        <w:rPr>
          <w:rFonts w:cstheme="minorHAnsi"/>
        </w:rPr>
      </w:pPr>
    </w:p>
    <w:p w14:paraId="0658594B" w14:textId="38393D57" w:rsidR="00EC00B9" w:rsidRDefault="00094894" w:rsidP="00881068">
      <w:pPr>
        <w:spacing w:after="0" w:line="240" w:lineRule="auto"/>
        <w:jc w:val="center"/>
        <w:rPr>
          <w:rFonts w:cstheme="minorHAnsi"/>
          <w:b/>
        </w:rPr>
      </w:pPr>
      <w:r>
        <w:rPr>
          <w:b/>
        </w:rPr>
        <w:t xml:space="preserve">BEKANNTGABE DES </w:t>
      </w:r>
      <w:r>
        <w:rPr>
          <w:b/>
          <w:i/>
        </w:rPr>
        <w:t>COLOUR L*A*B*</w:t>
      </w:r>
      <w:r>
        <w:rPr>
          <w:b/>
        </w:rPr>
        <w:t>-KONFERENZPROGRAMM</w:t>
      </w:r>
      <w:r w:rsidR="003B1824">
        <w:rPr>
          <w:b/>
        </w:rPr>
        <w:t>S</w:t>
      </w:r>
      <w:r>
        <w:rPr>
          <w:b/>
        </w:rPr>
        <w:t xml:space="preserve"> FÜR DIE FESPA GLOBAL PRINT EXPO 2019</w:t>
      </w:r>
    </w:p>
    <w:p w14:paraId="066637C0" w14:textId="77777777" w:rsidR="00510D7F" w:rsidRPr="00A46DDE" w:rsidRDefault="00A46DDE" w:rsidP="00881068">
      <w:pPr>
        <w:spacing w:after="0" w:line="240" w:lineRule="auto"/>
        <w:jc w:val="center"/>
        <w:rPr>
          <w:rFonts w:cstheme="minorHAnsi"/>
          <w:b/>
          <w:i/>
        </w:rPr>
      </w:pPr>
      <w:r>
        <w:rPr>
          <w:b/>
          <w:i/>
        </w:rPr>
        <w:t>Führungen unter fachkundiger Leitung neben kostenlosen Präsentationen und Seminaren</w:t>
      </w:r>
    </w:p>
    <w:p w14:paraId="1A758400" w14:textId="77777777" w:rsidR="00A46DDE" w:rsidRDefault="00A46DDE" w:rsidP="00881068">
      <w:pPr>
        <w:spacing w:after="0" w:line="360" w:lineRule="auto"/>
        <w:jc w:val="both"/>
        <w:rPr>
          <w:rFonts w:cstheme="minorHAnsi"/>
        </w:rPr>
      </w:pPr>
    </w:p>
    <w:p w14:paraId="2955BB85" w14:textId="77777777" w:rsidR="00F770C3" w:rsidRDefault="0006186D" w:rsidP="00D47F0A">
      <w:pPr>
        <w:spacing w:after="0" w:line="360" w:lineRule="auto"/>
        <w:rPr>
          <w:rFonts w:cstheme="minorHAnsi"/>
        </w:rPr>
      </w:pPr>
      <w:r>
        <w:t xml:space="preserve">FESPA gibt das Konferenzprogramm und die Uhrzeiten für die Führungen im Rahmen ihrer Sonderveranstaltung </w:t>
      </w:r>
      <w:hyperlink r:id="rId11" w:history="1">
        <w:r>
          <w:rPr>
            <w:rStyle w:val="Hyperlink"/>
            <w:b/>
          </w:rPr>
          <w:t>Colour L*A*B*</w:t>
        </w:r>
      </w:hyperlink>
      <w:r>
        <w:t xml:space="preserve"> bei der diesjährigen </w:t>
      </w:r>
      <w:hyperlink r:id="rId12" w:history="1">
        <w:r>
          <w:rPr>
            <w:rStyle w:val="Hyperlink"/>
          </w:rPr>
          <w:t>FESPA Global Print Expo</w:t>
        </w:r>
      </w:hyperlink>
      <w:r>
        <w:t xml:space="preserve"> bekannt. Dabei erhalten die Besucher eine Fülle von Anregungen zur Optimierung des Farbmanagements im eigenen Betrieb. Während der Messe, die vom 14.-17. Mai auf dem Münchener Messegelände stattfindet, sind die </w:t>
      </w:r>
      <w:r>
        <w:rPr>
          <w:b/>
          <w:bCs/>
        </w:rPr>
        <w:t>Colour L*A*B*</w:t>
      </w:r>
      <w:r>
        <w:t xml:space="preserve">-Exponate in Halle B4 zu finden. </w:t>
      </w:r>
      <w:r>
        <w:rPr>
          <w:b/>
          <w:bCs/>
        </w:rPr>
        <w:t>Colour L*A*B*</w:t>
      </w:r>
      <w:r>
        <w:t xml:space="preserve"> ist eine Initiative des FESPA-Programms </w:t>
      </w:r>
      <w:r>
        <w:rPr>
          <w:i/>
        </w:rPr>
        <w:t>Profit for Purpose</w:t>
      </w:r>
      <w:r>
        <w:t>, einem Schulungsangebot zu bewährten Verfahren für die globale Spezialdruckbranche.</w:t>
      </w:r>
    </w:p>
    <w:p w14:paraId="5907B265" w14:textId="77777777" w:rsidR="00881068" w:rsidRDefault="00881068" w:rsidP="00D47F0A">
      <w:pPr>
        <w:spacing w:after="0" w:line="360" w:lineRule="auto"/>
        <w:rPr>
          <w:rFonts w:cstheme="minorHAnsi"/>
        </w:rPr>
      </w:pPr>
    </w:p>
    <w:p w14:paraId="1753C36B" w14:textId="77777777" w:rsidR="00542FC7" w:rsidRDefault="00DA701F" w:rsidP="00D47F0A">
      <w:pPr>
        <w:spacing w:after="0" w:line="360" w:lineRule="auto"/>
        <w:rPr>
          <w:rFonts w:cstheme="minorHAnsi"/>
        </w:rPr>
      </w:pPr>
      <w:r>
        <w:t xml:space="preserve">An den </w:t>
      </w:r>
      <w:r>
        <w:rPr>
          <w:b/>
        </w:rPr>
        <w:t>Colour L*A*B*</w:t>
      </w:r>
      <w:r>
        <w:t xml:space="preserve">-Exponaten beteiligen sich zahlreiche namhafte Aussteller wie Adobe, Barbieri, EFI, Eizo, HP, Just Normlicht, Pantone, Techkon und X-Rite mit ihren Farbmanagementlösungen – angefangen von kalibrierten Monitoren bis zu Kolorimetern, Spektralphotometern, Licht und Abmusterungskabinen, Softwarelösungen und Farbsystemen für den Großformatdruck und die grafische Industrie. </w:t>
      </w:r>
    </w:p>
    <w:p w14:paraId="037C9F44" w14:textId="77777777" w:rsidR="00881068" w:rsidRDefault="00881068" w:rsidP="00D47F0A">
      <w:pPr>
        <w:spacing w:after="0" w:line="360" w:lineRule="auto"/>
        <w:rPr>
          <w:rFonts w:cstheme="minorHAnsi"/>
          <w:i/>
        </w:rPr>
      </w:pPr>
    </w:p>
    <w:p w14:paraId="5EF69A71" w14:textId="77777777" w:rsidR="00881068" w:rsidRPr="00D47F0A" w:rsidRDefault="00881068" w:rsidP="00D47F0A">
      <w:pPr>
        <w:spacing w:after="0" w:line="360" w:lineRule="auto"/>
        <w:rPr>
          <w:rFonts w:cstheme="minorHAnsi"/>
          <w:i/>
          <w:sz w:val="24"/>
        </w:rPr>
      </w:pPr>
      <w:r>
        <w:rPr>
          <w:b/>
          <w:sz w:val="24"/>
        </w:rPr>
        <w:t>Konferenzprogramm</w:t>
      </w:r>
    </w:p>
    <w:p w14:paraId="358FB75E" w14:textId="77777777" w:rsidR="000605ED" w:rsidRDefault="000605ED" w:rsidP="00D47F0A">
      <w:pPr>
        <w:spacing w:after="0" w:line="360" w:lineRule="auto"/>
        <w:rPr>
          <w:rFonts w:cstheme="minorHAnsi"/>
        </w:rPr>
      </w:pPr>
      <w:r>
        <w:rPr>
          <w:b/>
        </w:rPr>
        <w:t>Colour L*A*B*</w:t>
      </w:r>
      <w:r>
        <w:t xml:space="preserve"> umfasst ein Konferenzprogramm mit kostenlosen Seminaren und Präsentationen von renommierten Experten zum Thema Farbmanagement. Dazu gehören: Paul Sherfield, Inhaber der Beratungsagentur </w:t>
      </w:r>
      <w:r>
        <w:rPr>
          <w:i/>
          <w:iCs/>
        </w:rPr>
        <w:t>The Missing Horse Consultancy</w:t>
      </w:r>
      <w:r>
        <w:t xml:space="preserve"> und anerkannter Farbmanagement-Experte; Laurel Brunner und Paul Lindström von </w:t>
      </w:r>
      <w:r>
        <w:rPr>
          <w:i/>
          <w:iCs/>
        </w:rPr>
        <w:t>digitaldots.org</w:t>
      </w:r>
      <w:r>
        <w:t xml:space="preserve">, der unabhängigen Forschungsgruppe für die grafische Industrie, die auf die digitale Druckvorstufe sowie Druck- und Verpackungstechnologien spezialisiert ist; Mike Scrutton, Director of Print Technology bei </w:t>
      </w:r>
      <w:r>
        <w:rPr>
          <w:i/>
          <w:iCs/>
        </w:rPr>
        <w:t>Adobe</w:t>
      </w:r>
      <w:r>
        <w:t xml:space="preserve">; und Dr. Andreas Kraushaar, Leiter der Abteilung Druckvorstufentechnik bei der </w:t>
      </w:r>
      <w:r>
        <w:rPr>
          <w:i/>
          <w:iCs/>
        </w:rPr>
        <w:t>FOGRA</w:t>
      </w:r>
      <w:r>
        <w:t xml:space="preserve">. </w:t>
      </w:r>
    </w:p>
    <w:p w14:paraId="657A7494" w14:textId="77777777" w:rsidR="00881068" w:rsidRDefault="00881068" w:rsidP="00D47F0A">
      <w:pPr>
        <w:spacing w:after="0" w:line="360" w:lineRule="auto"/>
        <w:rPr>
          <w:rFonts w:cstheme="minorHAnsi"/>
        </w:rPr>
      </w:pPr>
    </w:p>
    <w:p w14:paraId="25D72D08" w14:textId="01F8034E" w:rsidR="000605ED" w:rsidRDefault="000605ED" w:rsidP="00D47F0A">
      <w:pPr>
        <w:spacing w:after="0" w:line="360" w:lineRule="auto"/>
        <w:rPr>
          <w:rFonts w:cstheme="minorHAnsi"/>
        </w:rPr>
      </w:pPr>
      <w:r>
        <w:t xml:space="preserve">Paul Lindström wird zum Thema erweiterter Farbraum für den digitalen Großformatdruck referieren. Seine Kollegin Laurel Brunner wird sich in ihrer Präsentation mit dem Farbmanagement als Grundlage für die Prozessteuerung und -automatisierung in Medien-Workflows befassen. Insider können sich auf nützliche Tipps und Tricks von Mike Scrutton zur Verwendung von Farbe bei der Dateierstellung in Creative Suite von Adobe freuen. Er wird erklären, wie Dateien in der </w:t>
      </w:r>
      <w:r>
        <w:lastRenderedPageBreak/>
        <w:t>Druckvorstufenphase richtig e</w:t>
      </w:r>
      <w:r w:rsidR="003B1824">
        <w:t>r</w:t>
      </w:r>
      <w:r>
        <w:t xml:space="preserve">stellt werden. In seiner Präsentation gibt Dr. Andreas Kraushaar einen Überblick über PDS – </w:t>
      </w:r>
      <w:r>
        <w:rPr>
          <w:i/>
          <w:iCs/>
        </w:rPr>
        <w:t>Process Standard Digital</w:t>
      </w:r>
      <w:r>
        <w:t xml:space="preserve"> (Prozess-Standard Digitaldruck) –, ein von der FOGRA entwickeltes Standardverfahren für die Herstellung von Digitaldruckerzeugnissen. Er wird auch </w:t>
      </w:r>
      <w:r w:rsidR="003B1824">
        <w:t>erläutern</w:t>
      </w:r>
      <w:r>
        <w:t>, inwiefern Druckdienstleister die Erwartungen ihrer Kunden mit fundierten Farbmanagement-Kenntnissen erfüllen können.</w:t>
      </w:r>
    </w:p>
    <w:p w14:paraId="4AE74886" w14:textId="77777777" w:rsidR="00881068" w:rsidRDefault="00881068" w:rsidP="00D47F0A">
      <w:pPr>
        <w:spacing w:after="0" w:line="360" w:lineRule="auto"/>
        <w:rPr>
          <w:rFonts w:cstheme="minorHAnsi"/>
        </w:rPr>
      </w:pPr>
    </w:p>
    <w:p w14:paraId="25D6147F" w14:textId="22A37DA9" w:rsidR="000605ED" w:rsidRDefault="000605ED" w:rsidP="00D47F0A">
      <w:pPr>
        <w:spacing w:after="0" w:line="360" w:lineRule="auto"/>
        <w:rPr>
          <w:rFonts w:cstheme="minorHAnsi"/>
        </w:rPr>
      </w:pPr>
      <w:r>
        <w:t xml:space="preserve">Die halbstündigen Seminare finden am 14., 15. und 16. Mai </w:t>
      </w:r>
      <w:r w:rsidR="003B1824">
        <w:t xml:space="preserve">in der Zeit </w:t>
      </w:r>
      <w:r>
        <w:t>von 11.00 bis 16.30 Uhr und am 17. Mai von 11.00 bis 15.00 Uhr statt.</w:t>
      </w:r>
    </w:p>
    <w:p w14:paraId="20DD217B" w14:textId="77777777" w:rsidR="00DA701F" w:rsidRPr="00DA701F" w:rsidRDefault="00DA701F" w:rsidP="00D47F0A">
      <w:pPr>
        <w:spacing w:after="0" w:line="360" w:lineRule="auto"/>
        <w:rPr>
          <w:rFonts w:cstheme="minorHAnsi"/>
        </w:rPr>
      </w:pPr>
    </w:p>
    <w:p w14:paraId="5E5A4140" w14:textId="77777777" w:rsidR="00881068" w:rsidRPr="00DA701F" w:rsidRDefault="00881068" w:rsidP="00D47F0A">
      <w:pPr>
        <w:spacing w:after="0" w:line="360" w:lineRule="auto"/>
        <w:rPr>
          <w:rFonts w:cstheme="minorHAnsi"/>
        </w:rPr>
      </w:pPr>
      <w:r>
        <w:rPr>
          <w:b/>
          <w:sz w:val="24"/>
        </w:rPr>
        <w:t>Führungen unter fachkundiger Leitung</w:t>
      </w:r>
    </w:p>
    <w:p w14:paraId="47861EB9" w14:textId="77777777" w:rsidR="00966729" w:rsidRDefault="00881068" w:rsidP="00D47F0A">
      <w:pPr>
        <w:spacing w:after="0" w:line="360" w:lineRule="auto"/>
        <w:rPr>
          <w:rFonts w:cstheme="minorHAnsi"/>
        </w:rPr>
      </w:pPr>
      <w:r>
        <w:t xml:space="preserve">Messebesucher haben die Gelegenheit, an Führungen durch den </w:t>
      </w:r>
      <w:r>
        <w:rPr>
          <w:b/>
        </w:rPr>
        <w:t>Colour L*A*B*</w:t>
      </w:r>
      <w:r>
        <w:t>-Sonderbereich unter der Leitung von Paul Sherfield, Laurel Brunner und Paul Lindström teilzunehmen. Bei diesen Führungen erhalten sie einen Überblick über sämtliche Komponenten, die zu professionellem Farbmanagement beitragen, wie Bildschirme, Mess- und Kalibriergeräte, Lichtkabinen, Lösungen für Hard- und Softproofing, Softwarelösungen und Druckausgabegeräte.</w:t>
      </w:r>
    </w:p>
    <w:p w14:paraId="7F557D50" w14:textId="77777777" w:rsidR="00842A58" w:rsidRDefault="00842A58" w:rsidP="00D47F0A">
      <w:pPr>
        <w:spacing w:after="0" w:line="360" w:lineRule="auto"/>
        <w:rPr>
          <w:rFonts w:cstheme="minorHAnsi"/>
        </w:rPr>
      </w:pPr>
    </w:p>
    <w:p w14:paraId="0DB56BAA" w14:textId="77777777" w:rsidR="00842A58" w:rsidRDefault="00842A58" w:rsidP="00D47F0A">
      <w:pPr>
        <w:spacing w:after="0" w:line="360" w:lineRule="auto"/>
        <w:rPr>
          <w:rFonts w:cstheme="minorHAnsi"/>
        </w:rPr>
      </w:pPr>
      <w:r>
        <w:t>Die 45-minütigen Führungen finden am 14., 15. Und 16. Mai fünfmal und am 17. Mai dreimal statt. Die Führungen können im Voraus über die Website der FESPA Global Print Expo gebucht werden (</w:t>
      </w:r>
      <w:hyperlink r:id="rId13" w:history="1">
        <w:r>
          <w:rPr>
            <w:rStyle w:val="Hyperlink"/>
          </w:rPr>
          <w:t>klicken Sie hier</w:t>
        </w:r>
      </w:hyperlink>
      <w:r>
        <w:t>, um weitere Informationen zur Buchung einer Führung zu erhalten).</w:t>
      </w:r>
    </w:p>
    <w:p w14:paraId="03F00724" w14:textId="77777777" w:rsidR="00881068" w:rsidRDefault="00881068" w:rsidP="00D47F0A">
      <w:pPr>
        <w:spacing w:after="0" w:line="360" w:lineRule="auto"/>
        <w:rPr>
          <w:rFonts w:cstheme="minorHAnsi"/>
        </w:rPr>
      </w:pPr>
    </w:p>
    <w:p w14:paraId="2A4EB444" w14:textId="2A8BF6B5" w:rsidR="007760B8" w:rsidRDefault="00A46DDE" w:rsidP="00D47F0A">
      <w:pPr>
        <w:spacing w:after="0" w:line="360" w:lineRule="auto"/>
        <w:rPr>
          <w:rFonts w:cstheme="minorHAnsi"/>
        </w:rPr>
      </w:pPr>
      <w:r>
        <w:t xml:space="preserve">Graeme Richardson-Locke, Technical Support Manager der FESPA, erklärt: „Die </w:t>
      </w:r>
      <w:r>
        <w:rPr>
          <w:b/>
        </w:rPr>
        <w:t>Colour L*A*B*</w:t>
      </w:r>
      <w:r>
        <w:t>-Führungen werden Druckdienstleistern eine interaktive Erfahrung</w:t>
      </w:r>
      <w:r w:rsidR="003B1824">
        <w:t xml:space="preserve"> bieten</w:t>
      </w:r>
      <w:r>
        <w:t>, damit sie ihr Know-how erweitern und die neuesten Farbmanagement-Tools zur einheitlichen und verlässlichen Farbwiedergabe innerhalb der gesamten Produktion optimal nutzen können.</w:t>
      </w:r>
      <w:r w:rsidR="003B1824">
        <w:t>“</w:t>
      </w:r>
    </w:p>
    <w:p w14:paraId="2866536B" w14:textId="77777777" w:rsidR="00881068" w:rsidRDefault="00881068" w:rsidP="00D47F0A">
      <w:pPr>
        <w:spacing w:after="0" w:line="360" w:lineRule="auto"/>
        <w:rPr>
          <w:rFonts w:cstheme="minorHAnsi"/>
        </w:rPr>
      </w:pPr>
    </w:p>
    <w:p w14:paraId="789B0AFB" w14:textId="358781D1" w:rsidR="00553667" w:rsidRDefault="00553667" w:rsidP="00D47F0A">
      <w:pPr>
        <w:spacing w:after="0" w:line="360" w:lineRule="auto"/>
        <w:rPr>
          <w:rFonts w:cstheme="minorHAnsi"/>
        </w:rPr>
      </w:pPr>
      <w:r>
        <w:t xml:space="preserve">„In der Print-Community ist die Nachfrage nach fachkundiger Beratung und Informationen zum Farbmanagement sehr groß. Daher hoffen wir, dass die Seminare und Führungen den Messebesuchern das notwendige </w:t>
      </w:r>
      <w:r w:rsidR="003B1824">
        <w:t>Wissen</w:t>
      </w:r>
      <w:r>
        <w:t xml:space="preserve"> vermitteln, um die Verfahren im eigenen Betrieb erfolgreich anzuwenden. </w:t>
      </w:r>
      <w:r>
        <w:rPr>
          <w:b/>
        </w:rPr>
        <w:t>Colour L*A*B*</w:t>
      </w:r>
      <w:r>
        <w:t xml:space="preserve"> ist eine völlig neue, innovative Plattform für die FESPA. Wir sind fest davon überzeugt, dass sie den Messebesuchern informative Einblicke und den Mehrwert bieten werden, den sie von dieser Fachmesse erwarten.“</w:t>
      </w:r>
    </w:p>
    <w:p w14:paraId="6F013A97" w14:textId="77777777" w:rsidR="00881068" w:rsidRPr="00143917" w:rsidRDefault="00881068" w:rsidP="00D47F0A">
      <w:pPr>
        <w:spacing w:after="0" w:line="360" w:lineRule="auto"/>
        <w:rPr>
          <w:rFonts w:cstheme="minorHAnsi"/>
        </w:rPr>
      </w:pPr>
    </w:p>
    <w:p w14:paraId="1D3192FE" w14:textId="77777777" w:rsidR="00073CDC" w:rsidRDefault="00073CDC" w:rsidP="00D47F0A">
      <w:pPr>
        <w:spacing w:after="0" w:line="360" w:lineRule="auto"/>
        <w:rPr>
          <w:rFonts w:cstheme="minorHAnsi"/>
        </w:rPr>
      </w:pPr>
      <w:r>
        <w:lastRenderedPageBreak/>
        <w:t xml:space="preserve">Auf </w:t>
      </w:r>
      <w:hyperlink r:id="rId14" w:history="1">
        <w:r>
          <w:rPr>
            <w:rStyle w:val="Hyperlink"/>
          </w:rPr>
          <w:t>https://www.fespaglobalprintexpo.com/de/</w:t>
        </w:r>
      </w:hyperlink>
      <w:r>
        <w:t xml:space="preserve"> können Sie sich eingehender über die FESPA Global Print Expo 2019 informieren und sich anmelden. Für freien Eintritt geben Sie bei der Anmeldung den Aktionscode FESM910 an.</w:t>
      </w:r>
    </w:p>
    <w:p w14:paraId="11E0CF8D" w14:textId="77777777" w:rsidR="00881068" w:rsidRDefault="00881068" w:rsidP="00881068">
      <w:pPr>
        <w:spacing w:after="0" w:line="360" w:lineRule="auto"/>
        <w:jc w:val="both"/>
        <w:rPr>
          <w:rFonts w:cstheme="minorHAnsi"/>
        </w:rPr>
      </w:pPr>
    </w:p>
    <w:p w14:paraId="78870D51" w14:textId="77777777" w:rsidR="00A9218B" w:rsidRDefault="00A9218B" w:rsidP="00881068">
      <w:pPr>
        <w:spacing w:after="0" w:line="360" w:lineRule="auto"/>
        <w:jc w:val="center"/>
        <w:rPr>
          <w:rFonts w:cstheme="minorHAnsi"/>
        </w:rPr>
      </w:pPr>
      <w:r>
        <w:t>-ENDE-</w:t>
      </w:r>
    </w:p>
    <w:p w14:paraId="1EDEB357" w14:textId="77777777" w:rsidR="00645B28" w:rsidRPr="00645B28" w:rsidRDefault="00645B28" w:rsidP="00645B28">
      <w:pPr>
        <w:spacing w:after="0" w:line="240" w:lineRule="auto"/>
        <w:jc w:val="both"/>
        <w:outlineLvl w:val="0"/>
        <w:rPr>
          <w:rFonts w:ascii="Calibri" w:eastAsia="Calibri" w:hAnsi="Calibri" w:cs="Times New Roman"/>
          <w:b/>
          <w:bCs/>
          <w:sz w:val="20"/>
          <w:szCs w:val="20"/>
          <w:lang w:eastAsia="en-GB"/>
        </w:rPr>
      </w:pPr>
      <w:r w:rsidRPr="00645B28">
        <w:rPr>
          <w:rFonts w:ascii="Calibri" w:eastAsia="Calibri" w:hAnsi="Calibri" w:cs="Times New Roman"/>
          <w:b/>
          <w:bCs/>
          <w:sz w:val="20"/>
          <w:szCs w:val="20"/>
          <w:lang w:eastAsia="en-GB"/>
        </w:rPr>
        <w:t>FESPA</w:t>
      </w:r>
    </w:p>
    <w:p w14:paraId="6092CFEB" w14:textId="77777777" w:rsidR="00645B28" w:rsidRPr="00645B28" w:rsidRDefault="00645B28" w:rsidP="00645B28">
      <w:pPr>
        <w:spacing w:after="0" w:line="240" w:lineRule="auto"/>
        <w:rPr>
          <w:rFonts w:ascii="Calibri" w:eastAsia="Calibri" w:hAnsi="Calibri" w:cs="Times New Roman"/>
          <w:sz w:val="20"/>
          <w:szCs w:val="20"/>
          <w:lang w:eastAsia="en-GB"/>
        </w:rPr>
      </w:pPr>
      <w:r w:rsidRPr="00645B28">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7B3F56DD" w14:textId="77777777" w:rsidR="00645B28" w:rsidRPr="00645B28" w:rsidRDefault="00645B28" w:rsidP="00645B28">
      <w:pPr>
        <w:spacing w:after="0" w:line="240" w:lineRule="auto"/>
        <w:jc w:val="both"/>
        <w:rPr>
          <w:rFonts w:ascii="Calibri" w:eastAsia="Times New Roman" w:hAnsi="Calibri" w:cs="Verdana"/>
          <w:b/>
          <w:bCs/>
          <w:snapToGrid w:val="0"/>
          <w:sz w:val="20"/>
          <w:szCs w:val="20"/>
          <w:lang w:eastAsia="it-IT"/>
        </w:rPr>
      </w:pPr>
    </w:p>
    <w:p w14:paraId="47F45D16" w14:textId="77777777" w:rsidR="00645B28" w:rsidRPr="00645B28" w:rsidRDefault="00645B28" w:rsidP="00645B28">
      <w:pPr>
        <w:spacing w:after="0" w:line="240" w:lineRule="auto"/>
        <w:rPr>
          <w:rFonts w:ascii="Calibri" w:eastAsia="Calibri" w:hAnsi="Calibri" w:cs="Times New Roman"/>
          <w:sz w:val="20"/>
          <w:szCs w:val="20"/>
          <w:lang w:val="en-GB" w:eastAsia="en-GB"/>
        </w:rPr>
      </w:pPr>
      <w:r w:rsidRPr="00645B28">
        <w:rPr>
          <w:rFonts w:ascii="Calibri" w:eastAsia="Calibri" w:hAnsi="Calibri" w:cs="Times New Roman"/>
          <w:b/>
          <w:sz w:val="20"/>
          <w:szCs w:val="20"/>
          <w:lang w:eastAsia="en-GB"/>
        </w:rPr>
        <w:t xml:space="preserve">FESPA Profit for Purpose </w:t>
      </w:r>
      <w:r w:rsidRPr="00645B28">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645B28">
        <w:rPr>
          <w:rFonts w:ascii="Calibri" w:eastAsia="Calibri" w:hAnsi="Calibri" w:cs="Times New Roman"/>
          <w:sz w:val="20"/>
          <w:szCs w:val="20"/>
          <w:lang w:val="en-GB" w:eastAsia="en-GB"/>
        </w:rPr>
        <w:t xml:space="preserve">Weitere Informationen finden Sie unter </w:t>
      </w:r>
      <w:hyperlink r:id="rId15" w:history="1">
        <w:r w:rsidRPr="00645B28">
          <w:rPr>
            <w:rFonts w:ascii="Calibri" w:eastAsia="Calibri" w:hAnsi="Calibri" w:cs="Calibri"/>
            <w:color w:val="0000FF"/>
            <w:sz w:val="20"/>
            <w:szCs w:val="20"/>
            <w:u w:val="single"/>
            <w:lang w:val="en-GB" w:eastAsia="en-GB"/>
          </w:rPr>
          <w:t>www.fespa.com</w:t>
        </w:r>
      </w:hyperlink>
      <w:r w:rsidRPr="00645B28">
        <w:rPr>
          <w:rFonts w:ascii="Calibri" w:eastAsia="Calibri" w:hAnsi="Calibri" w:cs="Times New Roman"/>
          <w:sz w:val="20"/>
          <w:szCs w:val="20"/>
          <w:lang w:val="en-GB" w:eastAsia="en-GB"/>
        </w:rPr>
        <w:t xml:space="preserve">. </w:t>
      </w:r>
    </w:p>
    <w:p w14:paraId="04A3F820" w14:textId="77777777" w:rsidR="00645B28" w:rsidRPr="00645B28" w:rsidRDefault="00645B28" w:rsidP="00645B28">
      <w:pPr>
        <w:spacing w:after="0" w:line="240" w:lineRule="auto"/>
        <w:rPr>
          <w:rFonts w:ascii="Calibri" w:eastAsia="Calibri" w:hAnsi="Calibri" w:cs="Times New Roman"/>
          <w:sz w:val="20"/>
          <w:szCs w:val="20"/>
          <w:lang w:val="en-GB" w:eastAsia="en-GB"/>
        </w:rPr>
      </w:pPr>
    </w:p>
    <w:p w14:paraId="2172A304" w14:textId="77777777" w:rsidR="00645B28" w:rsidRPr="00645B28" w:rsidRDefault="00645B28" w:rsidP="00645B28">
      <w:pPr>
        <w:spacing w:after="0" w:line="240" w:lineRule="auto"/>
        <w:rPr>
          <w:rFonts w:ascii="Calibri" w:eastAsia="Calibri" w:hAnsi="Calibri" w:cs="Times New Roman"/>
          <w:b/>
          <w:sz w:val="20"/>
          <w:szCs w:val="20"/>
          <w:lang w:val="en-GB" w:eastAsia="en-GB"/>
        </w:rPr>
      </w:pPr>
      <w:r w:rsidRPr="00645B28">
        <w:rPr>
          <w:rFonts w:ascii="Calibri" w:eastAsia="Calibri" w:hAnsi="Calibri" w:cs="Times New Roman"/>
          <w:b/>
          <w:sz w:val="20"/>
          <w:szCs w:val="20"/>
          <w:lang w:val="en-GB" w:eastAsia="en-GB"/>
        </w:rPr>
        <w:t>FESPA Print Census</w:t>
      </w:r>
    </w:p>
    <w:p w14:paraId="45E49D8E" w14:textId="77777777" w:rsidR="00645B28" w:rsidRPr="00645B28" w:rsidRDefault="00645B28" w:rsidP="00645B28">
      <w:pPr>
        <w:spacing w:after="0" w:line="240" w:lineRule="auto"/>
        <w:rPr>
          <w:rFonts w:ascii="Calibri" w:eastAsia="Calibri" w:hAnsi="Calibri" w:cs="Times New Roman"/>
          <w:sz w:val="20"/>
          <w:szCs w:val="20"/>
          <w:lang w:val="en-GB" w:eastAsia="en-GB"/>
        </w:rPr>
      </w:pPr>
      <w:r w:rsidRPr="00645B28">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6E7D26E7" w14:textId="77777777" w:rsidR="00645B28" w:rsidRPr="00645B28" w:rsidRDefault="00645B28" w:rsidP="00645B28">
      <w:pPr>
        <w:spacing w:after="0" w:line="240" w:lineRule="auto"/>
        <w:jc w:val="both"/>
        <w:rPr>
          <w:rFonts w:ascii="Calibri" w:eastAsia="Times New Roman" w:hAnsi="Calibri" w:cs="Verdana"/>
          <w:b/>
          <w:bCs/>
          <w:snapToGrid w:val="0"/>
          <w:sz w:val="20"/>
          <w:szCs w:val="20"/>
          <w:lang w:eastAsia="it-IT"/>
        </w:rPr>
      </w:pPr>
    </w:p>
    <w:p w14:paraId="524A4F59" w14:textId="77777777" w:rsidR="00645B28" w:rsidRPr="00645B28" w:rsidRDefault="00645B28" w:rsidP="00645B28">
      <w:pPr>
        <w:spacing w:after="0" w:line="240" w:lineRule="auto"/>
        <w:jc w:val="both"/>
        <w:rPr>
          <w:rFonts w:ascii="Calibri" w:eastAsia="Times New Roman" w:hAnsi="Calibri" w:cs="Arial"/>
          <w:bCs/>
          <w:snapToGrid w:val="0"/>
          <w:sz w:val="20"/>
          <w:szCs w:val="20"/>
          <w:lang w:val="en-GB" w:eastAsia="it-IT"/>
        </w:rPr>
      </w:pPr>
      <w:r w:rsidRPr="00645B28">
        <w:rPr>
          <w:rFonts w:ascii="Calibri" w:eastAsia="Times New Roman" w:hAnsi="Calibri" w:cs="Verdana"/>
          <w:b/>
          <w:bCs/>
          <w:snapToGrid w:val="0"/>
          <w:sz w:val="20"/>
          <w:szCs w:val="20"/>
          <w:lang w:eastAsia="it-IT"/>
        </w:rPr>
        <w:t xml:space="preserve">Nächste FESPA-Veranstaltungen:  </w:t>
      </w:r>
    </w:p>
    <w:p w14:paraId="07D2E4AC" w14:textId="77777777" w:rsidR="00645B28" w:rsidRPr="00645B28" w:rsidRDefault="00645B28" w:rsidP="00645B28">
      <w:pPr>
        <w:numPr>
          <w:ilvl w:val="0"/>
          <w:numId w:val="1"/>
        </w:numPr>
        <w:spacing w:after="0" w:line="240" w:lineRule="auto"/>
        <w:jc w:val="both"/>
        <w:rPr>
          <w:rFonts w:ascii="Calibri" w:eastAsia="Calibri" w:hAnsi="Calibri" w:cs="Calibri"/>
          <w:bCs/>
          <w:sz w:val="20"/>
          <w:szCs w:val="20"/>
          <w:lang w:val="en-GB" w:eastAsia="en-GB"/>
        </w:rPr>
      </w:pPr>
      <w:r w:rsidRPr="00645B28">
        <w:rPr>
          <w:rFonts w:ascii="Calibri" w:eastAsia="Calibri" w:hAnsi="Calibri" w:cs="Calibri"/>
          <w:bCs/>
          <w:sz w:val="20"/>
          <w:szCs w:val="20"/>
          <w:lang w:val="en-GB" w:eastAsia="en-GB"/>
        </w:rPr>
        <w:t>FESPA Global Print Expo, 14-17 Mai 2019, Messe München, Munich, Germany</w:t>
      </w:r>
    </w:p>
    <w:p w14:paraId="409B5E12" w14:textId="77777777" w:rsidR="00645B28" w:rsidRPr="00645B28" w:rsidRDefault="00645B28" w:rsidP="00645B28">
      <w:pPr>
        <w:numPr>
          <w:ilvl w:val="0"/>
          <w:numId w:val="1"/>
        </w:numPr>
        <w:spacing w:after="0" w:line="240" w:lineRule="auto"/>
        <w:jc w:val="both"/>
        <w:rPr>
          <w:rFonts w:ascii="Calibri" w:eastAsia="Calibri" w:hAnsi="Calibri" w:cs="Calibri"/>
          <w:bCs/>
          <w:sz w:val="20"/>
          <w:szCs w:val="20"/>
          <w:lang w:val="en-GB" w:eastAsia="en-GB"/>
        </w:rPr>
      </w:pPr>
      <w:r w:rsidRPr="00645B28">
        <w:rPr>
          <w:rFonts w:ascii="Calibri" w:eastAsia="Calibri" w:hAnsi="Calibri" w:cs="Calibri"/>
          <w:bCs/>
          <w:sz w:val="20"/>
          <w:szCs w:val="20"/>
          <w:lang w:val="en-GB" w:eastAsia="en-GB"/>
        </w:rPr>
        <w:t>European Sign Expo, 14-17 Mai 2019, Messe München, Munich, Germany</w:t>
      </w:r>
    </w:p>
    <w:p w14:paraId="2374AC3C" w14:textId="77777777" w:rsidR="00645B28" w:rsidRPr="00645B28" w:rsidRDefault="00645B28" w:rsidP="00645B28">
      <w:pPr>
        <w:numPr>
          <w:ilvl w:val="0"/>
          <w:numId w:val="1"/>
        </w:numPr>
        <w:spacing w:after="0" w:line="240" w:lineRule="auto"/>
        <w:jc w:val="both"/>
        <w:rPr>
          <w:rFonts w:ascii="Calibri" w:eastAsia="Calibri" w:hAnsi="Calibri" w:cs="Calibri"/>
          <w:bCs/>
          <w:sz w:val="20"/>
          <w:szCs w:val="20"/>
          <w:lang w:val="en-GB" w:eastAsia="en-GB"/>
        </w:rPr>
      </w:pPr>
      <w:r w:rsidRPr="00645B28">
        <w:rPr>
          <w:rFonts w:ascii="Calibri" w:eastAsia="Calibri" w:hAnsi="Calibri" w:cs="Calibri"/>
          <w:bCs/>
          <w:sz w:val="20"/>
          <w:szCs w:val="20"/>
          <w:lang w:val="en-GB" w:eastAsia="en-GB"/>
        </w:rPr>
        <w:t>FESPA Mexico, 22-24 August 2019, Centro Citibanamex, Mexico City, Mexico</w:t>
      </w:r>
    </w:p>
    <w:p w14:paraId="4E004F84" w14:textId="77777777" w:rsidR="00645B28" w:rsidRPr="00645B28" w:rsidRDefault="00645B28" w:rsidP="00645B28">
      <w:pPr>
        <w:numPr>
          <w:ilvl w:val="0"/>
          <w:numId w:val="1"/>
        </w:numPr>
        <w:spacing w:after="0" w:line="240" w:lineRule="auto"/>
        <w:jc w:val="both"/>
        <w:rPr>
          <w:rFonts w:ascii="Calibri" w:eastAsia="Calibri" w:hAnsi="Calibri" w:cs="Calibri"/>
          <w:bCs/>
          <w:sz w:val="20"/>
          <w:szCs w:val="20"/>
          <w:lang w:val="en-GB" w:eastAsia="en-GB"/>
        </w:rPr>
      </w:pPr>
      <w:r w:rsidRPr="00645B28">
        <w:rPr>
          <w:rFonts w:ascii="Calibri" w:eastAsia="Calibri" w:hAnsi="Calibri" w:cs="Calibri"/>
          <w:bCs/>
          <w:sz w:val="20"/>
          <w:szCs w:val="20"/>
          <w:lang w:val="en-GB" w:eastAsia="en-GB"/>
        </w:rPr>
        <w:t>FESPA Africa, 11-13 September 2019, Gallagher Convention Centre, Johannesburg, South Africa</w:t>
      </w:r>
    </w:p>
    <w:p w14:paraId="7CF74CFF" w14:textId="77777777" w:rsidR="00645B28" w:rsidRPr="00645B28" w:rsidRDefault="00645B28" w:rsidP="00645B28">
      <w:pPr>
        <w:numPr>
          <w:ilvl w:val="0"/>
          <w:numId w:val="1"/>
        </w:numPr>
        <w:spacing w:after="0" w:line="240" w:lineRule="auto"/>
        <w:jc w:val="both"/>
        <w:rPr>
          <w:rFonts w:ascii="Calibri" w:eastAsia="Calibri" w:hAnsi="Calibri" w:cs="Calibri"/>
          <w:bCs/>
          <w:sz w:val="20"/>
          <w:szCs w:val="20"/>
          <w:lang w:val="en-GB" w:eastAsia="en-GB"/>
        </w:rPr>
      </w:pPr>
      <w:r w:rsidRPr="00645B28">
        <w:rPr>
          <w:rFonts w:ascii="Calibri" w:eastAsia="Calibri" w:hAnsi="Calibri" w:cs="Calibri"/>
          <w:bCs/>
          <w:sz w:val="20"/>
          <w:szCs w:val="20"/>
          <w:lang w:val="en-GB" w:eastAsia="en-GB"/>
        </w:rPr>
        <w:t xml:space="preserve">FESPA Global Print Expo, 24-27 </w:t>
      </w:r>
      <w:r w:rsidRPr="00645B28">
        <w:rPr>
          <w:rFonts w:ascii="Calibri" w:eastAsia="Calibri" w:hAnsi="Calibri" w:cs="Calibri"/>
          <w:sz w:val="20"/>
          <w:szCs w:val="20"/>
          <w:lang w:val="en-GB" w:eastAsia="en-GB"/>
        </w:rPr>
        <w:t>märz</w:t>
      </w:r>
      <w:r w:rsidRPr="00645B28">
        <w:rPr>
          <w:rFonts w:ascii="Calibri" w:eastAsia="Calibri" w:hAnsi="Calibri" w:cs="Calibri"/>
          <w:bCs/>
          <w:sz w:val="20"/>
          <w:szCs w:val="20"/>
          <w:lang w:val="en-GB" w:eastAsia="en-GB"/>
        </w:rPr>
        <w:t xml:space="preserve"> 2020, Fiera de Madrid, Madrid, Spain</w:t>
      </w:r>
    </w:p>
    <w:p w14:paraId="3651CEDE" w14:textId="77777777" w:rsidR="00645B28" w:rsidRPr="00645B28" w:rsidRDefault="00645B28" w:rsidP="00645B28">
      <w:pPr>
        <w:spacing w:after="0" w:line="240" w:lineRule="auto"/>
        <w:jc w:val="both"/>
        <w:rPr>
          <w:rFonts w:ascii="Calibri" w:eastAsia="Calibri" w:hAnsi="Calibri" w:cs="Calibri"/>
          <w:bCs/>
          <w:sz w:val="20"/>
          <w:szCs w:val="20"/>
          <w:lang w:eastAsia="en-GB"/>
        </w:rPr>
      </w:pPr>
    </w:p>
    <w:p w14:paraId="7B79FAC7" w14:textId="77777777" w:rsidR="00645B28" w:rsidRPr="00645B28" w:rsidRDefault="00645B28" w:rsidP="00645B28">
      <w:pPr>
        <w:spacing w:after="0" w:line="240" w:lineRule="auto"/>
        <w:jc w:val="both"/>
        <w:outlineLvl w:val="0"/>
        <w:rPr>
          <w:rFonts w:ascii="Calibri" w:eastAsia="Calibri" w:hAnsi="Calibri" w:cs="Times New Roman"/>
          <w:sz w:val="20"/>
          <w:szCs w:val="24"/>
          <w:lang w:val="en-GB" w:eastAsia="en-GB"/>
        </w:rPr>
      </w:pPr>
    </w:p>
    <w:p w14:paraId="1196A639" w14:textId="77777777" w:rsidR="00645B28" w:rsidRPr="00645B28" w:rsidRDefault="00645B28" w:rsidP="00645B28">
      <w:pPr>
        <w:spacing w:after="0" w:line="240" w:lineRule="auto"/>
        <w:jc w:val="both"/>
        <w:outlineLvl w:val="0"/>
        <w:rPr>
          <w:rFonts w:ascii="Calibri" w:eastAsia="Calibri" w:hAnsi="Calibri" w:cs="Times New Roman"/>
          <w:b/>
          <w:sz w:val="20"/>
          <w:szCs w:val="20"/>
          <w:lang w:eastAsia="en-GB"/>
        </w:rPr>
      </w:pPr>
      <w:r w:rsidRPr="00645B28">
        <w:rPr>
          <w:rFonts w:ascii="Calibri" w:eastAsia="Calibri" w:hAnsi="Calibri" w:cs="Times New Roman"/>
          <w:b/>
          <w:sz w:val="20"/>
          <w:szCs w:val="20"/>
          <w:lang w:eastAsia="en-GB"/>
        </w:rPr>
        <w:t>Im Auftrag der FESPA von AD Communications herausgegeben</w:t>
      </w:r>
    </w:p>
    <w:p w14:paraId="5B738AFC" w14:textId="77777777" w:rsidR="00645B28" w:rsidRPr="00645B28" w:rsidRDefault="00645B28" w:rsidP="00645B28">
      <w:pPr>
        <w:spacing w:after="0" w:line="240" w:lineRule="auto"/>
        <w:jc w:val="both"/>
        <w:outlineLvl w:val="0"/>
        <w:rPr>
          <w:rFonts w:ascii="Calibri" w:eastAsia="Calibri" w:hAnsi="Calibri" w:cs="Times New Roman"/>
          <w:b/>
          <w:bCs/>
          <w:sz w:val="20"/>
          <w:szCs w:val="20"/>
          <w:lang w:eastAsia="en-GB"/>
        </w:rPr>
      </w:pPr>
    </w:p>
    <w:p w14:paraId="7AA7BAD0" w14:textId="77777777" w:rsidR="00645B28" w:rsidRPr="00645B28" w:rsidRDefault="00645B28" w:rsidP="00645B28">
      <w:pPr>
        <w:spacing w:after="0" w:line="240" w:lineRule="auto"/>
        <w:jc w:val="both"/>
        <w:outlineLvl w:val="0"/>
        <w:rPr>
          <w:rFonts w:ascii="Calibri" w:eastAsia="Calibri" w:hAnsi="Calibri" w:cs="Times New Roman"/>
          <w:b/>
          <w:bCs/>
          <w:sz w:val="20"/>
          <w:szCs w:val="20"/>
          <w:lang w:eastAsia="en-GB"/>
        </w:rPr>
      </w:pPr>
      <w:r w:rsidRPr="00645B28">
        <w:rPr>
          <w:rFonts w:ascii="Calibri" w:eastAsia="Calibri" w:hAnsi="Calibri" w:cs="Times New Roman"/>
          <w:b/>
          <w:bCs/>
          <w:sz w:val="20"/>
          <w:szCs w:val="20"/>
          <w:lang w:eastAsia="en-GB"/>
        </w:rPr>
        <w:t xml:space="preserve">Weitere Informationen:  </w:t>
      </w:r>
    </w:p>
    <w:p w14:paraId="0FB6B287" w14:textId="77777777" w:rsidR="00645B28" w:rsidRPr="00645B28" w:rsidRDefault="00645B28" w:rsidP="00645B28">
      <w:pPr>
        <w:spacing w:after="0" w:line="240" w:lineRule="auto"/>
        <w:jc w:val="both"/>
        <w:rPr>
          <w:rFonts w:ascii="Calibri" w:eastAsia="Calibri" w:hAnsi="Calibri" w:cs="Times New Roman"/>
          <w:sz w:val="20"/>
          <w:szCs w:val="20"/>
          <w:lang w:val="en-GB" w:eastAsia="en-GB"/>
        </w:rPr>
      </w:pPr>
    </w:p>
    <w:p w14:paraId="6EEBAD59" w14:textId="77777777" w:rsidR="00645B28" w:rsidRPr="00645B28" w:rsidRDefault="00645B28" w:rsidP="00645B28">
      <w:pPr>
        <w:spacing w:after="0" w:line="240" w:lineRule="auto"/>
        <w:jc w:val="both"/>
        <w:rPr>
          <w:rFonts w:ascii="Calibri" w:eastAsia="Calibri" w:hAnsi="Calibri" w:cs="Times New Roman"/>
          <w:sz w:val="20"/>
          <w:szCs w:val="20"/>
          <w:lang w:val="en-GB" w:eastAsia="en-GB"/>
        </w:rPr>
      </w:pPr>
      <w:r w:rsidRPr="00645B28">
        <w:rPr>
          <w:rFonts w:ascii="Calibri" w:eastAsia="Calibri" w:hAnsi="Calibri" w:cs="Times New Roman"/>
          <w:sz w:val="20"/>
          <w:szCs w:val="20"/>
          <w:lang w:val="en-GB" w:eastAsia="en-GB"/>
        </w:rPr>
        <w:t>Ellie Martin</w:t>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eastAsia="en-GB"/>
        </w:rPr>
        <w:t>Lynda Sutton</w:t>
      </w:r>
    </w:p>
    <w:p w14:paraId="62661409" w14:textId="77777777" w:rsidR="00645B28" w:rsidRPr="00645B28" w:rsidRDefault="00645B28" w:rsidP="00645B28">
      <w:pPr>
        <w:spacing w:after="0" w:line="240" w:lineRule="auto"/>
        <w:jc w:val="both"/>
        <w:rPr>
          <w:rFonts w:ascii="Calibri" w:eastAsia="Calibri" w:hAnsi="Calibri" w:cs="Times New Roman"/>
          <w:sz w:val="20"/>
          <w:szCs w:val="20"/>
          <w:lang w:val="en-GB" w:eastAsia="en-GB"/>
        </w:rPr>
      </w:pPr>
      <w:r w:rsidRPr="00645B28">
        <w:rPr>
          <w:rFonts w:ascii="Calibri" w:eastAsia="Calibri" w:hAnsi="Calibri" w:cs="Times New Roman"/>
          <w:sz w:val="20"/>
          <w:szCs w:val="20"/>
          <w:lang w:val="en-GB" w:eastAsia="en-GB"/>
        </w:rPr>
        <w:t xml:space="preserve">AD Communications  </w:t>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t>FESPA</w:t>
      </w:r>
    </w:p>
    <w:p w14:paraId="011B7BE8" w14:textId="77777777" w:rsidR="00645B28" w:rsidRPr="00645B28" w:rsidRDefault="00645B28" w:rsidP="00645B28">
      <w:pPr>
        <w:spacing w:after="0" w:line="240" w:lineRule="auto"/>
        <w:jc w:val="both"/>
        <w:rPr>
          <w:rFonts w:ascii="Calibri" w:eastAsia="Calibri" w:hAnsi="Calibri" w:cs="Times New Roman"/>
          <w:sz w:val="20"/>
          <w:szCs w:val="20"/>
          <w:lang w:val="en-GB" w:eastAsia="en-GB"/>
        </w:rPr>
      </w:pPr>
      <w:r w:rsidRPr="00645B28">
        <w:rPr>
          <w:rFonts w:ascii="Calibri" w:eastAsia="Calibri" w:hAnsi="Calibri" w:cs="Times New Roman"/>
          <w:sz w:val="20"/>
          <w:szCs w:val="20"/>
          <w:lang w:val="en-GB" w:eastAsia="en-GB"/>
        </w:rPr>
        <w:t xml:space="preserve">Tel: + 44 (0) 1372 464470        </w:t>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t>Tel: +44 (0) 1737 228350</w:t>
      </w:r>
    </w:p>
    <w:p w14:paraId="166D3692" w14:textId="77777777" w:rsidR="00645B28" w:rsidRPr="00645B28" w:rsidRDefault="00645B28" w:rsidP="00645B28">
      <w:pPr>
        <w:spacing w:after="0" w:line="240" w:lineRule="auto"/>
        <w:jc w:val="both"/>
        <w:rPr>
          <w:rFonts w:ascii="Calibri" w:eastAsia="Calibri" w:hAnsi="Calibri" w:cs="Times New Roman"/>
          <w:sz w:val="20"/>
          <w:szCs w:val="20"/>
          <w:lang w:val="en-GB" w:eastAsia="en-GB"/>
        </w:rPr>
      </w:pPr>
      <w:r w:rsidRPr="00645B28">
        <w:rPr>
          <w:rFonts w:ascii="Calibri" w:eastAsia="Calibri" w:hAnsi="Calibri" w:cs="Times New Roman"/>
          <w:sz w:val="20"/>
          <w:szCs w:val="20"/>
          <w:lang w:val="en-GB" w:eastAsia="en-GB"/>
        </w:rPr>
        <w:t xml:space="preserve">Email: </w:t>
      </w:r>
      <w:hyperlink r:id="rId16" w:history="1">
        <w:r w:rsidRPr="00645B28">
          <w:rPr>
            <w:rFonts w:ascii="Calibri" w:eastAsia="Calibri" w:hAnsi="Calibri" w:cs="Times New Roman"/>
            <w:color w:val="0000FF"/>
            <w:sz w:val="20"/>
            <w:szCs w:val="20"/>
            <w:u w:val="single"/>
            <w:lang w:val="en-GB" w:eastAsia="en-GB"/>
          </w:rPr>
          <w:t>emartin@adcomms.co.uk</w:t>
        </w:r>
      </w:hyperlink>
      <w:r w:rsidRPr="00645B28">
        <w:rPr>
          <w:rFonts w:ascii="Calibri" w:eastAsia="Calibri" w:hAnsi="Calibri" w:cs="Times New Roman"/>
          <w:sz w:val="20"/>
          <w:szCs w:val="20"/>
          <w:lang w:val="en-GB" w:eastAsia="en-GB"/>
        </w:rPr>
        <w:t xml:space="preserve"> </w:t>
      </w:r>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t xml:space="preserve">Email: </w:t>
      </w:r>
      <w:hyperlink r:id="rId17" w:history="1">
        <w:r w:rsidRPr="00645B28">
          <w:rPr>
            <w:rFonts w:ascii="Calibri" w:eastAsia="Calibri" w:hAnsi="Calibri" w:cs="Times New Roman"/>
            <w:color w:val="0000FF"/>
            <w:sz w:val="20"/>
            <w:szCs w:val="20"/>
            <w:u w:val="single"/>
            <w:lang w:eastAsia="en-GB"/>
          </w:rPr>
          <w:t>lynda.sutton@fespa.com</w:t>
        </w:r>
      </w:hyperlink>
    </w:p>
    <w:p w14:paraId="76D336DC" w14:textId="77777777" w:rsidR="00645B28" w:rsidRPr="00645B28" w:rsidRDefault="00645B28" w:rsidP="00645B28">
      <w:pPr>
        <w:spacing w:after="0" w:line="240" w:lineRule="auto"/>
        <w:jc w:val="both"/>
        <w:rPr>
          <w:rFonts w:ascii="Calibri" w:eastAsia="Calibri" w:hAnsi="Calibri" w:cs="Times New Roman"/>
          <w:sz w:val="20"/>
          <w:szCs w:val="20"/>
          <w:lang w:val="en-GB" w:eastAsia="en-GB"/>
        </w:rPr>
      </w:pPr>
      <w:r w:rsidRPr="00645B28">
        <w:rPr>
          <w:rFonts w:ascii="Calibri" w:eastAsia="Calibri" w:hAnsi="Calibri" w:cs="Times New Roman"/>
          <w:sz w:val="20"/>
          <w:szCs w:val="20"/>
          <w:lang w:val="en-GB" w:eastAsia="en-GB"/>
        </w:rPr>
        <w:t xml:space="preserve">Website: </w:t>
      </w:r>
      <w:hyperlink r:id="rId18" w:history="1">
        <w:r w:rsidRPr="00645B28">
          <w:rPr>
            <w:rFonts w:ascii="Calibri" w:eastAsia="Calibri" w:hAnsi="Calibri" w:cs="Times New Roman"/>
            <w:color w:val="0000FF"/>
            <w:sz w:val="20"/>
            <w:szCs w:val="20"/>
            <w:u w:val="single"/>
            <w:lang w:val="en-GB" w:eastAsia="en-GB"/>
          </w:rPr>
          <w:t>www.adcomms.co.uk</w:t>
        </w:r>
      </w:hyperlink>
      <w:r w:rsidRPr="00645B28">
        <w:rPr>
          <w:rFonts w:ascii="Calibri" w:eastAsia="Calibri" w:hAnsi="Calibri" w:cs="Times New Roman"/>
          <w:sz w:val="20"/>
          <w:szCs w:val="20"/>
          <w:lang w:val="en-GB" w:eastAsia="en-GB"/>
        </w:rPr>
        <w:tab/>
      </w:r>
      <w:r w:rsidRPr="00645B28">
        <w:rPr>
          <w:rFonts w:ascii="Calibri" w:eastAsia="Calibri" w:hAnsi="Calibri" w:cs="Times New Roman"/>
          <w:sz w:val="20"/>
          <w:szCs w:val="20"/>
          <w:lang w:val="en-GB" w:eastAsia="en-GB"/>
        </w:rPr>
        <w:tab/>
        <w:t xml:space="preserve">Website: </w:t>
      </w:r>
      <w:hyperlink r:id="rId19" w:history="1">
        <w:r w:rsidRPr="00645B28">
          <w:rPr>
            <w:rFonts w:ascii="Calibri" w:eastAsia="Calibri" w:hAnsi="Calibri" w:cs="Times New Roman"/>
            <w:color w:val="0000FF"/>
            <w:sz w:val="20"/>
            <w:szCs w:val="20"/>
            <w:u w:val="single"/>
            <w:lang w:val="en-GB" w:eastAsia="en-GB"/>
          </w:rPr>
          <w:t>www.fespa.com</w:t>
        </w:r>
      </w:hyperlink>
      <w:r w:rsidRPr="00645B28">
        <w:rPr>
          <w:rFonts w:ascii="Calibri" w:eastAsia="Calibri" w:hAnsi="Calibri" w:cs="Times New Roman"/>
          <w:sz w:val="20"/>
          <w:szCs w:val="20"/>
          <w:lang w:eastAsia="en-GB"/>
        </w:rPr>
        <w:t xml:space="preserve"> </w:t>
      </w:r>
    </w:p>
    <w:p w14:paraId="61F83515" w14:textId="77777777" w:rsidR="00175C71" w:rsidRPr="00175C71" w:rsidRDefault="00175C71" w:rsidP="00175C71">
      <w:pPr>
        <w:spacing w:line="360" w:lineRule="auto"/>
        <w:rPr>
          <w:rFonts w:ascii="Calibri" w:eastAsia="Calibri" w:hAnsi="Calibri" w:cs="Calibri"/>
          <w:lang w:val="en-GB"/>
        </w:rPr>
      </w:pPr>
    </w:p>
    <w:p w14:paraId="015F8E7B" w14:textId="77777777" w:rsidR="00A9218B" w:rsidRPr="00175C71" w:rsidRDefault="00A9218B" w:rsidP="00D813B2">
      <w:pPr>
        <w:spacing w:line="360" w:lineRule="auto"/>
        <w:rPr>
          <w:rFonts w:cstheme="minorHAnsi"/>
          <w:lang w:val="en-GB"/>
        </w:rPr>
      </w:pPr>
    </w:p>
    <w:sectPr w:rsidR="00A9218B" w:rsidRPr="00175C7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0E67F" w14:textId="77777777" w:rsidR="006279E9" w:rsidRDefault="006279E9" w:rsidP="00533025">
      <w:pPr>
        <w:spacing w:after="0" w:line="240" w:lineRule="auto"/>
      </w:pPr>
      <w:r>
        <w:separator/>
      </w:r>
    </w:p>
  </w:endnote>
  <w:endnote w:type="continuationSeparator" w:id="0">
    <w:p w14:paraId="371F9117" w14:textId="77777777" w:rsidR="006279E9" w:rsidRDefault="006279E9" w:rsidP="0053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9F74" w14:textId="77777777" w:rsidR="00533025" w:rsidRDefault="0053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5DD7" w14:textId="77777777" w:rsidR="00533025" w:rsidRDefault="00533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01E8" w14:textId="77777777" w:rsidR="00533025" w:rsidRDefault="0053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9705" w14:textId="77777777" w:rsidR="006279E9" w:rsidRDefault="006279E9" w:rsidP="00533025">
      <w:pPr>
        <w:spacing w:after="0" w:line="240" w:lineRule="auto"/>
      </w:pPr>
      <w:r>
        <w:separator/>
      </w:r>
    </w:p>
  </w:footnote>
  <w:footnote w:type="continuationSeparator" w:id="0">
    <w:p w14:paraId="6F365DAC" w14:textId="77777777" w:rsidR="006279E9" w:rsidRDefault="006279E9" w:rsidP="0053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6001" w14:textId="77777777" w:rsidR="00533025" w:rsidRDefault="0053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3AC1" w14:textId="77777777" w:rsidR="00533025" w:rsidRDefault="00533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1298" w14:textId="77777777" w:rsidR="00533025" w:rsidRDefault="00533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B9"/>
    <w:rsid w:val="000162FF"/>
    <w:rsid w:val="00030517"/>
    <w:rsid w:val="000605ED"/>
    <w:rsid w:val="0006186D"/>
    <w:rsid w:val="00073C72"/>
    <w:rsid w:val="00073CDC"/>
    <w:rsid w:val="00081CC8"/>
    <w:rsid w:val="00082121"/>
    <w:rsid w:val="000826F2"/>
    <w:rsid w:val="000937F3"/>
    <w:rsid w:val="00094894"/>
    <w:rsid w:val="000A6E65"/>
    <w:rsid w:val="000B02D7"/>
    <w:rsid w:val="000E64B0"/>
    <w:rsid w:val="00122528"/>
    <w:rsid w:val="001325C6"/>
    <w:rsid w:val="00135530"/>
    <w:rsid w:val="00143917"/>
    <w:rsid w:val="00146190"/>
    <w:rsid w:val="00175C71"/>
    <w:rsid w:val="00186E0D"/>
    <w:rsid w:val="001955BF"/>
    <w:rsid w:val="001A3376"/>
    <w:rsid w:val="001A6A52"/>
    <w:rsid w:val="001B151D"/>
    <w:rsid w:val="001C2EEB"/>
    <w:rsid w:val="00246808"/>
    <w:rsid w:val="002A1EE9"/>
    <w:rsid w:val="002E05A9"/>
    <w:rsid w:val="00326A24"/>
    <w:rsid w:val="00371EA7"/>
    <w:rsid w:val="003B1824"/>
    <w:rsid w:val="003D2E49"/>
    <w:rsid w:val="003D5CF7"/>
    <w:rsid w:val="004036E5"/>
    <w:rsid w:val="0041534D"/>
    <w:rsid w:val="00442E8F"/>
    <w:rsid w:val="00447580"/>
    <w:rsid w:val="004C5119"/>
    <w:rsid w:val="004F0EE8"/>
    <w:rsid w:val="004F2F4A"/>
    <w:rsid w:val="004F377C"/>
    <w:rsid w:val="00510D7F"/>
    <w:rsid w:val="00525D00"/>
    <w:rsid w:val="00533025"/>
    <w:rsid w:val="00542FC7"/>
    <w:rsid w:val="00553667"/>
    <w:rsid w:val="00563118"/>
    <w:rsid w:val="00590FF7"/>
    <w:rsid w:val="0059470D"/>
    <w:rsid w:val="005B1288"/>
    <w:rsid w:val="005C498E"/>
    <w:rsid w:val="005C49C8"/>
    <w:rsid w:val="006105C2"/>
    <w:rsid w:val="00615100"/>
    <w:rsid w:val="006252DA"/>
    <w:rsid w:val="006279E9"/>
    <w:rsid w:val="0064053F"/>
    <w:rsid w:val="00645B28"/>
    <w:rsid w:val="006553F6"/>
    <w:rsid w:val="00667E4F"/>
    <w:rsid w:val="0068007E"/>
    <w:rsid w:val="0068641D"/>
    <w:rsid w:val="007278BC"/>
    <w:rsid w:val="007760B8"/>
    <w:rsid w:val="00785B64"/>
    <w:rsid w:val="007A3D91"/>
    <w:rsid w:val="007C5570"/>
    <w:rsid w:val="00824500"/>
    <w:rsid w:val="00842A58"/>
    <w:rsid w:val="00851BBD"/>
    <w:rsid w:val="00864D0E"/>
    <w:rsid w:val="00870ADD"/>
    <w:rsid w:val="0087307C"/>
    <w:rsid w:val="00881068"/>
    <w:rsid w:val="008B3029"/>
    <w:rsid w:val="008B6FFB"/>
    <w:rsid w:val="008B731D"/>
    <w:rsid w:val="009034CB"/>
    <w:rsid w:val="00932135"/>
    <w:rsid w:val="00935F31"/>
    <w:rsid w:val="009408BE"/>
    <w:rsid w:val="00955915"/>
    <w:rsid w:val="00966729"/>
    <w:rsid w:val="009A401B"/>
    <w:rsid w:val="009C5286"/>
    <w:rsid w:val="009D06D0"/>
    <w:rsid w:val="009F3230"/>
    <w:rsid w:val="00A05021"/>
    <w:rsid w:val="00A12638"/>
    <w:rsid w:val="00A14698"/>
    <w:rsid w:val="00A46DDE"/>
    <w:rsid w:val="00A473FF"/>
    <w:rsid w:val="00A503EF"/>
    <w:rsid w:val="00A64228"/>
    <w:rsid w:val="00A76D39"/>
    <w:rsid w:val="00A9218B"/>
    <w:rsid w:val="00AA0A71"/>
    <w:rsid w:val="00AD71C9"/>
    <w:rsid w:val="00B12AE1"/>
    <w:rsid w:val="00B12C36"/>
    <w:rsid w:val="00B16D7B"/>
    <w:rsid w:val="00B31933"/>
    <w:rsid w:val="00B45E20"/>
    <w:rsid w:val="00B819E8"/>
    <w:rsid w:val="00BC70AD"/>
    <w:rsid w:val="00BD546B"/>
    <w:rsid w:val="00C01D78"/>
    <w:rsid w:val="00C25691"/>
    <w:rsid w:val="00C82EA3"/>
    <w:rsid w:val="00C9473A"/>
    <w:rsid w:val="00CF63AE"/>
    <w:rsid w:val="00D0272A"/>
    <w:rsid w:val="00D1668C"/>
    <w:rsid w:val="00D23F4E"/>
    <w:rsid w:val="00D47F0A"/>
    <w:rsid w:val="00D813B2"/>
    <w:rsid w:val="00DA701F"/>
    <w:rsid w:val="00DC065E"/>
    <w:rsid w:val="00DF2AB5"/>
    <w:rsid w:val="00DF5469"/>
    <w:rsid w:val="00E126AF"/>
    <w:rsid w:val="00E14ABF"/>
    <w:rsid w:val="00E35A53"/>
    <w:rsid w:val="00E4003B"/>
    <w:rsid w:val="00E44AC1"/>
    <w:rsid w:val="00E451E1"/>
    <w:rsid w:val="00E73252"/>
    <w:rsid w:val="00E8017C"/>
    <w:rsid w:val="00EB2838"/>
    <w:rsid w:val="00EC00B9"/>
    <w:rsid w:val="00F10F14"/>
    <w:rsid w:val="00F301D8"/>
    <w:rsid w:val="00F44250"/>
    <w:rsid w:val="00F62E17"/>
    <w:rsid w:val="00F770C3"/>
    <w:rsid w:val="00FA51A5"/>
    <w:rsid w:val="00FB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5330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3025"/>
  </w:style>
  <w:style w:type="paragraph" w:styleId="Footer">
    <w:name w:val="footer"/>
    <w:basedOn w:val="Normal"/>
    <w:link w:val="FooterChar"/>
    <w:uiPriority w:val="99"/>
    <w:unhideWhenUsed/>
    <w:rsid w:val="005330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features/colour-lab/colour-lab-tours" TargetMode="External"/><Relationship Id="rId18" Type="http://schemas.openxmlformats.org/officeDocument/2006/relationships/hyperlink" Target="http://www.adcomm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fespaglobalprintexpo.com/welcome" TargetMode="External"/><Relationship Id="rId17" Type="http://schemas.openxmlformats.org/officeDocument/2006/relationships/hyperlink" Target="mailto:lynda.sutton@fesp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de/colour-lab"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fespa.com"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B6D83FAF-616E-4F25-BCE7-F1A0055F9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7E12A-085E-44F1-85F9-DCD85EF62876}">
  <ds:schemaRefs>
    <ds:schemaRef ds:uri="http://schemas.microsoft.com/sharepoint/v3/contenttype/forms"/>
  </ds:schemaRefs>
</ds:datastoreItem>
</file>

<file path=customXml/itemProps3.xml><?xml version="1.0" encoding="utf-8"?>
<ds:datastoreItem xmlns:ds="http://schemas.openxmlformats.org/officeDocument/2006/customXml" ds:itemID="{17D81719-C8F2-41C2-B655-AE71F146E418}">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33a04f6d-823c-476e-bd30-27cf0fc2b76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2019-04-09T13:03:00Z</dcterms:created>
  <dcterms:modified xsi:type="dcterms:W3CDTF">2019-04-12T15:48:00Z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