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E9ED" w14:textId="77777777" w:rsidR="00DD149A" w:rsidRDefault="00556304" w:rsidP="0070599C">
      <w:pPr>
        <w:spacing w:after="0" w:line="240" w:lineRule="auto"/>
        <w:rPr>
          <w:rFonts w:cstheme="minorHAnsi"/>
          <w:b/>
          <w:noProof/>
        </w:rPr>
      </w:pPr>
      <w:r>
        <w:rPr>
          <w:b/>
          <w:noProof/>
          <w:lang w:val="en-GB" w:eastAsia="en-GB"/>
        </w:rPr>
        <w:drawing>
          <wp:anchor distT="0" distB="0" distL="114300" distR="114300" simplePos="0" relativeHeight="251658240" behindDoc="1" locked="0" layoutInCell="1" allowOverlap="1" wp14:editId="57ED98C2">
            <wp:simplePos x="0" y="0"/>
            <wp:positionH relativeFrom="column">
              <wp:posOffset>4234815</wp:posOffset>
            </wp:positionH>
            <wp:positionV relativeFrom="paragraph">
              <wp:posOffset>-704850</wp:posOffset>
            </wp:positionV>
            <wp:extent cx="2219325"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anchor>
        </w:drawing>
      </w:r>
      <w:r>
        <w:rPr>
          <w:b/>
        </w:rPr>
        <w:t>COMUNICATO STAMPA</w:t>
      </w:r>
    </w:p>
    <w:p w14:paraId="5A26EBB5" w14:textId="77777777" w:rsidR="00122528" w:rsidRDefault="00C95334" w:rsidP="0070599C">
      <w:pPr>
        <w:spacing w:after="0" w:line="240" w:lineRule="auto"/>
        <w:rPr>
          <w:rFonts w:cstheme="minorHAnsi"/>
        </w:rPr>
      </w:pPr>
      <w:r>
        <w:t>16 maggio 2019</w:t>
      </w:r>
    </w:p>
    <w:p w14:paraId="436CD135" w14:textId="77777777" w:rsidR="00510D7F" w:rsidRDefault="00510D7F" w:rsidP="00881068">
      <w:pPr>
        <w:spacing w:after="0" w:line="240" w:lineRule="auto"/>
        <w:rPr>
          <w:rFonts w:cstheme="minorHAnsi"/>
        </w:rPr>
      </w:pPr>
    </w:p>
    <w:p w14:paraId="40A2AB6E" w14:textId="77777777" w:rsidR="009D4FFB" w:rsidRPr="00510D7F" w:rsidRDefault="009D4FFB" w:rsidP="00881068">
      <w:pPr>
        <w:spacing w:after="0" w:line="240" w:lineRule="auto"/>
        <w:rPr>
          <w:rFonts w:cstheme="minorHAnsi"/>
        </w:rPr>
      </w:pPr>
    </w:p>
    <w:p w14:paraId="3B97783F" w14:textId="77777777" w:rsidR="008123A7" w:rsidRDefault="008123A7" w:rsidP="00CA3BDD">
      <w:pPr>
        <w:tabs>
          <w:tab w:val="left" w:pos="1890"/>
          <w:tab w:val="center" w:pos="4680"/>
        </w:tabs>
        <w:spacing w:after="0" w:line="240" w:lineRule="auto"/>
        <w:jc w:val="center"/>
        <w:rPr>
          <w:rFonts w:cstheme="minorHAnsi"/>
          <w:b/>
        </w:rPr>
      </w:pPr>
      <w:r>
        <w:rPr>
          <w:b/>
        </w:rPr>
        <w:t xml:space="preserve">FESPA VA OLTRE L’EREDITÀ TESSILE CON IL NUOVO EVENTO SPORTSWEAR PRO </w:t>
      </w:r>
    </w:p>
    <w:p w14:paraId="3CECE832" w14:textId="77777777" w:rsidR="008123A7" w:rsidRDefault="008123A7" w:rsidP="00CA3BDD">
      <w:pPr>
        <w:tabs>
          <w:tab w:val="left" w:pos="1890"/>
          <w:tab w:val="center" w:pos="4680"/>
        </w:tabs>
        <w:spacing w:after="0" w:line="240" w:lineRule="auto"/>
        <w:jc w:val="center"/>
        <w:rPr>
          <w:rFonts w:cstheme="minorHAnsi"/>
          <w:b/>
        </w:rPr>
      </w:pPr>
    </w:p>
    <w:p w14:paraId="6794A1CD" w14:textId="77777777" w:rsidR="00C95334" w:rsidRDefault="008123A7" w:rsidP="00CA3BDD">
      <w:pPr>
        <w:tabs>
          <w:tab w:val="left" w:pos="1890"/>
          <w:tab w:val="center" w:pos="4680"/>
        </w:tabs>
        <w:spacing w:after="0" w:line="240" w:lineRule="auto"/>
        <w:jc w:val="center"/>
        <w:rPr>
          <w:rFonts w:cstheme="minorHAnsi"/>
          <w:b/>
        </w:rPr>
      </w:pPr>
      <w:r>
        <w:rPr>
          <w:b/>
        </w:rPr>
        <w:t>Il primo evento si terrà nella stessa sede di FESPA Global Print Expo 2020 a Madrid (marzo 2020)</w:t>
      </w:r>
    </w:p>
    <w:p w14:paraId="4C1014EE" w14:textId="77777777" w:rsidR="00A46DDE" w:rsidRDefault="00A46DDE" w:rsidP="00912BC2">
      <w:pPr>
        <w:spacing w:after="0" w:line="360" w:lineRule="auto"/>
        <w:jc w:val="both"/>
        <w:rPr>
          <w:rFonts w:cstheme="minorHAnsi"/>
        </w:rPr>
      </w:pPr>
    </w:p>
    <w:p w14:paraId="350FA87D" w14:textId="2C59853A" w:rsidR="00FB3EC4" w:rsidRDefault="0086197E" w:rsidP="00785AC5">
      <w:pPr>
        <w:tabs>
          <w:tab w:val="left" w:pos="1890"/>
          <w:tab w:val="center" w:pos="4680"/>
        </w:tabs>
        <w:spacing w:after="0" w:line="360" w:lineRule="auto"/>
        <w:jc w:val="both"/>
        <w:rPr>
          <w:rFonts w:cstheme="minorHAnsi"/>
        </w:rPr>
      </w:pPr>
      <w:r>
        <w:t xml:space="preserve">FESPA è orgogliosa di annunciare l’espansione del suo portfolio tessile con il lancio di </w:t>
      </w:r>
      <w:hyperlink r:id="rId12" w:history="1">
        <w:r w:rsidRPr="0070599C">
          <w:rPr>
            <w:rStyle w:val="Hyperlink"/>
          </w:rPr>
          <w:t>Sportswear Pro,</w:t>
        </w:r>
      </w:hyperlink>
      <w:r>
        <w:t xml:space="preserve"> una nuova fiera dedicata esclusivamente alla produzione di abbigliamento sportivo. Il primo evento si terrà in concomitanza con la manifestazione di punta </w:t>
      </w:r>
      <w:hyperlink r:id="rId13" w:history="1">
        <w:r>
          <w:rPr>
            <w:rStyle w:val="Hyperlink"/>
          </w:rPr>
          <w:t>FESPA Global Print Expo 2020</w:t>
        </w:r>
      </w:hyperlink>
      <w:r>
        <w:t>, dal 24 al 27 marzo</w:t>
      </w:r>
      <w:r w:rsidR="009B7A40">
        <w:t>,</w:t>
      </w:r>
      <w:r>
        <w:t xml:space="preserve"> </w:t>
      </w:r>
      <w:r w:rsidR="0070599C" w:rsidRPr="0070599C">
        <w:t>all'IFEMA, Madrid, Spagna</w:t>
      </w:r>
      <w:r w:rsidR="0070599C">
        <w:t>.</w:t>
      </w:r>
    </w:p>
    <w:p w14:paraId="34BF875F" w14:textId="77777777" w:rsidR="00343674" w:rsidRDefault="00343674" w:rsidP="00785AC5">
      <w:pPr>
        <w:tabs>
          <w:tab w:val="left" w:pos="1890"/>
          <w:tab w:val="center" w:pos="4680"/>
        </w:tabs>
        <w:spacing w:after="0" w:line="360" w:lineRule="auto"/>
        <w:jc w:val="both"/>
        <w:rPr>
          <w:rFonts w:cstheme="minorHAnsi"/>
        </w:rPr>
      </w:pPr>
    </w:p>
    <w:p w14:paraId="32B917B0" w14:textId="77777777" w:rsidR="00343674" w:rsidRDefault="00343674" w:rsidP="00785AC5">
      <w:pPr>
        <w:tabs>
          <w:tab w:val="left" w:pos="1890"/>
          <w:tab w:val="center" w:pos="4680"/>
        </w:tabs>
        <w:spacing w:after="0" w:line="360" w:lineRule="auto"/>
        <w:jc w:val="both"/>
        <w:rPr>
          <w:rFonts w:cstheme="minorHAnsi"/>
        </w:rPr>
      </w:pPr>
      <w:r>
        <w:t xml:space="preserve">Incentrata sulle ultime tecnologie in materia di produzione di abbigliamento sportivo su richiesta e personalizzato, la fiera Sportswear Pro riunirà i fornitori di soluzioni di tre aree principali della produzione di indumenti sportivi: </w:t>
      </w:r>
      <w:r>
        <w:rPr>
          <w:b/>
        </w:rPr>
        <w:t>progettazione</w:t>
      </w:r>
      <w:r>
        <w:t xml:space="preserve"> (CAD/CAM e scansione del corpo in 3D); </w:t>
      </w:r>
      <w:r>
        <w:rPr>
          <w:b/>
        </w:rPr>
        <w:t>produzione</w:t>
      </w:r>
      <w:r>
        <w:t xml:space="preserve"> (CMT [‘cut, make and trim’], accoppiatura e rifinitura) e </w:t>
      </w:r>
      <w:r>
        <w:rPr>
          <w:b/>
        </w:rPr>
        <w:t>decorazione</w:t>
      </w:r>
      <w:r>
        <w:t xml:space="preserve"> (stampa, incisione, ricamo e sistemi per applicazioni laser), nonché sviluppatori di accessori, tessuti intelligenti ed elettronica stampata. </w:t>
      </w:r>
    </w:p>
    <w:p w14:paraId="01CE7C0E" w14:textId="77777777" w:rsidR="008672BE" w:rsidRDefault="008672BE" w:rsidP="00785AC5">
      <w:pPr>
        <w:tabs>
          <w:tab w:val="left" w:pos="1890"/>
          <w:tab w:val="center" w:pos="4680"/>
        </w:tabs>
        <w:spacing w:after="0" w:line="360" w:lineRule="auto"/>
        <w:jc w:val="both"/>
        <w:rPr>
          <w:rFonts w:cstheme="minorHAnsi"/>
        </w:rPr>
      </w:pPr>
    </w:p>
    <w:p w14:paraId="6979D2A4" w14:textId="77777777" w:rsidR="008672BE" w:rsidRDefault="008123A7" w:rsidP="008672BE">
      <w:pPr>
        <w:tabs>
          <w:tab w:val="left" w:pos="1890"/>
          <w:tab w:val="center" w:pos="4680"/>
        </w:tabs>
        <w:spacing w:after="0" w:line="360" w:lineRule="auto"/>
        <w:jc w:val="both"/>
        <w:rPr>
          <w:rFonts w:cstheme="minorHAnsi"/>
        </w:rPr>
      </w:pPr>
      <w:r>
        <w:t>I visitatori di Sportswear Pro saranno dirigenti con responsabilità decisionali alla ricerca delle ultime innovazioni tecnologiche volte a semplificare il flusso di produzione, ridurre la merce invenduta e lo spreco, nonché permettere una produzione su richiesta e just-in-time in risposta ai cicli della moda sempre più brevi.</w:t>
      </w:r>
    </w:p>
    <w:p w14:paraId="0192C835" w14:textId="77777777" w:rsidR="008672BE" w:rsidRDefault="008672BE" w:rsidP="00785AC5">
      <w:pPr>
        <w:tabs>
          <w:tab w:val="left" w:pos="1890"/>
          <w:tab w:val="center" w:pos="4680"/>
        </w:tabs>
        <w:spacing w:after="0" w:line="360" w:lineRule="auto"/>
        <w:jc w:val="both"/>
        <w:rPr>
          <w:rFonts w:cstheme="minorHAnsi"/>
        </w:rPr>
      </w:pPr>
    </w:p>
    <w:p w14:paraId="77174F93" w14:textId="77777777" w:rsidR="008123A7" w:rsidRDefault="008123A7" w:rsidP="008123A7">
      <w:pPr>
        <w:tabs>
          <w:tab w:val="left" w:pos="1890"/>
          <w:tab w:val="center" w:pos="4680"/>
        </w:tabs>
        <w:spacing w:after="0" w:line="360" w:lineRule="auto"/>
        <w:jc w:val="both"/>
        <w:rPr>
          <w:rFonts w:cstheme="minorHAnsi"/>
        </w:rPr>
      </w:pPr>
      <w:r>
        <w:t xml:space="preserve">Oltre alla fiera, questo nuovo evento includerà un programma di conferenze </w:t>
      </w:r>
      <w:r w:rsidR="009B7A40">
        <w:t>dedicato per presentare</w:t>
      </w:r>
      <w:r>
        <w:t xml:space="preserve"> </w:t>
      </w:r>
      <w:r w:rsidR="009B7A40">
        <w:t xml:space="preserve">le </w:t>
      </w:r>
      <w:r>
        <w:t xml:space="preserve">priorità commerciali dei produttori e dei designer di abbigliamento sportivo, come </w:t>
      </w:r>
      <w:r w:rsidR="00F45BA4">
        <w:t>sostenibilità e automazione.</w:t>
      </w:r>
    </w:p>
    <w:p w14:paraId="5454AEB1" w14:textId="77777777" w:rsidR="002F20E7" w:rsidRDefault="002F20E7" w:rsidP="008123A7">
      <w:pPr>
        <w:tabs>
          <w:tab w:val="left" w:pos="1890"/>
          <w:tab w:val="center" w:pos="4680"/>
        </w:tabs>
        <w:spacing w:after="0" w:line="360" w:lineRule="auto"/>
        <w:jc w:val="both"/>
        <w:rPr>
          <w:rFonts w:cstheme="minorHAnsi"/>
        </w:rPr>
      </w:pPr>
    </w:p>
    <w:p w14:paraId="4FBE9E15" w14:textId="77777777" w:rsidR="008672BE" w:rsidRDefault="008672BE" w:rsidP="004204E4">
      <w:pPr>
        <w:tabs>
          <w:tab w:val="left" w:pos="1890"/>
          <w:tab w:val="center" w:pos="4680"/>
        </w:tabs>
        <w:spacing w:after="0" w:line="360" w:lineRule="auto"/>
        <w:jc w:val="both"/>
        <w:rPr>
          <w:rFonts w:cstheme="minorHAnsi"/>
        </w:rPr>
      </w:pPr>
      <w:r>
        <w:t xml:space="preserve">Michael Ryan, Event Manager di Sportswear Pro a FESPA, spiega il motivo per questa aggiunta al portfolio globale di eventi di FESPA: </w:t>
      </w:r>
    </w:p>
    <w:p w14:paraId="5EC3670A" w14:textId="77777777" w:rsidR="008672BE" w:rsidRDefault="008672BE" w:rsidP="004204E4">
      <w:pPr>
        <w:tabs>
          <w:tab w:val="left" w:pos="1890"/>
          <w:tab w:val="center" w:pos="4680"/>
        </w:tabs>
        <w:spacing w:after="0" w:line="360" w:lineRule="auto"/>
        <w:jc w:val="both"/>
        <w:rPr>
          <w:rFonts w:cstheme="minorHAnsi"/>
        </w:rPr>
      </w:pPr>
    </w:p>
    <w:p w14:paraId="0954DB8E" w14:textId="77777777" w:rsidR="004F7E9E" w:rsidRDefault="005068BA" w:rsidP="004204E4">
      <w:pPr>
        <w:tabs>
          <w:tab w:val="left" w:pos="1890"/>
          <w:tab w:val="center" w:pos="4680"/>
        </w:tabs>
        <w:spacing w:after="0" w:line="360" w:lineRule="auto"/>
        <w:jc w:val="both"/>
        <w:rPr>
          <w:rFonts w:cstheme="minorHAnsi"/>
        </w:rPr>
      </w:pPr>
      <w:r>
        <w:t xml:space="preserve">“La nostra comunità FESPA è fortemente impegnata nella produzione di capi di abbigliamento sportivi, con l’80% degli stampatori tessili attivi in questo segmento dinamico, secondo la nostra indagine FESPA Print Census 2018. Una cosa è chiara, nonostante la crescita del 7% nel 2018, non esisteva un evento dedicato ai produttori di indumenti sportivi volto a ottimizzarne i processi e soddisfare i trend globali in materia di personalizzazione e velocità sul mercato.” </w:t>
      </w:r>
    </w:p>
    <w:p w14:paraId="17777FCD" w14:textId="77777777" w:rsidR="004F7E9E" w:rsidRDefault="004F7E9E" w:rsidP="004204E4">
      <w:pPr>
        <w:tabs>
          <w:tab w:val="left" w:pos="1890"/>
          <w:tab w:val="center" w:pos="4680"/>
        </w:tabs>
        <w:spacing w:after="0" w:line="360" w:lineRule="auto"/>
        <w:jc w:val="both"/>
        <w:rPr>
          <w:rFonts w:cstheme="minorHAnsi"/>
        </w:rPr>
      </w:pPr>
    </w:p>
    <w:p w14:paraId="5E6E8B33" w14:textId="77777777" w:rsidR="004204E4" w:rsidRDefault="004F7E9E" w:rsidP="004204E4">
      <w:pPr>
        <w:tabs>
          <w:tab w:val="left" w:pos="1890"/>
          <w:tab w:val="center" w:pos="4680"/>
        </w:tabs>
        <w:spacing w:after="0" w:line="360" w:lineRule="auto"/>
        <w:jc w:val="both"/>
        <w:rPr>
          <w:rFonts w:cstheme="minorHAnsi"/>
        </w:rPr>
      </w:pPr>
      <w:r>
        <w:t xml:space="preserve">“Crediamo che FESPA, con la sua posizione dominante di principale fiera d’Europa dedicata alla stampa di prodotti tessili e indumenti inclusa la stampa diretta su indumenti, possa offrire un evento che informi, educhi e ispiri i designer e i produttori di indumenti sportivi grazie alle opportunità fornite dalle innovazioni in termini di tecnologie e materiali.” </w:t>
      </w:r>
    </w:p>
    <w:p w14:paraId="51DF186A" w14:textId="77777777" w:rsidR="003B4617" w:rsidRDefault="003B4617" w:rsidP="004204E4">
      <w:pPr>
        <w:tabs>
          <w:tab w:val="left" w:pos="1890"/>
          <w:tab w:val="center" w:pos="4680"/>
        </w:tabs>
        <w:spacing w:after="0" w:line="360" w:lineRule="auto"/>
        <w:jc w:val="both"/>
        <w:rPr>
          <w:rFonts w:cstheme="minorHAnsi"/>
        </w:rPr>
      </w:pPr>
    </w:p>
    <w:p w14:paraId="76B88221" w14:textId="77777777" w:rsidR="00D321A0" w:rsidRDefault="009D2558" w:rsidP="00D321A0">
      <w:pPr>
        <w:tabs>
          <w:tab w:val="left" w:pos="1890"/>
          <w:tab w:val="center" w:pos="4680"/>
        </w:tabs>
        <w:spacing w:after="0" w:line="360" w:lineRule="auto"/>
        <w:jc w:val="both"/>
        <w:rPr>
          <w:rFonts w:cstheme="minorHAnsi"/>
        </w:rPr>
      </w:pPr>
      <w:r>
        <w:t xml:space="preserve">L’Europa meridionale e il Nordafrica sono regioni fondamentali per la progettazione e la produzione di articoli di moda e tessili e la Feria de Madrid offre la location ideale per la prima edizione di Sportswear Pro, essendo facilmente raggiungibile dai dirigenti con responsabilità decisionali di Spagna, Portogallo, Francia e Paesi come la Tunisia e il Marocco. La capitale spagnola è anche alla portata dei visitatori provenienti dagli altri maggiori centri di produzione di capi di abbigliamento. </w:t>
      </w:r>
    </w:p>
    <w:p w14:paraId="1F653436" w14:textId="77777777" w:rsidR="008123A7" w:rsidRDefault="008123A7" w:rsidP="00D321A0">
      <w:pPr>
        <w:tabs>
          <w:tab w:val="left" w:pos="1890"/>
          <w:tab w:val="center" w:pos="4680"/>
        </w:tabs>
        <w:spacing w:after="0" w:line="360" w:lineRule="auto"/>
        <w:jc w:val="both"/>
        <w:rPr>
          <w:rFonts w:cstheme="minorHAnsi"/>
        </w:rPr>
      </w:pPr>
    </w:p>
    <w:p w14:paraId="0890B7CA" w14:textId="77777777" w:rsidR="008123A7" w:rsidRDefault="008123A7" w:rsidP="00D321A0">
      <w:pPr>
        <w:tabs>
          <w:tab w:val="left" w:pos="1890"/>
          <w:tab w:val="center" w:pos="4680"/>
        </w:tabs>
        <w:spacing w:after="0" w:line="360" w:lineRule="auto"/>
        <w:jc w:val="both"/>
        <w:rPr>
          <w:rFonts w:cstheme="minorHAnsi"/>
        </w:rPr>
      </w:pPr>
      <w:r>
        <w:t xml:space="preserve">La concomitanza di Sportswear Pro con FESPA Global Print Expo 2020 consentirà ai visitatori di partecipare a entrambi gli eventi e approfittare della vasta gamma di mostre dedicate alla stampa digitale e serigrafica all’interno dei padiglioni tessili di FESPA, nonché accedere al programma educativo </w:t>
      </w:r>
      <w:r>
        <w:rPr>
          <w:i/>
        </w:rPr>
        <w:t>Print Make Wear</w:t>
      </w:r>
      <w:r>
        <w:t>. Questo evento volto a ricreare un’industria di fast fashion offrirà dimostrazioni su una serie di tecnologie per la fabbricazione di indumenti tramite visite guidate, discussioni con gli esperti e sfilate.</w:t>
      </w:r>
    </w:p>
    <w:p w14:paraId="32E76E64" w14:textId="77777777" w:rsidR="00C8036E" w:rsidRDefault="00C8036E" w:rsidP="00C8036E">
      <w:pPr>
        <w:tabs>
          <w:tab w:val="left" w:pos="1890"/>
          <w:tab w:val="center" w:pos="4680"/>
        </w:tabs>
        <w:spacing w:after="0" w:line="360" w:lineRule="auto"/>
        <w:jc w:val="both"/>
        <w:rPr>
          <w:rFonts w:cstheme="minorHAnsi"/>
        </w:rPr>
      </w:pPr>
    </w:p>
    <w:p w14:paraId="7382BA08" w14:textId="77777777" w:rsidR="004C55AB" w:rsidRDefault="004C55AB" w:rsidP="002B3B2D">
      <w:pPr>
        <w:tabs>
          <w:tab w:val="left" w:pos="1890"/>
          <w:tab w:val="center" w:pos="4680"/>
        </w:tabs>
        <w:spacing w:after="0" w:line="360" w:lineRule="auto"/>
        <w:jc w:val="both"/>
        <w:rPr>
          <w:rFonts w:cstheme="minorHAnsi"/>
        </w:rPr>
      </w:pPr>
      <w:r>
        <w:t xml:space="preserve">Neil Felton, CEO di FESPA, ha così concluso: “La lunga eredità di FESPA in materia di stampa digitale e serigrafica ha un legame molto forte con il settore della produzione di indumenti e le tendenze più recenti mostrano chiaramente che l’abbigliamento sportivo e per il tempo libero è uno dei segmenti più dinamici di questo settore. Siamo fiduciosi che il lancio del programma Sportswear Pro aggiungerà valore alla nostra forte comunità, offrendo supporto a un pubblico più ampio per rinnovare la loro impresa manifatturiera in un mercato in rapida evoluzione.” </w:t>
      </w:r>
    </w:p>
    <w:p w14:paraId="7927BE96" w14:textId="77777777" w:rsidR="00861858" w:rsidRDefault="00861858" w:rsidP="002B3B2D">
      <w:pPr>
        <w:tabs>
          <w:tab w:val="left" w:pos="1890"/>
          <w:tab w:val="center" w:pos="4680"/>
        </w:tabs>
        <w:spacing w:after="0" w:line="360" w:lineRule="auto"/>
        <w:jc w:val="both"/>
        <w:rPr>
          <w:rFonts w:cstheme="minorHAnsi"/>
        </w:rPr>
      </w:pPr>
    </w:p>
    <w:p w14:paraId="04C78019" w14:textId="77777777" w:rsidR="00861858" w:rsidRDefault="00861858" w:rsidP="002B3B2D">
      <w:pPr>
        <w:tabs>
          <w:tab w:val="left" w:pos="1890"/>
          <w:tab w:val="center" w:pos="4680"/>
        </w:tabs>
        <w:spacing w:after="0" w:line="360" w:lineRule="auto"/>
        <w:jc w:val="both"/>
        <w:rPr>
          <w:rFonts w:cstheme="minorHAnsi"/>
        </w:rPr>
      </w:pPr>
      <w:r>
        <w:t xml:space="preserve">Per maggiori informazioni su Sportswear Pro 2020 visitare </w:t>
      </w:r>
      <w:hyperlink r:id="rId14" w:history="1">
        <w:r>
          <w:rPr>
            <w:rStyle w:val="Hyperlink"/>
          </w:rPr>
          <w:t>www.sportswearpro.com</w:t>
        </w:r>
      </w:hyperlink>
      <w:r>
        <w:rPr>
          <w:i/>
        </w:rPr>
        <w:t>.</w:t>
      </w:r>
    </w:p>
    <w:p w14:paraId="7489FF71" w14:textId="77777777" w:rsidR="00FA7F54" w:rsidRDefault="00FA7F54" w:rsidP="002B3B2D">
      <w:pPr>
        <w:tabs>
          <w:tab w:val="left" w:pos="1890"/>
          <w:tab w:val="center" w:pos="4680"/>
        </w:tabs>
        <w:spacing w:after="0" w:line="360" w:lineRule="auto"/>
        <w:jc w:val="both"/>
        <w:rPr>
          <w:rFonts w:cstheme="minorHAnsi"/>
        </w:rPr>
      </w:pPr>
    </w:p>
    <w:p w14:paraId="6D199360" w14:textId="77777777" w:rsidR="00A9218B" w:rsidRPr="00925F9A" w:rsidRDefault="00A9218B" w:rsidP="00881068">
      <w:pPr>
        <w:spacing w:after="0" w:line="360" w:lineRule="auto"/>
        <w:jc w:val="center"/>
        <w:rPr>
          <w:rFonts w:cstheme="minorHAnsi"/>
        </w:rPr>
      </w:pPr>
      <w:r w:rsidRPr="00925F9A">
        <w:t>FINE</w:t>
      </w:r>
    </w:p>
    <w:p w14:paraId="14BFE195" w14:textId="77777777" w:rsidR="0070599C" w:rsidRDefault="0070599C" w:rsidP="009B7A40">
      <w:pPr>
        <w:spacing w:after="0" w:line="240" w:lineRule="auto"/>
        <w:jc w:val="both"/>
        <w:rPr>
          <w:rFonts w:ascii="Calibri" w:hAnsi="Calibri"/>
          <w:b/>
          <w:sz w:val="20"/>
          <w:szCs w:val="20"/>
        </w:rPr>
      </w:pPr>
    </w:p>
    <w:p w14:paraId="0937B780" w14:textId="77777777" w:rsidR="009B7A40" w:rsidRPr="009B7A40" w:rsidRDefault="009B7A40" w:rsidP="009B7A40">
      <w:pPr>
        <w:spacing w:after="0" w:line="240" w:lineRule="auto"/>
        <w:jc w:val="both"/>
        <w:rPr>
          <w:rFonts w:ascii="Calibri" w:eastAsia="Calibri" w:hAnsi="Calibri" w:cs="Times New Roman"/>
          <w:b/>
          <w:sz w:val="20"/>
          <w:szCs w:val="20"/>
        </w:rPr>
      </w:pPr>
      <w:bookmarkStart w:id="0" w:name="_GoBack"/>
      <w:bookmarkEnd w:id="0"/>
      <w:r w:rsidRPr="009B7A40">
        <w:rPr>
          <w:rFonts w:ascii="Calibri" w:hAnsi="Calibri"/>
          <w:b/>
          <w:sz w:val="20"/>
          <w:szCs w:val="20"/>
        </w:rPr>
        <w:t xml:space="preserve">Informazioni su Sportswear Pro </w:t>
      </w:r>
    </w:p>
    <w:p w14:paraId="39875316" w14:textId="77777777" w:rsidR="009B7A40" w:rsidRPr="009B7A40" w:rsidRDefault="009B7A40" w:rsidP="009B7A40">
      <w:pPr>
        <w:jc w:val="both"/>
        <w:rPr>
          <w:rFonts w:ascii="Calibri" w:eastAsia="Calibri" w:hAnsi="Calibri" w:cs="Arial"/>
          <w:sz w:val="20"/>
          <w:szCs w:val="20"/>
        </w:rPr>
      </w:pPr>
      <w:r w:rsidRPr="009B7A40">
        <w:rPr>
          <w:rFonts w:ascii="Calibri" w:hAnsi="Calibri"/>
          <w:sz w:val="20"/>
          <w:szCs w:val="20"/>
        </w:rPr>
        <w:t xml:space="preserve">Sportswear Pro, il cui lancio è previsto per il 2020, è una fiera dedicata esclusivamente alla produzione di abbigliamento sportivo, che si terrà in concomitanza di FESPA Global Print Expo 2020. </w:t>
      </w:r>
    </w:p>
    <w:p w14:paraId="178B4591" w14:textId="77777777" w:rsidR="009B7A40" w:rsidRPr="009B7A40" w:rsidRDefault="009B7A40" w:rsidP="009B7A40">
      <w:pPr>
        <w:jc w:val="both"/>
        <w:rPr>
          <w:rFonts w:ascii="Calibri" w:eastAsia="Calibri" w:hAnsi="Calibri" w:cs="Arial"/>
          <w:sz w:val="20"/>
          <w:szCs w:val="20"/>
        </w:rPr>
      </w:pPr>
      <w:r w:rsidRPr="009B7A40">
        <w:rPr>
          <w:rFonts w:ascii="Calibri" w:hAnsi="Calibri"/>
          <w:sz w:val="20"/>
          <w:szCs w:val="20"/>
        </w:rPr>
        <w:t xml:space="preserve">Incentrata sulle ultime tecnologie in materia di produzione di abbigliamento sportivo su richiesta e personalizzato, Sportswear Pro riunirà i fornitori di soluzioni di tre aree principali della produzione di indumenti sportivi: progettazione (CAD/CAM e scansione del corpo in 3D); produzione (CMT [‘cut, make and </w:t>
      </w:r>
      <w:r w:rsidRPr="009B7A40">
        <w:rPr>
          <w:rFonts w:ascii="Calibri" w:hAnsi="Calibri"/>
          <w:sz w:val="20"/>
          <w:szCs w:val="20"/>
        </w:rPr>
        <w:lastRenderedPageBreak/>
        <w:t xml:space="preserve">trim’], accoppiatura e rifinitura) e decorazione (stampa, incisione, ricamo e sistemi per applicazioni laser), nonché sviluppatori di accessori, tessuti intelligenti ed elettronica stampata. </w:t>
      </w:r>
    </w:p>
    <w:p w14:paraId="54F88598" w14:textId="77777777" w:rsidR="009B7A40" w:rsidRPr="009B7A40" w:rsidRDefault="009B7A40" w:rsidP="009B7A40">
      <w:pPr>
        <w:jc w:val="both"/>
        <w:rPr>
          <w:rFonts w:ascii="Calibri" w:eastAsia="Calibri" w:hAnsi="Calibri" w:cs="Arial"/>
          <w:sz w:val="20"/>
          <w:szCs w:val="20"/>
          <w:lang w:eastAsia="en-GB"/>
        </w:rPr>
      </w:pPr>
      <w:r w:rsidRPr="009B7A40">
        <w:rPr>
          <w:rFonts w:ascii="Calibri" w:hAnsi="Calibri"/>
          <w:sz w:val="20"/>
          <w:szCs w:val="20"/>
        </w:rPr>
        <w:t>Sportswear Pro sarà ospitata da FESPA, l’organizzatore della fiera di punta sul mercato FESPA Global Print Expo, un evento annuale che attira più di 20.000 visitatori dalla scena internazionale del settore della stampa serigrafica, digitale e tessile.</w:t>
      </w:r>
      <w:r w:rsidRPr="009B7A40">
        <w:rPr>
          <w:rFonts w:ascii="Calibri" w:eastAsia="Calibri" w:hAnsi="Calibri" w:cs="Arial"/>
          <w:sz w:val="20"/>
          <w:szCs w:val="20"/>
          <w:lang w:eastAsia="en-GB"/>
        </w:rPr>
        <w:t xml:space="preserve">  </w:t>
      </w:r>
    </w:p>
    <w:p w14:paraId="3AFCD173" w14:textId="77777777" w:rsidR="0070599C" w:rsidRPr="008B31E1" w:rsidRDefault="0070599C" w:rsidP="0070599C">
      <w:pPr>
        <w:jc w:val="both"/>
        <w:outlineLvl w:val="0"/>
        <w:rPr>
          <w:rFonts w:ascii="Calibri" w:hAnsi="Calibri"/>
          <w:b/>
          <w:sz w:val="20"/>
          <w:szCs w:val="20"/>
        </w:rPr>
      </w:pPr>
      <w:r w:rsidRPr="008B31E1">
        <w:rPr>
          <w:rFonts w:ascii="Calibri" w:hAnsi="Calibri"/>
          <w:b/>
          <w:sz w:val="20"/>
          <w:szCs w:val="20"/>
        </w:rPr>
        <w:t>Informazioni su FESPA:</w:t>
      </w:r>
    </w:p>
    <w:p w14:paraId="0FFC065E" w14:textId="77777777" w:rsidR="0070599C" w:rsidRPr="008B31E1" w:rsidRDefault="0070599C" w:rsidP="0070599C">
      <w:pPr>
        <w:jc w:val="both"/>
        <w:rPr>
          <w:rFonts w:ascii="Calibri" w:hAnsi="Calibri"/>
          <w:sz w:val="20"/>
          <w:szCs w:val="20"/>
        </w:rPr>
      </w:pPr>
      <w:r w:rsidRPr="008B31E1">
        <w:rPr>
          <w:rFonts w:ascii="Calibri" w:hAnsi="Calibri"/>
          <w:sz w:val="20"/>
          <w:szCs w:val="20"/>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0443EF77" w14:textId="77777777" w:rsidR="0070599C" w:rsidRDefault="0070599C" w:rsidP="0070599C">
      <w:pPr>
        <w:rPr>
          <w:rFonts w:ascii="Calibri" w:hAnsi="Calibri"/>
          <w:sz w:val="20"/>
          <w:szCs w:val="20"/>
        </w:rPr>
      </w:pPr>
      <w:r w:rsidRPr="008B31E1">
        <w:rPr>
          <w:rFonts w:ascii="Calibri" w:hAnsi="Calibri"/>
          <w:b/>
          <w:bCs/>
          <w:sz w:val="20"/>
          <w:szCs w:val="20"/>
        </w:rPr>
        <w:t xml:space="preserve">FESPA Profit for Purpose </w:t>
      </w:r>
      <w:r w:rsidRPr="008B31E1">
        <w:rPr>
          <w:rFonts w:ascii="Calibri" w:hAnsi="Calibri"/>
          <w:sz w:val="20"/>
          <w:szCs w:val="20"/>
        </w:rPr>
        <w:br/>
        <w:t xml:space="preserve">I nostri azionisti sono il mercato. Negli ultimi sette anni FESPA ha investito milioni di Euro per supportare la community globale della stampa e stimolare la crescita del mercato. Per maggiori informazioni, visita il sito </w:t>
      </w:r>
      <w:hyperlink r:id="rId15" w:history="1">
        <w:r w:rsidRPr="008B31E1">
          <w:rPr>
            <w:rStyle w:val="Hyperlink"/>
            <w:rFonts w:ascii="Calibri" w:hAnsi="Calibri"/>
            <w:sz w:val="20"/>
            <w:szCs w:val="20"/>
          </w:rPr>
          <w:t>www.fespa.com</w:t>
        </w:r>
      </w:hyperlink>
      <w:r w:rsidRPr="008B31E1">
        <w:rPr>
          <w:rFonts w:ascii="Calibri" w:hAnsi="Calibri"/>
          <w:sz w:val="20"/>
          <w:szCs w:val="20"/>
        </w:rPr>
        <w:t xml:space="preserve"> </w:t>
      </w:r>
    </w:p>
    <w:p w14:paraId="504A1424" w14:textId="77777777" w:rsidR="0070599C" w:rsidRPr="009320F6" w:rsidRDefault="0070599C" w:rsidP="0070599C">
      <w:pPr>
        <w:rPr>
          <w:rFonts w:ascii="Calibri" w:hAnsi="Calibri"/>
          <w:b/>
          <w:sz w:val="20"/>
          <w:szCs w:val="20"/>
        </w:rPr>
      </w:pPr>
      <w:r w:rsidRPr="009320F6">
        <w:rPr>
          <w:rFonts w:ascii="Calibri" w:hAnsi="Calibri"/>
          <w:b/>
          <w:sz w:val="20"/>
          <w:szCs w:val="20"/>
        </w:rPr>
        <w:t xml:space="preserve">FESPA </w:t>
      </w:r>
      <w:r>
        <w:rPr>
          <w:rFonts w:ascii="Calibri" w:hAnsi="Calibri"/>
          <w:b/>
          <w:sz w:val="20"/>
          <w:szCs w:val="20"/>
        </w:rPr>
        <w:t xml:space="preserve">Print </w:t>
      </w:r>
      <w:r w:rsidRPr="009320F6">
        <w:rPr>
          <w:rFonts w:ascii="Calibri" w:hAnsi="Calibri"/>
          <w:b/>
          <w:sz w:val="20"/>
          <w:szCs w:val="20"/>
        </w:rPr>
        <w:t>Census</w:t>
      </w:r>
    </w:p>
    <w:p w14:paraId="44F37A9A" w14:textId="77777777" w:rsidR="0070599C" w:rsidRPr="009320F6" w:rsidRDefault="0070599C" w:rsidP="0070599C">
      <w:pPr>
        <w:rPr>
          <w:rFonts w:ascii="Calibri" w:hAnsi="Calibri"/>
          <w:sz w:val="20"/>
          <w:szCs w:val="20"/>
        </w:rPr>
      </w:pPr>
      <w:r w:rsidRPr="009320F6">
        <w:rPr>
          <w:rFonts w:ascii="Calibri" w:hAnsi="Calibri"/>
          <w:sz w:val="20"/>
          <w:szCs w:val="20"/>
        </w:rPr>
        <w:t xml:space="preserve">Il sondaggio FESPA sul settore della stampa è un progetto di ricerca globale pensato per conoscere meglio la comunità di professionisti che si occupano di stampa di grande formato, serigrafia e stampa digitale. È il progetto di raccolta dati più grande nel suo genere. </w:t>
      </w:r>
    </w:p>
    <w:p w14:paraId="347AEC86" w14:textId="77777777" w:rsidR="0070599C" w:rsidRPr="008B31E1" w:rsidRDefault="0070599C" w:rsidP="0070599C">
      <w:pPr>
        <w:pStyle w:val="BodyText"/>
        <w:jc w:val="both"/>
        <w:rPr>
          <w:rFonts w:ascii="Calibri" w:hAnsi="Calibri" w:cs="Arial"/>
          <w:bCs/>
          <w:sz w:val="20"/>
          <w:szCs w:val="20"/>
        </w:rPr>
      </w:pPr>
      <w:r w:rsidRPr="008B31E1">
        <w:rPr>
          <w:rFonts w:ascii="Calibri" w:hAnsi="Calibri" w:cs="Latha"/>
          <w:b/>
          <w:sz w:val="20"/>
          <w:szCs w:val="20"/>
          <w:lang w:val="it-IT" w:bidi="ta-IN"/>
        </w:rPr>
        <w:t>I prossimi eventi FESPA comprendono:</w:t>
      </w:r>
      <w:r w:rsidRPr="008B31E1">
        <w:rPr>
          <w:rStyle w:val="tw4winMark"/>
          <w:rFonts w:ascii="Calibri" w:hAnsi="Calibri" w:cs="Latha"/>
          <w:b/>
          <w:vanish w:val="0"/>
          <w:lang w:val="it-IT" w:bidi="ta-IN"/>
        </w:rPr>
        <w:t xml:space="preserve"> </w:t>
      </w:r>
    </w:p>
    <w:p w14:paraId="6AD09BAE" w14:textId="77777777" w:rsidR="0070599C" w:rsidRPr="00343867" w:rsidRDefault="0070599C" w:rsidP="0070599C">
      <w:pPr>
        <w:numPr>
          <w:ilvl w:val="0"/>
          <w:numId w:val="1"/>
        </w:numPr>
        <w:spacing w:after="0" w:line="240" w:lineRule="auto"/>
        <w:jc w:val="both"/>
        <w:rPr>
          <w:rFonts w:ascii="Calibri" w:hAnsi="Calibri" w:cs="Calibri"/>
          <w:bCs/>
          <w:sz w:val="20"/>
          <w:szCs w:val="20"/>
        </w:rPr>
      </w:pPr>
      <w:r w:rsidRPr="00343867">
        <w:rPr>
          <w:rFonts w:ascii="Calibri" w:hAnsi="Calibri" w:cs="Calibri"/>
          <w:bCs/>
          <w:sz w:val="20"/>
          <w:szCs w:val="20"/>
        </w:rPr>
        <w:t xml:space="preserve">FESPA Global Print Expo, 14-17 </w:t>
      </w:r>
      <w:r>
        <w:rPr>
          <w:rFonts w:ascii="Calibri" w:hAnsi="Calibri" w:cs="Calibri"/>
          <w:bCs/>
          <w:sz w:val="20"/>
          <w:szCs w:val="20"/>
        </w:rPr>
        <w:t>maggio</w:t>
      </w:r>
      <w:r w:rsidRPr="00343867">
        <w:rPr>
          <w:rFonts w:ascii="Calibri" w:hAnsi="Calibri" w:cs="Calibri"/>
          <w:bCs/>
          <w:sz w:val="20"/>
          <w:szCs w:val="20"/>
        </w:rPr>
        <w:t xml:space="preserve"> 2019, Messe München, Munich, Germany</w:t>
      </w:r>
    </w:p>
    <w:p w14:paraId="5FF15B98" w14:textId="77777777" w:rsidR="0070599C" w:rsidRDefault="0070599C" w:rsidP="0070599C">
      <w:pPr>
        <w:numPr>
          <w:ilvl w:val="0"/>
          <w:numId w:val="1"/>
        </w:numPr>
        <w:spacing w:after="0" w:line="240" w:lineRule="auto"/>
        <w:jc w:val="both"/>
        <w:rPr>
          <w:rFonts w:ascii="Calibri" w:hAnsi="Calibri" w:cs="Calibri"/>
          <w:bCs/>
          <w:sz w:val="20"/>
          <w:szCs w:val="20"/>
        </w:rPr>
      </w:pPr>
      <w:r w:rsidRPr="00343867">
        <w:rPr>
          <w:rFonts w:ascii="Calibri" w:hAnsi="Calibri" w:cs="Calibri"/>
          <w:bCs/>
          <w:sz w:val="20"/>
          <w:szCs w:val="20"/>
        </w:rPr>
        <w:t xml:space="preserve">European Sign Expo, 14-17 </w:t>
      </w:r>
      <w:r>
        <w:rPr>
          <w:rFonts w:ascii="Calibri" w:hAnsi="Calibri" w:cs="Calibri"/>
          <w:bCs/>
          <w:sz w:val="20"/>
          <w:szCs w:val="20"/>
        </w:rPr>
        <w:t>maggio</w:t>
      </w:r>
      <w:r w:rsidRPr="00343867">
        <w:rPr>
          <w:rFonts w:ascii="Calibri" w:hAnsi="Calibri" w:cs="Calibri"/>
          <w:bCs/>
          <w:sz w:val="20"/>
          <w:szCs w:val="20"/>
        </w:rPr>
        <w:t xml:space="preserve"> 2019, Messe München, Munich, Germany</w:t>
      </w:r>
    </w:p>
    <w:p w14:paraId="4953B9F3" w14:textId="77777777" w:rsidR="0070599C" w:rsidRDefault="0070599C" w:rsidP="0070599C">
      <w:pPr>
        <w:numPr>
          <w:ilvl w:val="0"/>
          <w:numId w:val="1"/>
        </w:numPr>
        <w:spacing w:after="0" w:line="240" w:lineRule="auto"/>
        <w:jc w:val="both"/>
        <w:rPr>
          <w:rFonts w:ascii="Calibri" w:hAnsi="Calibri" w:cs="Calibri"/>
          <w:bCs/>
          <w:sz w:val="20"/>
          <w:szCs w:val="20"/>
        </w:rPr>
      </w:pPr>
      <w:r>
        <w:rPr>
          <w:rFonts w:ascii="Calibri" w:hAnsi="Calibri" w:cs="Calibri"/>
          <w:bCs/>
          <w:sz w:val="20"/>
          <w:szCs w:val="20"/>
        </w:rPr>
        <w:t>FESPA Mexico, 22-24 agosto 2019, Centro Citibanamex, Mexico City, Mexico</w:t>
      </w:r>
    </w:p>
    <w:p w14:paraId="2C11700D" w14:textId="77777777" w:rsidR="0070599C" w:rsidRDefault="0070599C" w:rsidP="0070599C">
      <w:pPr>
        <w:numPr>
          <w:ilvl w:val="0"/>
          <w:numId w:val="1"/>
        </w:numPr>
        <w:spacing w:after="0" w:line="240" w:lineRule="auto"/>
        <w:jc w:val="both"/>
        <w:rPr>
          <w:rFonts w:ascii="Calibri" w:hAnsi="Calibri" w:cs="Calibri"/>
          <w:bCs/>
          <w:sz w:val="20"/>
          <w:szCs w:val="20"/>
        </w:rPr>
      </w:pPr>
      <w:r>
        <w:rPr>
          <w:rFonts w:ascii="Calibri" w:hAnsi="Calibri" w:cs="Calibri"/>
          <w:bCs/>
          <w:sz w:val="20"/>
          <w:szCs w:val="20"/>
        </w:rPr>
        <w:t>FESPA Africa, 11-13 Settembre 2019, Gallagher Convention Centre, Johannesburg, South Africa</w:t>
      </w:r>
    </w:p>
    <w:p w14:paraId="34047538" w14:textId="77777777" w:rsidR="0070599C" w:rsidRPr="007F763C" w:rsidRDefault="0070599C" w:rsidP="0070599C">
      <w:pPr>
        <w:numPr>
          <w:ilvl w:val="0"/>
          <w:numId w:val="1"/>
        </w:numPr>
        <w:spacing w:after="0" w:line="240" w:lineRule="auto"/>
        <w:rPr>
          <w:rFonts w:ascii="Calibri" w:hAnsi="Calibri" w:cs="Calibri"/>
          <w:bCs/>
          <w:sz w:val="20"/>
          <w:szCs w:val="20"/>
        </w:rPr>
      </w:pPr>
      <w:r w:rsidRPr="007F763C">
        <w:rPr>
          <w:rFonts w:ascii="Calibri" w:hAnsi="Calibri" w:cs="Calibri"/>
          <w:bCs/>
          <w:sz w:val="20"/>
          <w:szCs w:val="20"/>
        </w:rPr>
        <w:t xml:space="preserve">FESPA Brasil, 18-21 </w:t>
      </w:r>
      <w:r>
        <w:rPr>
          <w:rFonts w:ascii="Calibri" w:hAnsi="Calibri" w:cs="Calibri"/>
          <w:bCs/>
          <w:sz w:val="20"/>
          <w:szCs w:val="20"/>
        </w:rPr>
        <w:t>marzo</w:t>
      </w:r>
      <w:r w:rsidRPr="007F763C">
        <w:rPr>
          <w:rFonts w:ascii="Calibri" w:hAnsi="Calibri" w:cs="Calibri"/>
          <w:bCs/>
          <w:sz w:val="20"/>
          <w:szCs w:val="20"/>
        </w:rPr>
        <w:t xml:space="preserve"> 2020, Expo Center Norte, São Paulo, Brazil</w:t>
      </w:r>
    </w:p>
    <w:p w14:paraId="2A11BEA9" w14:textId="77777777" w:rsidR="0070599C" w:rsidRDefault="0070599C" w:rsidP="0070599C">
      <w:pPr>
        <w:numPr>
          <w:ilvl w:val="0"/>
          <w:numId w:val="1"/>
        </w:numPr>
        <w:spacing w:after="0" w:line="240" w:lineRule="auto"/>
        <w:jc w:val="both"/>
        <w:rPr>
          <w:rFonts w:ascii="Calibri" w:hAnsi="Calibri" w:cs="Calibri"/>
          <w:bCs/>
          <w:sz w:val="20"/>
          <w:szCs w:val="20"/>
        </w:rPr>
      </w:pPr>
      <w:r>
        <w:rPr>
          <w:rFonts w:ascii="Calibri" w:hAnsi="Calibri" w:cs="Calibri"/>
          <w:bCs/>
          <w:sz w:val="20"/>
          <w:szCs w:val="20"/>
        </w:rPr>
        <w:t>FESPA Global Print Expo, 24-27 marzo 2020, IFEMA, Madrid, Spain</w:t>
      </w:r>
    </w:p>
    <w:p w14:paraId="05CC20A8" w14:textId="77777777" w:rsidR="0070599C" w:rsidRDefault="0070599C" w:rsidP="0070599C">
      <w:pPr>
        <w:numPr>
          <w:ilvl w:val="0"/>
          <w:numId w:val="1"/>
        </w:numPr>
        <w:spacing w:after="0" w:line="240" w:lineRule="auto"/>
        <w:rPr>
          <w:rFonts w:ascii="Calibri" w:hAnsi="Calibri" w:cs="Calibri"/>
          <w:bCs/>
          <w:sz w:val="20"/>
          <w:szCs w:val="20"/>
        </w:rPr>
      </w:pPr>
      <w:r>
        <w:rPr>
          <w:rFonts w:ascii="Calibri" w:hAnsi="Calibri" w:cs="Calibri"/>
          <w:bCs/>
          <w:sz w:val="20"/>
          <w:szCs w:val="20"/>
        </w:rPr>
        <w:t xml:space="preserve">European Sign Expo, </w:t>
      </w:r>
      <w:r w:rsidRPr="00B02A63">
        <w:rPr>
          <w:rFonts w:ascii="Calibri" w:hAnsi="Calibri" w:cs="Calibri"/>
          <w:bCs/>
          <w:sz w:val="20"/>
          <w:szCs w:val="20"/>
        </w:rPr>
        <w:t>24-27 marzo 2020, IFEMA, Madrid, Spain</w:t>
      </w:r>
    </w:p>
    <w:p w14:paraId="69F19073" w14:textId="5D240099" w:rsidR="0070599C" w:rsidRPr="00B02A63" w:rsidRDefault="0070599C" w:rsidP="0070599C">
      <w:pPr>
        <w:numPr>
          <w:ilvl w:val="0"/>
          <w:numId w:val="1"/>
        </w:numPr>
        <w:spacing w:after="0" w:line="240" w:lineRule="auto"/>
        <w:rPr>
          <w:rFonts w:ascii="Calibri" w:hAnsi="Calibri" w:cs="Calibri"/>
          <w:bCs/>
          <w:sz w:val="20"/>
          <w:szCs w:val="20"/>
        </w:rPr>
      </w:pPr>
      <w:r>
        <w:rPr>
          <w:rFonts w:ascii="Calibri" w:hAnsi="Calibri" w:cs="Calibri"/>
          <w:bCs/>
          <w:sz w:val="20"/>
          <w:szCs w:val="20"/>
        </w:rPr>
        <w:t xml:space="preserve">Sportswear Pro, 24-27 marzo, </w:t>
      </w:r>
      <w:r w:rsidRPr="00B02A63">
        <w:rPr>
          <w:rFonts w:ascii="Calibri" w:hAnsi="Calibri" w:cs="Calibri"/>
          <w:bCs/>
          <w:sz w:val="20"/>
          <w:szCs w:val="20"/>
        </w:rPr>
        <w:t>IFEMA, Madrid, Spain</w:t>
      </w:r>
    </w:p>
    <w:p w14:paraId="36897E1A" w14:textId="77777777" w:rsidR="0070599C" w:rsidRDefault="0070599C" w:rsidP="0070599C">
      <w:pPr>
        <w:jc w:val="both"/>
        <w:outlineLvl w:val="0"/>
        <w:rPr>
          <w:rFonts w:ascii="Calibri" w:hAnsi="Calibri"/>
          <w:b/>
          <w:sz w:val="20"/>
          <w:szCs w:val="20"/>
        </w:rPr>
      </w:pPr>
    </w:p>
    <w:p w14:paraId="53B7697D" w14:textId="77777777" w:rsidR="0070599C" w:rsidRDefault="0070599C" w:rsidP="0070599C">
      <w:pPr>
        <w:jc w:val="both"/>
        <w:outlineLvl w:val="0"/>
        <w:rPr>
          <w:rFonts w:ascii="Calibri" w:hAnsi="Calibri"/>
          <w:b/>
          <w:sz w:val="20"/>
          <w:szCs w:val="20"/>
        </w:rPr>
      </w:pPr>
      <w:r w:rsidRPr="008B31E1">
        <w:rPr>
          <w:rFonts w:ascii="Calibri" w:hAnsi="Calibri"/>
          <w:b/>
          <w:sz w:val="20"/>
          <w:szCs w:val="20"/>
        </w:rPr>
        <w:t>Pubblicato per conto di FESPA da AD Communications</w:t>
      </w:r>
    </w:p>
    <w:p w14:paraId="20311B0E" w14:textId="77777777" w:rsidR="0070599C" w:rsidRPr="008B31E1" w:rsidRDefault="0070599C" w:rsidP="0070599C">
      <w:pPr>
        <w:jc w:val="both"/>
        <w:outlineLvl w:val="0"/>
        <w:rPr>
          <w:rFonts w:ascii="Calibri" w:hAnsi="Calibri"/>
          <w:b/>
          <w:sz w:val="20"/>
          <w:szCs w:val="20"/>
        </w:rPr>
      </w:pPr>
      <w:r w:rsidRPr="008B31E1">
        <w:rPr>
          <w:rFonts w:ascii="Calibri" w:hAnsi="Calibri"/>
          <w:b/>
          <w:sz w:val="20"/>
          <w:szCs w:val="20"/>
        </w:rPr>
        <w:t>Per maggiori informazioni contattare:</w:t>
      </w:r>
    </w:p>
    <w:p w14:paraId="0B53BBFF" w14:textId="77777777" w:rsidR="009B7A40" w:rsidRPr="009B7A40" w:rsidRDefault="009B7A40" w:rsidP="009B7A40">
      <w:pPr>
        <w:spacing w:after="0" w:line="240" w:lineRule="auto"/>
        <w:jc w:val="both"/>
        <w:rPr>
          <w:rFonts w:ascii="Calibri" w:eastAsia="Calibri" w:hAnsi="Calibri" w:cs="Times New Roman"/>
          <w:sz w:val="20"/>
          <w:szCs w:val="20"/>
          <w:lang w:val="en-US" w:eastAsia="en-GB"/>
        </w:rPr>
      </w:pPr>
    </w:p>
    <w:p w14:paraId="265FD691" w14:textId="77777777" w:rsidR="009B7A40" w:rsidRPr="009B7A40" w:rsidRDefault="009B7A40" w:rsidP="009B7A40">
      <w:pPr>
        <w:spacing w:after="0" w:line="240" w:lineRule="auto"/>
        <w:jc w:val="both"/>
        <w:rPr>
          <w:rFonts w:ascii="Calibri" w:eastAsia="Calibri" w:hAnsi="Calibri" w:cs="Times New Roman"/>
          <w:sz w:val="20"/>
          <w:szCs w:val="20"/>
          <w:lang w:val="en-US" w:eastAsia="en-GB"/>
        </w:rPr>
      </w:pPr>
      <w:r w:rsidRPr="009B7A40">
        <w:rPr>
          <w:rFonts w:ascii="Calibri" w:eastAsia="Calibri" w:hAnsi="Calibri" w:cs="Times New Roman"/>
          <w:sz w:val="20"/>
          <w:szCs w:val="20"/>
          <w:lang w:val="en-US" w:eastAsia="en-GB"/>
        </w:rPr>
        <w:t>Michael Grass</w:t>
      </w:r>
      <w:r w:rsidRPr="009B7A40">
        <w:rPr>
          <w:rFonts w:ascii="Calibri" w:eastAsia="Calibri" w:hAnsi="Calibri" w:cs="Times New Roman"/>
          <w:sz w:val="20"/>
          <w:szCs w:val="20"/>
          <w:lang w:val="en-US" w:eastAsia="en-GB"/>
        </w:rPr>
        <w:tab/>
      </w:r>
      <w:r w:rsidRPr="009B7A40">
        <w:rPr>
          <w:rFonts w:ascii="Calibri" w:eastAsia="Calibri" w:hAnsi="Calibri" w:cs="Times New Roman"/>
          <w:sz w:val="20"/>
          <w:szCs w:val="20"/>
          <w:lang w:val="en-US" w:eastAsia="en-GB"/>
        </w:rPr>
        <w:tab/>
      </w:r>
      <w:r w:rsidRPr="009B7A40">
        <w:rPr>
          <w:rFonts w:ascii="Calibri" w:eastAsia="Calibri" w:hAnsi="Calibri" w:cs="Times New Roman"/>
          <w:sz w:val="20"/>
          <w:szCs w:val="20"/>
          <w:lang w:val="en-US" w:eastAsia="en-GB"/>
        </w:rPr>
        <w:tab/>
      </w:r>
      <w:r w:rsidRPr="009B7A40">
        <w:rPr>
          <w:rFonts w:ascii="Calibri" w:eastAsia="Calibri" w:hAnsi="Calibri" w:cs="Times New Roman"/>
          <w:sz w:val="20"/>
          <w:szCs w:val="20"/>
          <w:lang w:val="en-US" w:eastAsia="en-GB"/>
        </w:rPr>
        <w:tab/>
        <w:t xml:space="preserve">Simona </w:t>
      </w:r>
      <w:r w:rsidRPr="009B7A40">
        <w:rPr>
          <w:rFonts w:ascii="Calibri" w:eastAsia="Calibri" w:hAnsi="Calibri" w:cs="Times New Roman"/>
          <w:bCs/>
          <w:sz w:val="20"/>
          <w:szCs w:val="20"/>
          <w:lang w:val="en-US" w:eastAsia="en-GB"/>
        </w:rPr>
        <w:t>Jevdokimovaite</w:t>
      </w:r>
    </w:p>
    <w:p w14:paraId="45B7439B" w14:textId="77777777" w:rsidR="009B7A40" w:rsidRPr="009B7A40" w:rsidRDefault="009B7A40" w:rsidP="009B7A40">
      <w:pPr>
        <w:spacing w:after="0" w:line="240" w:lineRule="auto"/>
        <w:jc w:val="both"/>
        <w:rPr>
          <w:rFonts w:ascii="Calibri" w:eastAsia="Calibri" w:hAnsi="Calibri" w:cs="Times New Roman"/>
          <w:sz w:val="20"/>
          <w:szCs w:val="20"/>
          <w:lang w:val="en-US" w:eastAsia="en-GB"/>
        </w:rPr>
      </w:pPr>
      <w:r w:rsidRPr="009B7A40">
        <w:rPr>
          <w:rFonts w:ascii="Calibri" w:eastAsia="Calibri" w:hAnsi="Calibri" w:cs="Times New Roman"/>
          <w:sz w:val="20"/>
          <w:szCs w:val="20"/>
          <w:lang w:val="en-US" w:eastAsia="en-GB"/>
        </w:rPr>
        <w:t xml:space="preserve">AD Communications  </w:t>
      </w:r>
      <w:r w:rsidRPr="009B7A40">
        <w:rPr>
          <w:rFonts w:ascii="Calibri" w:eastAsia="Calibri" w:hAnsi="Calibri" w:cs="Times New Roman"/>
          <w:sz w:val="20"/>
          <w:szCs w:val="20"/>
          <w:lang w:val="en-US" w:eastAsia="en-GB"/>
        </w:rPr>
        <w:tab/>
      </w:r>
      <w:r w:rsidRPr="009B7A40">
        <w:rPr>
          <w:rFonts w:ascii="Calibri" w:eastAsia="Calibri" w:hAnsi="Calibri" w:cs="Times New Roman"/>
          <w:sz w:val="20"/>
          <w:szCs w:val="20"/>
          <w:lang w:val="en-US" w:eastAsia="en-GB"/>
        </w:rPr>
        <w:tab/>
      </w:r>
      <w:r w:rsidRPr="009B7A40">
        <w:rPr>
          <w:rFonts w:ascii="Calibri" w:eastAsia="Calibri" w:hAnsi="Calibri" w:cs="Times New Roman"/>
          <w:sz w:val="20"/>
          <w:szCs w:val="20"/>
          <w:lang w:val="en-US" w:eastAsia="en-GB"/>
        </w:rPr>
        <w:tab/>
        <w:t>FESPA</w:t>
      </w:r>
    </w:p>
    <w:p w14:paraId="22A95D5D" w14:textId="77777777" w:rsidR="009B7A40" w:rsidRPr="009B7A40" w:rsidRDefault="009B7A40" w:rsidP="009B7A40">
      <w:pPr>
        <w:spacing w:after="0" w:line="240" w:lineRule="auto"/>
        <w:jc w:val="both"/>
        <w:rPr>
          <w:rFonts w:ascii="Calibri" w:eastAsia="Calibri" w:hAnsi="Calibri" w:cs="Times New Roman"/>
          <w:sz w:val="20"/>
          <w:szCs w:val="20"/>
          <w:lang w:val="en-US" w:eastAsia="en-GB"/>
        </w:rPr>
      </w:pPr>
      <w:r w:rsidRPr="009B7A40">
        <w:rPr>
          <w:rFonts w:ascii="Calibri" w:eastAsia="Calibri" w:hAnsi="Calibri" w:cs="Times New Roman"/>
          <w:sz w:val="20"/>
          <w:szCs w:val="20"/>
          <w:lang w:val="en-US" w:eastAsia="en-GB"/>
        </w:rPr>
        <w:t xml:space="preserve">Tel: + 44 (0) 1372 464470        </w:t>
      </w:r>
      <w:r w:rsidRPr="009B7A40">
        <w:rPr>
          <w:rFonts w:ascii="Calibri" w:eastAsia="Calibri" w:hAnsi="Calibri" w:cs="Times New Roman"/>
          <w:sz w:val="20"/>
          <w:szCs w:val="20"/>
          <w:lang w:val="en-US" w:eastAsia="en-GB"/>
        </w:rPr>
        <w:tab/>
      </w:r>
      <w:r w:rsidRPr="009B7A40">
        <w:rPr>
          <w:rFonts w:ascii="Calibri" w:eastAsia="Calibri" w:hAnsi="Calibri" w:cs="Times New Roman"/>
          <w:sz w:val="20"/>
          <w:szCs w:val="20"/>
          <w:lang w:val="en-US" w:eastAsia="en-GB"/>
        </w:rPr>
        <w:tab/>
        <w:t>Tel: +44 (0) 1737 228169</w:t>
      </w:r>
    </w:p>
    <w:p w14:paraId="566F7A45" w14:textId="77777777" w:rsidR="009B7A40" w:rsidRPr="009B7A40" w:rsidRDefault="009B7A40" w:rsidP="009B7A40">
      <w:pPr>
        <w:spacing w:after="0" w:line="240" w:lineRule="auto"/>
        <w:jc w:val="both"/>
        <w:rPr>
          <w:rFonts w:ascii="Calibri" w:eastAsia="Calibri" w:hAnsi="Calibri" w:cs="Times New Roman"/>
          <w:sz w:val="20"/>
          <w:szCs w:val="20"/>
          <w:lang w:val="en-US" w:eastAsia="en-GB"/>
        </w:rPr>
      </w:pPr>
      <w:r w:rsidRPr="009B7A40">
        <w:rPr>
          <w:rFonts w:ascii="Calibri" w:eastAsia="Calibri" w:hAnsi="Calibri" w:cs="Times New Roman"/>
          <w:sz w:val="20"/>
          <w:szCs w:val="20"/>
          <w:lang w:val="en-US" w:eastAsia="en-GB"/>
        </w:rPr>
        <w:t xml:space="preserve">Email: </w:t>
      </w:r>
      <w:hyperlink r:id="rId16" w:history="1">
        <w:r w:rsidRPr="009B7A40">
          <w:rPr>
            <w:rStyle w:val="Hyperlink"/>
            <w:rFonts w:ascii="Calibri" w:eastAsia="Calibri" w:hAnsi="Calibri" w:cs="Times New Roman"/>
            <w:sz w:val="20"/>
            <w:szCs w:val="20"/>
            <w:lang w:val="en-US" w:eastAsia="en-GB"/>
          </w:rPr>
          <w:t>mgrass@adcomms.co.uk</w:t>
        </w:r>
      </w:hyperlink>
      <w:r w:rsidRPr="009B7A40">
        <w:rPr>
          <w:rFonts w:ascii="Calibri" w:eastAsia="Calibri" w:hAnsi="Calibri" w:cs="Times New Roman"/>
          <w:sz w:val="20"/>
          <w:szCs w:val="20"/>
          <w:lang w:val="en-US" w:eastAsia="en-GB"/>
        </w:rPr>
        <w:t xml:space="preserve"> </w:t>
      </w:r>
      <w:r w:rsidRPr="009B7A40">
        <w:rPr>
          <w:rFonts w:ascii="Calibri" w:eastAsia="Calibri" w:hAnsi="Calibri" w:cs="Times New Roman"/>
          <w:sz w:val="20"/>
          <w:szCs w:val="20"/>
          <w:lang w:val="en-US" w:eastAsia="en-GB"/>
        </w:rPr>
        <w:tab/>
      </w:r>
      <w:r w:rsidRPr="009B7A40">
        <w:rPr>
          <w:rFonts w:ascii="Calibri" w:eastAsia="Calibri" w:hAnsi="Calibri" w:cs="Times New Roman"/>
          <w:sz w:val="20"/>
          <w:szCs w:val="20"/>
          <w:lang w:val="en-US" w:eastAsia="en-GB"/>
        </w:rPr>
        <w:tab/>
        <w:t xml:space="preserve">Email: </w:t>
      </w:r>
      <w:hyperlink r:id="rId17" w:history="1">
        <w:r w:rsidRPr="009B7A40">
          <w:rPr>
            <w:rStyle w:val="Hyperlink"/>
            <w:rFonts w:ascii="Calibri" w:eastAsia="Calibri" w:hAnsi="Calibri" w:cs="Times New Roman"/>
            <w:sz w:val="20"/>
            <w:szCs w:val="20"/>
            <w:lang w:val="en-US" w:eastAsia="en-GB"/>
          </w:rPr>
          <w:t>simona.jevdokimovaite@fespa.com</w:t>
        </w:r>
      </w:hyperlink>
    </w:p>
    <w:p w14:paraId="0DB29FD5" w14:textId="77777777" w:rsidR="009B7A40" w:rsidRPr="009B7A40" w:rsidRDefault="009B7A40" w:rsidP="009B7A40">
      <w:pPr>
        <w:spacing w:after="0" w:line="240" w:lineRule="auto"/>
        <w:jc w:val="both"/>
        <w:rPr>
          <w:rFonts w:cstheme="minorHAnsi"/>
          <w:lang w:val="en-US"/>
        </w:rPr>
      </w:pPr>
      <w:r w:rsidRPr="009B7A40">
        <w:rPr>
          <w:rFonts w:ascii="Calibri" w:eastAsia="Calibri" w:hAnsi="Calibri" w:cs="Times New Roman"/>
          <w:sz w:val="20"/>
          <w:szCs w:val="20"/>
          <w:lang w:val="en-US" w:eastAsia="en-GB"/>
        </w:rPr>
        <w:t xml:space="preserve">Website: </w:t>
      </w:r>
      <w:hyperlink r:id="rId18" w:history="1">
        <w:r w:rsidRPr="009B7A40">
          <w:rPr>
            <w:rStyle w:val="Hyperlink"/>
            <w:rFonts w:ascii="Calibri" w:eastAsia="Calibri" w:hAnsi="Calibri" w:cs="Times New Roman"/>
            <w:sz w:val="20"/>
            <w:szCs w:val="20"/>
            <w:lang w:val="en-US" w:eastAsia="en-GB"/>
          </w:rPr>
          <w:t>www.adcomms.co.uk</w:t>
        </w:r>
      </w:hyperlink>
      <w:r w:rsidRPr="009B7A40">
        <w:rPr>
          <w:rFonts w:ascii="Calibri" w:eastAsia="Calibri" w:hAnsi="Calibri" w:cs="Times New Roman"/>
          <w:sz w:val="20"/>
          <w:szCs w:val="20"/>
          <w:lang w:val="en-US" w:eastAsia="en-GB"/>
        </w:rPr>
        <w:tab/>
      </w:r>
      <w:r w:rsidRPr="009B7A40">
        <w:rPr>
          <w:rFonts w:ascii="Calibri" w:eastAsia="Calibri" w:hAnsi="Calibri" w:cs="Times New Roman"/>
          <w:sz w:val="20"/>
          <w:szCs w:val="20"/>
          <w:lang w:val="en-US" w:eastAsia="en-GB"/>
        </w:rPr>
        <w:tab/>
        <w:t xml:space="preserve">Website: </w:t>
      </w:r>
      <w:hyperlink r:id="rId19" w:history="1">
        <w:r w:rsidRPr="009B7A40">
          <w:rPr>
            <w:rStyle w:val="Hyperlink"/>
            <w:rFonts w:ascii="Calibri" w:eastAsia="Calibri" w:hAnsi="Calibri" w:cs="Times New Roman"/>
            <w:sz w:val="20"/>
            <w:szCs w:val="20"/>
            <w:lang w:val="en-US" w:eastAsia="en-GB"/>
          </w:rPr>
          <w:t>www.fespa.com</w:t>
        </w:r>
      </w:hyperlink>
      <w:r w:rsidRPr="009B7A40">
        <w:rPr>
          <w:rFonts w:ascii="Calibri" w:eastAsia="Calibri" w:hAnsi="Calibri" w:cs="Times New Roman"/>
          <w:sz w:val="20"/>
          <w:szCs w:val="20"/>
          <w:lang w:val="en-US" w:eastAsia="en-GB"/>
        </w:rPr>
        <w:t xml:space="preserve"> </w:t>
      </w:r>
    </w:p>
    <w:p w14:paraId="18AA5E09" w14:textId="77777777" w:rsidR="00A9218B" w:rsidRPr="009B7A40" w:rsidRDefault="00A9218B" w:rsidP="00D813B2">
      <w:pPr>
        <w:spacing w:line="360" w:lineRule="auto"/>
        <w:rPr>
          <w:rFonts w:cstheme="minorHAnsi"/>
          <w:lang w:val="en-US"/>
        </w:rPr>
      </w:pPr>
    </w:p>
    <w:sectPr w:rsidR="00A9218B" w:rsidRPr="009B7A40" w:rsidSect="003C69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1428A" w14:textId="77777777" w:rsidR="00E86DED" w:rsidRDefault="00E86DED" w:rsidP="00536121">
      <w:pPr>
        <w:spacing w:after="0" w:line="240" w:lineRule="auto"/>
      </w:pPr>
      <w:r>
        <w:separator/>
      </w:r>
    </w:p>
  </w:endnote>
  <w:endnote w:type="continuationSeparator" w:id="0">
    <w:p w14:paraId="2FA267AC" w14:textId="77777777" w:rsidR="00E86DED" w:rsidRDefault="00E86DED" w:rsidP="0053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646D3" w14:textId="77777777" w:rsidR="00E86DED" w:rsidRDefault="00E86DED" w:rsidP="00536121">
      <w:pPr>
        <w:spacing w:after="0" w:line="240" w:lineRule="auto"/>
      </w:pPr>
      <w:r>
        <w:separator/>
      </w:r>
    </w:p>
  </w:footnote>
  <w:footnote w:type="continuationSeparator" w:id="0">
    <w:p w14:paraId="4F37F866" w14:textId="77777777" w:rsidR="00E86DED" w:rsidRDefault="00E86DED" w:rsidP="00536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C00B9"/>
    <w:rsid w:val="00010D38"/>
    <w:rsid w:val="000162FF"/>
    <w:rsid w:val="0002718B"/>
    <w:rsid w:val="00030517"/>
    <w:rsid w:val="00052575"/>
    <w:rsid w:val="00054F93"/>
    <w:rsid w:val="000605ED"/>
    <w:rsid w:val="0006175B"/>
    <w:rsid w:val="0006186D"/>
    <w:rsid w:val="0006521A"/>
    <w:rsid w:val="00073C72"/>
    <w:rsid w:val="00073CDC"/>
    <w:rsid w:val="000765ED"/>
    <w:rsid w:val="00077245"/>
    <w:rsid w:val="00081CC8"/>
    <w:rsid w:val="000826F2"/>
    <w:rsid w:val="000836D5"/>
    <w:rsid w:val="000937F3"/>
    <w:rsid w:val="00094894"/>
    <w:rsid w:val="000A509E"/>
    <w:rsid w:val="000A6E65"/>
    <w:rsid w:val="000B02D7"/>
    <w:rsid w:val="000B05AD"/>
    <w:rsid w:val="000C6D19"/>
    <w:rsid w:val="000E64B0"/>
    <w:rsid w:val="00122528"/>
    <w:rsid w:val="001325C6"/>
    <w:rsid w:val="00132CB8"/>
    <w:rsid w:val="001330BD"/>
    <w:rsid w:val="00143917"/>
    <w:rsid w:val="00146190"/>
    <w:rsid w:val="00156D9D"/>
    <w:rsid w:val="00160284"/>
    <w:rsid w:val="00160D5E"/>
    <w:rsid w:val="00166B4F"/>
    <w:rsid w:val="00186E0D"/>
    <w:rsid w:val="00190327"/>
    <w:rsid w:val="0019688C"/>
    <w:rsid w:val="001A6A52"/>
    <w:rsid w:val="001B151D"/>
    <w:rsid w:val="001C2EEB"/>
    <w:rsid w:val="00217044"/>
    <w:rsid w:val="00240B3A"/>
    <w:rsid w:val="00246808"/>
    <w:rsid w:val="00252D06"/>
    <w:rsid w:val="00281B56"/>
    <w:rsid w:val="002A1EE9"/>
    <w:rsid w:val="002A34F5"/>
    <w:rsid w:val="002B14B9"/>
    <w:rsid w:val="002B3B2D"/>
    <w:rsid w:val="002C57E8"/>
    <w:rsid w:val="002D138C"/>
    <w:rsid w:val="002D1EBE"/>
    <w:rsid w:val="002D4840"/>
    <w:rsid w:val="002E05A9"/>
    <w:rsid w:val="002F20E7"/>
    <w:rsid w:val="00302433"/>
    <w:rsid w:val="003033EF"/>
    <w:rsid w:val="00316E2A"/>
    <w:rsid w:val="00326A24"/>
    <w:rsid w:val="00333A9D"/>
    <w:rsid w:val="00343674"/>
    <w:rsid w:val="003650E2"/>
    <w:rsid w:val="003864EA"/>
    <w:rsid w:val="003B0082"/>
    <w:rsid w:val="003B3818"/>
    <w:rsid w:val="003B4617"/>
    <w:rsid w:val="003C69ED"/>
    <w:rsid w:val="003D5CF7"/>
    <w:rsid w:val="003E0128"/>
    <w:rsid w:val="004036E5"/>
    <w:rsid w:val="0041353D"/>
    <w:rsid w:val="0041534D"/>
    <w:rsid w:val="004204E4"/>
    <w:rsid w:val="004279E9"/>
    <w:rsid w:val="00442E8F"/>
    <w:rsid w:val="00447580"/>
    <w:rsid w:val="00473E85"/>
    <w:rsid w:val="00491F55"/>
    <w:rsid w:val="004C4F0A"/>
    <w:rsid w:val="004C5119"/>
    <w:rsid w:val="004C55AB"/>
    <w:rsid w:val="004D0C73"/>
    <w:rsid w:val="004F0EE8"/>
    <w:rsid w:val="004F2F4A"/>
    <w:rsid w:val="004F377C"/>
    <w:rsid w:val="004F7E9E"/>
    <w:rsid w:val="005035A0"/>
    <w:rsid w:val="005068BA"/>
    <w:rsid w:val="00510D7F"/>
    <w:rsid w:val="005149FD"/>
    <w:rsid w:val="00514B25"/>
    <w:rsid w:val="00520154"/>
    <w:rsid w:val="005258E2"/>
    <w:rsid w:val="00525D00"/>
    <w:rsid w:val="00530876"/>
    <w:rsid w:val="00534C52"/>
    <w:rsid w:val="00536121"/>
    <w:rsid w:val="0053746B"/>
    <w:rsid w:val="00540E14"/>
    <w:rsid w:val="00540E7A"/>
    <w:rsid w:val="00542FC7"/>
    <w:rsid w:val="00544C79"/>
    <w:rsid w:val="00553667"/>
    <w:rsid w:val="00556304"/>
    <w:rsid w:val="00563118"/>
    <w:rsid w:val="00571D1F"/>
    <w:rsid w:val="00585421"/>
    <w:rsid w:val="00590FF7"/>
    <w:rsid w:val="0059470D"/>
    <w:rsid w:val="005A6EED"/>
    <w:rsid w:val="005B5519"/>
    <w:rsid w:val="005C498E"/>
    <w:rsid w:val="005C49C8"/>
    <w:rsid w:val="005C4B8F"/>
    <w:rsid w:val="006105C2"/>
    <w:rsid w:val="006133A2"/>
    <w:rsid w:val="00615100"/>
    <w:rsid w:val="006252DA"/>
    <w:rsid w:val="00626F63"/>
    <w:rsid w:val="0063176D"/>
    <w:rsid w:val="0064053F"/>
    <w:rsid w:val="00642A9D"/>
    <w:rsid w:val="006553F6"/>
    <w:rsid w:val="00662ECF"/>
    <w:rsid w:val="00667B98"/>
    <w:rsid w:val="00667E4F"/>
    <w:rsid w:val="0068007E"/>
    <w:rsid w:val="0068641D"/>
    <w:rsid w:val="00686F1F"/>
    <w:rsid w:val="00690128"/>
    <w:rsid w:val="006B3C4D"/>
    <w:rsid w:val="006D2AF2"/>
    <w:rsid w:val="0070599C"/>
    <w:rsid w:val="00707B81"/>
    <w:rsid w:val="007106EE"/>
    <w:rsid w:val="007221C4"/>
    <w:rsid w:val="00723616"/>
    <w:rsid w:val="007270F9"/>
    <w:rsid w:val="007278BC"/>
    <w:rsid w:val="00732D11"/>
    <w:rsid w:val="00772FCC"/>
    <w:rsid w:val="007760B8"/>
    <w:rsid w:val="00780C7D"/>
    <w:rsid w:val="00782B17"/>
    <w:rsid w:val="00785AC5"/>
    <w:rsid w:val="00785B64"/>
    <w:rsid w:val="00792EAE"/>
    <w:rsid w:val="007A09A1"/>
    <w:rsid w:val="007C5570"/>
    <w:rsid w:val="007E2C3E"/>
    <w:rsid w:val="007F5D02"/>
    <w:rsid w:val="007F70C3"/>
    <w:rsid w:val="00806C1F"/>
    <w:rsid w:val="008123A7"/>
    <w:rsid w:val="008211C1"/>
    <w:rsid w:val="00824500"/>
    <w:rsid w:val="00827EFD"/>
    <w:rsid w:val="00842A58"/>
    <w:rsid w:val="0085126A"/>
    <w:rsid w:val="00851577"/>
    <w:rsid w:val="00851BBD"/>
    <w:rsid w:val="00855B4D"/>
    <w:rsid w:val="00857852"/>
    <w:rsid w:val="00857DAE"/>
    <w:rsid w:val="00861858"/>
    <w:rsid w:val="0086197E"/>
    <w:rsid w:val="00864D0E"/>
    <w:rsid w:val="008672BE"/>
    <w:rsid w:val="008700BD"/>
    <w:rsid w:val="00870ADD"/>
    <w:rsid w:val="00881068"/>
    <w:rsid w:val="00886AC5"/>
    <w:rsid w:val="00887DBA"/>
    <w:rsid w:val="008915B3"/>
    <w:rsid w:val="008919ED"/>
    <w:rsid w:val="008925AB"/>
    <w:rsid w:val="00893E6C"/>
    <w:rsid w:val="00894482"/>
    <w:rsid w:val="0089534F"/>
    <w:rsid w:val="008B3029"/>
    <w:rsid w:val="008B5852"/>
    <w:rsid w:val="008B6FFB"/>
    <w:rsid w:val="008B731D"/>
    <w:rsid w:val="008C00CE"/>
    <w:rsid w:val="008C3EF7"/>
    <w:rsid w:val="008D0BC9"/>
    <w:rsid w:val="008D2266"/>
    <w:rsid w:val="008D7F89"/>
    <w:rsid w:val="008E3637"/>
    <w:rsid w:val="008F2454"/>
    <w:rsid w:val="009059E0"/>
    <w:rsid w:val="00912BC2"/>
    <w:rsid w:val="00925F9A"/>
    <w:rsid w:val="00932135"/>
    <w:rsid w:val="00935F31"/>
    <w:rsid w:val="009408BE"/>
    <w:rsid w:val="00955915"/>
    <w:rsid w:val="009622FF"/>
    <w:rsid w:val="00966729"/>
    <w:rsid w:val="009700F8"/>
    <w:rsid w:val="00971A7F"/>
    <w:rsid w:val="009862A0"/>
    <w:rsid w:val="009A3C25"/>
    <w:rsid w:val="009A401B"/>
    <w:rsid w:val="009B0332"/>
    <w:rsid w:val="009B7A40"/>
    <w:rsid w:val="009C1EB8"/>
    <w:rsid w:val="009C5286"/>
    <w:rsid w:val="009D06D0"/>
    <w:rsid w:val="009D2558"/>
    <w:rsid w:val="009D4FFB"/>
    <w:rsid w:val="009E178A"/>
    <w:rsid w:val="009E388A"/>
    <w:rsid w:val="009F3230"/>
    <w:rsid w:val="00A02F6E"/>
    <w:rsid w:val="00A04FDD"/>
    <w:rsid w:val="00A05021"/>
    <w:rsid w:val="00A05E45"/>
    <w:rsid w:val="00A12638"/>
    <w:rsid w:val="00A13CBF"/>
    <w:rsid w:val="00A14698"/>
    <w:rsid w:val="00A22653"/>
    <w:rsid w:val="00A23741"/>
    <w:rsid w:val="00A27D15"/>
    <w:rsid w:val="00A40805"/>
    <w:rsid w:val="00A44527"/>
    <w:rsid w:val="00A46DDE"/>
    <w:rsid w:val="00A473FF"/>
    <w:rsid w:val="00A503EF"/>
    <w:rsid w:val="00A52CE1"/>
    <w:rsid w:val="00A64228"/>
    <w:rsid w:val="00A70E2C"/>
    <w:rsid w:val="00A76D39"/>
    <w:rsid w:val="00A9218B"/>
    <w:rsid w:val="00A95735"/>
    <w:rsid w:val="00AA0A71"/>
    <w:rsid w:val="00AA2168"/>
    <w:rsid w:val="00AB0D5A"/>
    <w:rsid w:val="00AB5B9E"/>
    <w:rsid w:val="00AC3BCA"/>
    <w:rsid w:val="00AC4DCD"/>
    <w:rsid w:val="00AD4552"/>
    <w:rsid w:val="00AD71C9"/>
    <w:rsid w:val="00AD7659"/>
    <w:rsid w:val="00B12AE1"/>
    <w:rsid w:val="00B16D7B"/>
    <w:rsid w:val="00B21993"/>
    <w:rsid w:val="00B31933"/>
    <w:rsid w:val="00B455B8"/>
    <w:rsid w:val="00B45E20"/>
    <w:rsid w:val="00B75C88"/>
    <w:rsid w:val="00B819E8"/>
    <w:rsid w:val="00BA3B9C"/>
    <w:rsid w:val="00BC70AD"/>
    <w:rsid w:val="00BD546B"/>
    <w:rsid w:val="00BF0718"/>
    <w:rsid w:val="00BF1DC9"/>
    <w:rsid w:val="00C01D78"/>
    <w:rsid w:val="00C02E36"/>
    <w:rsid w:val="00C104B5"/>
    <w:rsid w:val="00C25691"/>
    <w:rsid w:val="00C400FC"/>
    <w:rsid w:val="00C5749C"/>
    <w:rsid w:val="00C74CB3"/>
    <w:rsid w:val="00C8036E"/>
    <w:rsid w:val="00C8213E"/>
    <w:rsid w:val="00C82EA3"/>
    <w:rsid w:val="00C9049E"/>
    <w:rsid w:val="00C9113D"/>
    <w:rsid w:val="00C9473A"/>
    <w:rsid w:val="00C95334"/>
    <w:rsid w:val="00C95AB6"/>
    <w:rsid w:val="00CA28A0"/>
    <w:rsid w:val="00CA3BDD"/>
    <w:rsid w:val="00CB290F"/>
    <w:rsid w:val="00CB40B1"/>
    <w:rsid w:val="00CB7CDB"/>
    <w:rsid w:val="00CD0D1F"/>
    <w:rsid w:val="00CD1422"/>
    <w:rsid w:val="00CD437B"/>
    <w:rsid w:val="00CD6108"/>
    <w:rsid w:val="00CD7C4E"/>
    <w:rsid w:val="00CF6266"/>
    <w:rsid w:val="00CF63AE"/>
    <w:rsid w:val="00CF767E"/>
    <w:rsid w:val="00D02115"/>
    <w:rsid w:val="00D0272A"/>
    <w:rsid w:val="00D1668C"/>
    <w:rsid w:val="00D17E52"/>
    <w:rsid w:val="00D23F4E"/>
    <w:rsid w:val="00D257B1"/>
    <w:rsid w:val="00D321A0"/>
    <w:rsid w:val="00D35314"/>
    <w:rsid w:val="00D400C4"/>
    <w:rsid w:val="00D41C38"/>
    <w:rsid w:val="00D61CBD"/>
    <w:rsid w:val="00D6734C"/>
    <w:rsid w:val="00D67E88"/>
    <w:rsid w:val="00D73A16"/>
    <w:rsid w:val="00D76146"/>
    <w:rsid w:val="00D813B2"/>
    <w:rsid w:val="00D84A12"/>
    <w:rsid w:val="00DA701F"/>
    <w:rsid w:val="00DC065E"/>
    <w:rsid w:val="00DC1075"/>
    <w:rsid w:val="00DD149A"/>
    <w:rsid w:val="00DF2AB5"/>
    <w:rsid w:val="00DF5469"/>
    <w:rsid w:val="00E039F7"/>
    <w:rsid w:val="00E126AF"/>
    <w:rsid w:val="00E1375E"/>
    <w:rsid w:val="00E14ABF"/>
    <w:rsid w:val="00E27A52"/>
    <w:rsid w:val="00E35A53"/>
    <w:rsid w:val="00E4003B"/>
    <w:rsid w:val="00E451E1"/>
    <w:rsid w:val="00E569B8"/>
    <w:rsid w:val="00E73252"/>
    <w:rsid w:val="00E74A3D"/>
    <w:rsid w:val="00E86DED"/>
    <w:rsid w:val="00EC00B9"/>
    <w:rsid w:val="00EC3646"/>
    <w:rsid w:val="00ED6375"/>
    <w:rsid w:val="00EE7AB5"/>
    <w:rsid w:val="00EF20E3"/>
    <w:rsid w:val="00EF2E86"/>
    <w:rsid w:val="00F10F14"/>
    <w:rsid w:val="00F301D8"/>
    <w:rsid w:val="00F3398D"/>
    <w:rsid w:val="00F35E17"/>
    <w:rsid w:val="00F44250"/>
    <w:rsid w:val="00F45BA4"/>
    <w:rsid w:val="00F466D1"/>
    <w:rsid w:val="00F50555"/>
    <w:rsid w:val="00F543B6"/>
    <w:rsid w:val="00F62E17"/>
    <w:rsid w:val="00F66C6F"/>
    <w:rsid w:val="00F73D6A"/>
    <w:rsid w:val="00F770C3"/>
    <w:rsid w:val="00F86992"/>
    <w:rsid w:val="00F973CD"/>
    <w:rsid w:val="00FA51A5"/>
    <w:rsid w:val="00FA7F54"/>
    <w:rsid w:val="00FB3EC4"/>
    <w:rsid w:val="00FB57F0"/>
    <w:rsid w:val="00FC1EBC"/>
    <w:rsid w:val="00FC4F26"/>
    <w:rsid w:val="00FC7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C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character" w:customStyle="1" w:styleId="Mentionnonrsolue1">
    <w:name w:val="Mention non résolue1"/>
    <w:basedOn w:val="DefaultParagraphFont"/>
    <w:uiPriority w:val="99"/>
    <w:semiHidden/>
    <w:unhideWhenUsed/>
    <w:rsid w:val="00EF20E3"/>
    <w:rPr>
      <w:color w:val="605E5C"/>
      <w:shd w:val="clear" w:color="auto" w:fill="E1DFDD"/>
    </w:rPr>
  </w:style>
  <w:style w:type="paragraph" w:styleId="Header">
    <w:name w:val="header"/>
    <w:basedOn w:val="Normal"/>
    <w:link w:val="HeaderChar"/>
    <w:uiPriority w:val="99"/>
    <w:unhideWhenUsed/>
    <w:rsid w:val="005361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6121"/>
  </w:style>
  <w:style w:type="paragraph" w:styleId="Footer">
    <w:name w:val="footer"/>
    <w:basedOn w:val="Normal"/>
    <w:link w:val="FooterChar"/>
    <w:uiPriority w:val="99"/>
    <w:unhideWhenUsed/>
    <w:rsid w:val="005361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6121"/>
  </w:style>
  <w:style w:type="character" w:customStyle="1" w:styleId="tw4winMark">
    <w:name w:val="tw4winMark"/>
    <w:rsid w:val="0070599C"/>
    <w:rPr>
      <w:rFonts w:ascii="Courier New" w:hAnsi="Courier New"/>
      <w:vanish/>
      <w:color w:val="800080"/>
      <w:vertAlign w:val="subscript"/>
    </w:rPr>
  </w:style>
  <w:style w:type="paragraph" w:styleId="BodyText">
    <w:name w:val="Body Text"/>
    <w:basedOn w:val="Normal"/>
    <w:link w:val="BodyTextChar"/>
    <w:rsid w:val="0070599C"/>
    <w:pPr>
      <w:spacing w:after="0" w:line="240" w:lineRule="auto"/>
    </w:pPr>
    <w:rPr>
      <w:rFonts w:ascii="Verdana" w:eastAsia="Times New Roman" w:hAnsi="Verdana" w:cs="Verdana"/>
      <w:snapToGrid w:val="0"/>
      <w:sz w:val="24"/>
      <w:szCs w:val="24"/>
      <w:lang w:val="en-GB" w:eastAsia="it-IT"/>
    </w:rPr>
  </w:style>
  <w:style w:type="character" w:customStyle="1" w:styleId="BodyTextChar">
    <w:name w:val="Body Text Char"/>
    <w:basedOn w:val="DefaultParagraphFont"/>
    <w:link w:val="BodyText"/>
    <w:rsid w:val="0070599C"/>
    <w:rPr>
      <w:rFonts w:ascii="Verdana" w:eastAsia="Times New Roman" w:hAnsi="Verdana" w:cs="Verdana"/>
      <w:snapToGrid w:val="0"/>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2020.com"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portswearpro.com" TargetMode="External"/><Relationship Id="rId17"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hyperlink" Target="mailto:emartin@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espa.com" TargetMode="External"/><Relationship Id="rId10" Type="http://schemas.openxmlformats.org/officeDocument/2006/relationships/endnotes" Target="end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ortswear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E180C-E590-4FC2-9DF2-986811173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054E97-9DD0-41FE-836D-E3C2252DD3F0}">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1583364-3099-48AF-8E8B-C4A6AF700D8E}">
  <ds:schemaRefs>
    <ds:schemaRef ds:uri="http://schemas.microsoft.com/sharepoint/v3/contenttype/forms"/>
  </ds:schemaRefs>
</ds:datastoreItem>
</file>

<file path=customXml/itemProps4.xml><?xml version="1.0" encoding="utf-8"?>
<ds:datastoreItem xmlns:ds="http://schemas.openxmlformats.org/officeDocument/2006/customXml" ds:itemID="{C771825A-6D3D-4C29-A8F3-3B80D13C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2019-05-15T06:38:00Z</dcterms:created>
  <dcterms:modified xsi:type="dcterms:W3CDTF">2019-05-16T11:19:00Z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