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09755CA" w14:textId="77777777" w:rsidR="00707CE8" w:rsidRDefault="00707CE8" w:rsidP="00071F87">
      <w:pPr>
        <w:spacing w:line="360" w:lineRule="auto"/>
        <w:jc w:val="both"/>
        <w:rPr>
          <w:b/>
          <w:lang w:val="en-GB"/>
        </w:rPr>
      </w:pPr>
    </w:p>
    <w:p w14:paraId="0A7FD75D" w14:textId="77777777" w:rsidR="002C38B8" w:rsidRDefault="002C38B8" w:rsidP="00071F87">
      <w:pPr>
        <w:spacing w:line="360" w:lineRule="auto"/>
        <w:jc w:val="both"/>
        <w:rPr>
          <w:b/>
          <w:lang w:val="en-GB"/>
        </w:rPr>
      </w:pPr>
    </w:p>
    <w:p w14:paraId="7A8EAC33" w14:textId="3CC0B364" w:rsidR="00D23B2A" w:rsidRPr="000F243D" w:rsidRDefault="00727399" w:rsidP="00071F87">
      <w:pPr>
        <w:spacing w:line="360" w:lineRule="auto"/>
        <w:jc w:val="both"/>
        <w:rPr>
          <w:b/>
          <w:lang w:val="it-IT"/>
        </w:rPr>
      </w:pPr>
      <w:r>
        <w:rPr>
          <w:b/>
          <w:lang w:val="it-IT" w:bidi="it-IT"/>
        </w:rPr>
        <w:t>22</w:t>
      </w:r>
      <w:bookmarkStart w:id="0" w:name="_GoBack"/>
      <w:bookmarkEnd w:id="0"/>
      <w:r w:rsidR="00F74990" w:rsidRPr="00F74990">
        <w:rPr>
          <w:b/>
          <w:lang w:val="it-IT" w:bidi="it-IT"/>
        </w:rPr>
        <w:t xml:space="preserve"> marzo 2018</w:t>
      </w:r>
    </w:p>
    <w:p w14:paraId="0DFAC1B2" w14:textId="77777777" w:rsidR="00F74990" w:rsidRPr="000F243D" w:rsidRDefault="00F74990" w:rsidP="00071F87">
      <w:pPr>
        <w:spacing w:line="360" w:lineRule="auto"/>
        <w:jc w:val="both"/>
        <w:rPr>
          <w:lang w:val="it-IT"/>
        </w:rPr>
      </w:pPr>
    </w:p>
    <w:p w14:paraId="166910F4" w14:textId="018CAB6D" w:rsidR="00864E00" w:rsidRPr="000F243D" w:rsidRDefault="008D3C23" w:rsidP="00071F87">
      <w:pPr>
        <w:spacing w:line="360" w:lineRule="auto"/>
        <w:jc w:val="both"/>
        <w:rPr>
          <w:b/>
          <w:color w:val="000000" w:themeColor="text1"/>
          <w:sz w:val="24"/>
          <w:szCs w:val="24"/>
          <w:lang w:val="it-IT"/>
        </w:rPr>
      </w:pPr>
      <w:r>
        <w:rPr>
          <w:b/>
          <w:color w:val="000000" w:themeColor="text1"/>
          <w:sz w:val="24"/>
          <w:szCs w:val="24"/>
          <w:lang w:val="it-IT" w:bidi="it-IT"/>
        </w:rPr>
        <w:t xml:space="preserve">FESPA 2018: Fujifilm mette in evidenza la crescente forza della gamma Acuity concentrandosi sulle nuove soluzioni high-end  </w:t>
      </w:r>
    </w:p>
    <w:p w14:paraId="139F34DE" w14:textId="0D9899DF" w:rsidR="0001752E" w:rsidRPr="000F243D" w:rsidRDefault="00D57C26" w:rsidP="002C38B8">
      <w:pPr>
        <w:spacing w:before="240" w:line="360" w:lineRule="auto"/>
        <w:jc w:val="both"/>
        <w:rPr>
          <w:color w:val="000000" w:themeColor="text1"/>
          <w:szCs w:val="22"/>
          <w:lang w:val="it-IT"/>
        </w:rPr>
      </w:pPr>
      <w:r>
        <w:rPr>
          <w:color w:val="000000" w:themeColor="text1"/>
          <w:szCs w:val="22"/>
          <w:lang w:val="it-IT" w:bidi="it-IT"/>
        </w:rPr>
        <w:t>In occasione di FESPA Global Print Expo 2018 (Berlino, 15-18 maggio), Fujifilm esporrà due nuove piattaforme di fascia alta nello stand D50 del padiglione 2.2. La prima è il nuovo sistema modulare Acuity B1, visto in anteprima a FESPA 2017, e la seconda una rivoluzionaria nuova piattaforma che sarà annunciata nel mese di aprile.   Inoltre, nell’ambito della nuova FESPA Digital Corrugated Experience e in collaborazione con Inca</w:t>
      </w:r>
      <w:r w:rsidR="000F243D">
        <w:rPr>
          <w:color w:val="000000" w:themeColor="text1"/>
          <w:szCs w:val="22"/>
          <w:lang w:val="it-IT" w:bidi="it-IT"/>
        </w:rPr>
        <w:t xml:space="preserve"> Digital, Fujifilm presenterà l’</w:t>
      </w:r>
      <w:r>
        <w:rPr>
          <w:color w:val="000000" w:themeColor="text1"/>
          <w:szCs w:val="22"/>
          <w:lang w:val="it-IT" w:bidi="it-IT"/>
        </w:rPr>
        <w:t xml:space="preserve">enorme potenziale della piattaforma Onset X per la produzione di imballaggi ed espositori in cartone ondulato (stand C30 nel padiglione 5.2). </w:t>
      </w:r>
    </w:p>
    <w:p w14:paraId="234A2171" w14:textId="1BE59535" w:rsidR="002C38B8" w:rsidRPr="000F243D" w:rsidRDefault="00DC0C22" w:rsidP="002C38B8">
      <w:pPr>
        <w:spacing w:before="240" w:line="360" w:lineRule="auto"/>
        <w:jc w:val="both"/>
        <w:rPr>
          <w:bCs/>
          <w:szCs w:val="22"/>
          <w:lang w:val="it-IT"/>
        </w:rPr>
      </w:pPr>
      <w:r>
        <w:rPr>
          <w:color w:val="000000" w:themeColor="text1"/>
          <w:szCs w:val="22"/>
          <w:lang w:val="it-IT" w:bidi="it-IT"/>
        </w:rPr>
        <w:t>Acuity B1 di Fujifilm, una stampante modulare versatile e di alta qualità per basse tirature di grafi</w:t>
      </w:r>
      <w:r w:rsidR="000F243D">
        <w:rPr>
          <w:color w:val="000000" w:themeColor="text1"/>
          <w:szCs w:val="22"/>
          <w:lang w:val="it-IT" w:bidi="it-IT"/>
        </w:rPr>
        <w:t>che espositive, avrà il posto d’</w:t>
      </w:r>
      <w:r>
        <w:rPr>
          <w:color w:val="000000" w:themeColor="text1"/>
          <w:szCs w:val="22"/>
          <w:lang w:val="it-IT" w:bidi="it-IT"/>
        </w:rPr>
        <w:t xml:space="preserve">onore nello stand Fujifilm di </w:t>
      </w:r>
      <w:r w:rsidR="000F243D">
        <w:rPr>
          <w:color w:val="000000" w:themeColor="text1"/>
          <w:szCs w:val="22"/>
          <w:lang w:val="it-IT" w:bidi="it-IT"/>
        </w:rPr>
        <w:t>quest’</w:t>
      </w:r>
      <w:r>
        <w:rPr>
          <w:color w:val="000000" w:themeColor="text1"/>
          <w:szCs w:val="22"/>
          <w:lang w:val="it-IT" w:bidi="it-IT"/>
        </w:rPr>
        <w:t xml:space="preserve">anno. Già presentata come anteprima tecnologica, la macchina riceverà il vero e proprio lancio commerciale a FESPA 2018. L’unità si basa sull'ultimissima tecnologia UV e integra le nuove esclusive testine di stampa Fujifilm Dimatix QFR con dimensione di goccia di 7 picolitri. Dotata di eccezionali livelli di produttività e qualità di stampa, oltre che di un prezzo accessibile, interesserà sicuramente una vasta gamma di aziende di stampa. </w:t>
      </w:r>
    </w:p>
    <w:p w14:paraId="0DA809C9" w14:textId="6E694168" w:rsidR="008F61F3" w:rsidRPr="000F243D" w:rsidRDefault="001F4F77" w:rsidP="002C38B8">
      <w:pPr>
        <w:spacing w:before="240" w:line="360" w:lineRule="auto"/>
        <w:jc w:val="both"/>
        <w:rPr>
          <w:color w:val="000000" w:themeColor="text1"/>
          <w:szCs w:val="22"/>
          <w:lang w:val="it-IT"/>
        </w:rPr>
      </w:pPr>
      <w:r>
        <w:rPr>
          <w:szCs w:val="22"/>
          <w:lang w:val="it-IT" w:bidi="it-IT"/>
        </w:rPr>
        <w:t>Nel padiglione 5.2, l’inaugurale Digital Corrugated Experience di FESPA offre a Fujifilm l</w:t>
      </w:r>
      <w:r w:rsidR="000F243D">
        <w:rPr>
          <w:szCs w:val="22"/>
          <w:lang w:val="it-IT" w:bidi="it-IT"/>
        </w:rPr>
        <w:t>’</w:t>
      </w:r>
      <w:r>
        <w:rPr>
          <w:szCs w:val="22"/>
          <w:lang w:val="it-IT" w:bidi="it-IT"/>
        </w:rPr>
        <w:t>opportunità ideale per dimostrare la funzionalità della piattaforma Onset X di Inca Digital per i materiali ondulati. Onset X integra i migliori elem</w:t>
      </w:r>
      <w:r w:rsidR="000F243D">
        <w:rPr>
          <w:szCs w:val="22"/>
          <w:lang w:val="it-IT" w:bidi="it-IT"/>
        </w:rPr>
        <w:t>enti della tecnologia a getto d’</w:t>
      </w:r>
      <w:r>
        <w:rPr>
          <w:szCs w:val="22"/>
          <w:lang w:val="it-IT" w:bidi="it-IT"/>
        </w:rPr>
        <w:t xml:space="preserve">inchiostro Fujifilm e gli inchiostri Fujifilm UV di alta qualità, tra cui Uvijet LM, una nuova gamma di inchiostri a bassa migrazione specificamente progettata per la stampa su imballaggi alimentari secondari e su espositori in cartone ondulato per il settore della vendita al dettaglio. La piattaforma vanta anche un nuovissimo sistema di robotica Inca Digital. Gli esperti di Fujifilm saranno a disposizione per parlare con i visitatori dell’infinito potenziale creativo di Onset X per </w:t>
      </w:r>
      <w:r>
        <w:rPr>
          <w:szCs w:val="22"/>
          <w:lang w:val="it-IT" w:bidi="it-IT"/>
        </w:rPr>
        <w:lastRenderedPageBreak/>
        <w:t xml:space="preserve">realizzare espositori di alta qualità in cartone ondulato e basse tirature di imballaggi.  </w:t>
      </w:r>
    </w:p>
    <w:p w14:paraId="5C0C9315" w14:textId="0FB916D3" w:rsidR="00C27310" w:rsidRPr="000F243D" w:rsidRDefault="00C27310" w:rsidP="00AD363F">
      <w:pPr>
        <w:spacing w:line="360" w:lineRule="auto"/>
        <w:jc w:val="both"/>
        <w:rPr>
          <w:rFonts w:eastAsia="Helvetica Light"/>
          <w:color w:val="000000" w:themeColor="text1"/>
          <w:kern w:val="24"/>
          <w:szCs w:val="22"/>
          <w:lang w:val="it-IT"/>
        </w:rPr>
      </w:pPr>
    </w:p>
    <w:p w14:paraId="396D315C" w14:textId="746B88E6" w:rsidR="008D3C23" w:rsidRPr="000F243D" w:rsidRDefault="00E15664" w:rsidP="00AD363F">
      <w:pPr>
        <w:spacing w:line="360" w:lineRule="auto"/>
        <w:jc w:val="both"/>
        <w:rPr>
          <w:rFonts w:eastAsia="Helvetica Light"/>
          <w:color w:val="000000" w:themeColor="text1"/>
          <w:kern w:val="24"/>
          <w:szCs w:val="22"/>
          <w:lang w:val="it-IT"/>
        </w:rPr>
      </w:pPr>
      <w:r>
        <w:rPr>
          <w:rFonts w:eastAsia="Helvetica Light"/>
          <w:color w:val="000000" w:themeColor="text1"/>
          <w:kern w:val="24"/>
          <w:szCs w:val="22"/>
          <w:lang w:val="it-IT" w:bidi="it-IT"/>
        </w:rPr>
        <w:t>Tudor Morgan, Segment Manager Sign &amp; Display presso Fujifilm Graphic</w:t>
      </w:r>
      <w:r w:rsidR="000F243D">
        <w:rPr>
          <w:rFonts w:eastAsia="Helvetica Light"/>
          <w:color w:val="000000" w:themeColor="text1"/>
          <w:kern w:val="24"/>
          <w:szCs w:val="22"/>
          <w:lang w:val="it-IT" w:bidi="it-IT"/>
        </w:rPr>
        <w:t xml:space="preserve"> Systems Europe, ha affermato: “</w:t>
      </w:r>
      <w:r>
        <w:rPr>
          <w:rFonts w:eastAsia="Helvetica Light"/>
          <w:color w:val="000000" w:themeColor="text1"/>
          <w:kern w:val="24"/>
          <w:szCs w:val="22"/>
          <w:lang w:val="it-IT" w:bidi="it-IT"/>
        </w:rPr>
        <w:t>La gamma Acuity di Fujifilm, molto diffusa con le stampanti per espositori g</w:t>
      </w:r>
      <w:r w:rsidR="000F243D">
        <w:rPr>
          <w:rFonts w:eastAsia="Helvetica Light"/>
          <w:color w:val="000000" w:themeColor="text1"/>
          <w:kern w:val="24"/>
          <w:szCs w:val="22"/>
          <w:lang w:val="it-IT" w:bidi="it-IT"/>
        </w:rPr>
        <w:t>rafici, è in rapida crescita. L’</w:t>
      </w:r>
      <w:r>
        <w:rPr>
          <w:rFonts w:eastAsia="Helvetica Light"/>
          <w:color w:val="000000" w:themeColor="text1"/>
          <w:kern w:val="24"/>
          <w:szCs w:val="22"/>
          <w:lang w:val="it-IT" w:bidi="it-IT"/>
        </w:rPr>
        <w:t>anno scorso abbiamo aggiunto alla gamma la stampante flatbed Acuity 15 e stampante roll-to-roll Acuity LED 1600R, oltre ad Acuity B1. Prendendo in considerazione anche Onset X, ancora senza rivali in quanto unità flatbed di alta qualità e produzione high-end, e una rivoluzionaria nuova piattaforma che lanceremo in aprile, Fujifilm dispone ora delle macchine per soddisfare le esigenze di ogni stampatore di grafiche espositive di grande formato. Tutte le nostre unità, da quelle di livello iniziale a quelle ultra-high-end, offrono gli eccezionali livelli di qualità e affidabilità che hanno determinato la repu</w:t>
      </w:r>
      <w:r w:rsidR="000F243D">
        <w:rPr>
          <w:rFonts w:eastAsia="Helvetica Light"/>
          <w:color w:val="000000" w:themeColor="text1"/>
          <w:kern w:val="24"/>
          <w:szCs w:val="22"/>
          <w:lang w:val="it-IT" w:bidi="it-IT"/>
        </w:rPr>
        <w:t>tazione di Fujifilm nel settore”</w:t>
      </w:r>
      <w:r>
        <w:rPr>
          <w:rFonts w:eastAsia="Helvetica Light"/>
          <w:color w:val="000000" w:themeColor="text1"/>
          <w:kern w:val="24"/>
          <w:szCs w:val="22"/>
          <w:lang w:val="it-IT" w:bidi="it-IT"/>
        </w:rPr>
        <w:t xml:space="preserve">.    </w:t>
      </w:r>
    </w:p>
    <w:p w14:paraId="55871769" w14:textId="77777777" w:rsidR="0033378E" w:rsidRPr="000F243D" w:rsidRDefault="0033378E" w:rsidP="0033378E">
      <w:pPr>
        <w:jc w:val="both"/>
        <w:rPr>
          <w:rFonts w:asciiTheme="minorHAnsi" w:hAnsiTheme="minorHAnsi" w:cstheme="minorHAnsi"/>
          <w:color w:val="000000" w:themeColor="text1"/>
          <w:szCs w:val="22"/>
          <w:lang w:val="it-IT"/>
        </w:rPr>
      </w:pPr>
    </w:p>
    <w:p w14:paraId="5877328E" w14:textId="4250CEE0" w:rsidR="00B25727" w:rsidRPr="00B13FCC" w:rsidRDefault="00B25727" w:rsidP="00250405">
      <w:pPr>
        <w:spacing w:line="360" w:lineRule="auto"/>
        <w:jc w:val="center"/>
        <w:rPr>
          <w:b/>
          <w:lang w:val="en-US" w:bidi="it-IT"/>
        </w:rPr>
      </w:pPr>
      <w:r w:rsidRPr="00B13FCC">
        <w:rPr>
          <w:b/>
          <w:lang w:val="en-US" w:bidi="it-IT"/>
        </w:rPr>
        <w:t>FINE</w:t>
      </w:r>
    </w:p>
    <w:p w14:paraId="4A86CAB6" w14:textId="77777777" w:rsidR="000F243D" w:rsidRPr="00314070" w:rsidRDefault="000F243D" w:rsidP="000F243D">
      <w:pPr>
        <w:spacing w:line="360" w:lineRule="auto"/>
        <w:jc w:val="center"/>
        <w:rPr>
          <w:rFonts w:ascii="Helvetica" w:hAnsi="Helvetica" w:cs="Helvetica"/>
          <w:b/>
          <w:bCs/>
          <w:sz w:val="20"/>
          <w:lang w:val="en-GB"/>
        </w:rPr>
      </w:pPr>
    </w:p>
    <w:p w14:paraId="301B906B" w14:textId="77777777" w:rsidR="000F243D" w:rsidRPr="00314070" w:rsidRDefault="000F243D" w:rsidP="000F243D">
      <w:pPr>
        <w:jc w:val="both"/>
        <w:rPr>
          <w:rFonts w:ascii="Helvetica" w:hAnsi="Helvetica" w:cs="Helvetica"/>
          <w:b/>
          <w:bCs/>
          <w:sz w:val="20"/>
          <w:lang w:val="en-GB"/>
        </w:rPr>
      </w:pPr>
    </w:p>
    <w:p w14:paraId="2A35ECAF" w14:textId="77777777" w:rsidR="00846892" w:rsidRPr="001031D4" w:rsidRDefault="00846892" w:rsidP="00846892">
      <w:pPr>
        <w:pStyle w:val="PlainText"/>
        <w:rPr>
          <w:rFonts w:ascii="Arial" w:hAnsi="Arial" w:cs="Arial"/>
          <w:b/>
          <w:sz w:val="20"/>
          <w:szCs w:val="20"/>
        </w:rPr>
      </w:pPr>
      <w:r w:rsidRPr="001031D4">
        <w:rPr>
          <w:rFonts w:ascii="Arial" w:hAnsi="Arial" w:cs="Arial"/>
          <w:b/>
          <w:sz w:val="20"/>
          <w:szCs w:val="20"/>
        </w:rPr>
        <w:t>A proposito di FUJIFILM Corporation</w:t>
      </w:r>
    </w:p>
    <w:p w14:paraId="71C5C3DF" w14:textId="77777777" w:rsidR="00846892" w:rsidRPr="001031D4" w:rsidRDefault="00846892" w:rsidP="00846892">
      <w:pPr>
        <w:pStyle w:val="PlainText"/>
        <w:jc w:val="both"/>
        <w:rPr>
          <w:rFonts w:ascii="Arial" w:hAnsi="Arial" w:cs="Arial"/>
          <w:sz w:val="20"/>
          <w:szCs w:val="20"/>
        </w:rPr>
      </w:pPr>
      <w:r w:rsidRPr="001031D4">
        <w:rPr>
          <w:rFonts w:ascii="Arial" w:hAnsi="Arial" w:cs="Arial"/>
          <w:sz w:val="20"/>
          <w:szCs w:val="20"/>
        </w:rPr>
        <w:t xml:space="preserve">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p>
    <w:p w14:paraId="4AF83B18" w14:textId="77777777" w:rsidR="00846892" w:rsidRPr="001031D4" w:rsidRDefault="00846892" w:rsidP="00846892">
      <w:pPr>
        <w:pStyle w:val="PlainText"/>
        <w:rPr>
          <w:rFonts w:ascii="Arial" w:hAnsi="Arial" w:cs="Arial"/>
          <w:sz w:val="20"/>
          <w:szCs w:val="20"/>
        </w:rPr>
      </w:pPr>
    </w:p>
    <w:p w14:paraId="2FFFF5F1" w14:textId="77777777" w:rsidR="00846892" w:rsidRPr="001031D4" w:rsidRDefault="00846892" w:rsidP="00846892">
      <w:pPr>
        <w:rPr>
          <w:b/>
          <w:sz w:val="20"/>
        </w:rPr>
      </w:pPr>
      <w:r w:rsidRPr="001031D4">
        <w:rPr>
          <w:b/>
          <w:sz w:val="20"/>
        </w:rPr>
        <w:t xml:space="preserve">A proposito di FUJIFILM Graphic Systems </w:t>
      </w:r>
    </w:p>
    <w:p w14:paraId="098AD973" w14:textId="77777777" w:rsidR="00846892" w:rsidRPr="001031D4" w:rsidRDefault="00846892" w:rsidP="00846892">
      <w:pPr>
        <w:rPr>
          <w:sz w:val="20"/>
        </w:rPr>
      </w:pPr>
      <w:r w:rsidRPr="001031D4">
        <w:rPr>
          <w:sz w:val="20"/>
        </w:rPr>
        <w:t xml:space="preserve">FUJIFILM Graphic Systems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pre-stampa, la stampa offset, la stampa di grande formato e la stampa digitale, così come software per la gestione del flusso di lavoro. Fujifilm è impegnata a minimizzare l'impatto ambientale dei propri prodotti e delle lavorazioni, operando in modo proattivo nella tutela dell’ambiente, sforzandosi di divulgare il rispetto ambientale presso i propri clienti.Per ulteriori informazioni consultate il sito: </w:t>
      </w:r>
      <w:hyperlink r:id="rId8" w:history="1">
        <w:r w:rsidRPr="001031D4">
          <w:rPr>
            <w:rStyle w:val="Hyperlink"/>
            <w:sz w:val="20"/>
          </w:rPr>
          <w:t>www.fujifilm.eu/eu/products/graphic-systems/</w:t>
        </w:r>
      </w:hyperlink>
      <w:r w:rsidRPr="001031D4">
        <w:rPr>
          <w:sz w:val="20"/>
        </w:rPr>
        <w:t xml:space="preserve"> oppure </w:t>
      </w:r>
      <w:hyperlink r:id="rId9" w:history="1">
        <w:r w:rsidRPr="001031D4">
          <w:rPr>
            <w:rStyle w:val="Hyperlink"/>
            <w:sz w:val="20"/>
          </w:rPr>
          <w:t>www.youtube.com/FujifilmGSEurope</w:t>
        </w:r>
      </w:hyperlink>
      <w:r w:rsidRPr="001031D4">
        <w:rPr>
          <w:sz w:val="20"/>
        </w:rPr>
        <w:t xml:space="preserve">;seguiteci su </w:t>
      </w:r>
      <w:r w:rsidRPr="001031D4">
        <w:rPr>
          <w:color w:val="0000FF"/>
          <w:sz w:val="20"/>
        </w:rPr>
        <w:t>@FujifilmPrint</w:t>
      </w:r>
    </w:p>
    <w:p w14:paraId="2EC4BB6A" w14:textId="77777777" w:rsidR="00846892" w:rsidRPr="001031D4" w:rsidRDefault="00846892" w:rsidP="00846892">
      <w:pPr>
        <w:jc w:val="both"/>
        <w:rPr>
          <w:sz w:val="20"/>
        </w:rPr>
      </w:pPr>
    </w:p>
    <w:p w14:paraId="4C56928C" w14:textId="77777777" w:rsidR="00846892" w:rsidRPr="001031D4" w:rsidRDefault="00846892" w:rsidP="00846892">
      <w:pPr>
        <w:jc w:val="both"/>
        <w:rPr>
          <w:sz w:val="20"/>
        </w:rPr>
      </w:pPr>
      <w:r w:rsidRPr="001031D4">
        <w:rPr>
          <w:b/>
          <w:sz w:val="20"/>
        </w:rPr>
        <w:t>Per ulteriori informazioni:</w:t>
      </w:r>
    </w:p>
    <w:p w14:paraId="3040D1D0" w14:textId="77777777" w:rsidR="00846892" w:rsidRPr="001031D4" w:rsidRDefault="00846892" w:rsidP="00846892">
      <w:pPr>
        <w:jc w:val="both"/>
        <w:rPr>
          <w:kern w:val="2"/>
          <w:sz w:val="20"/>
        </w:rPr>
      </w:pPr>
      <w:r w:rsidRPr="001031D4">
        <w:rPr>
          <w:kern w:val="2"/>
          <w:sz w:val="20"/>
        </w:rPr>
        <w:t>Daniel Porter</w:t>
      </w:r>
    </w:p>
    <w:p w14:paraId="41BDE0F2" w14:textId="77777777" w:rsidR="00846892" w:rsidRPr="001031D4" w:rsidRDefault="00846892" w:rsidP="00846892">
      <w:pPr>
        <w:jc w:val="both"/>
        <w:rPr>
          <w:kern w:val="2"/>
          <w:sz w:val="20"/>
        </w:rPr>
      </w:pPr>
      <w:r w:rsidRPr="001031D4">
        <w:rPr>
          <w:kern w:val="2"/>
          <w:sz w:val="20"/>
        </w:rPr>
        <w:t>AD Communications</w:t>
      </w:r>
      <w:r w:rsidRPr="001031D4">
        <w:rPr>
          <w:kern w:val="2"/>
          <w:sz w:val="20"/>
        </w:rPr>
        <w:tab/>
      </w:r>
    </w:p>
    <w:p w14:paraId="2C6B6939" w14:textId="77777777" w:rsidR="00846892" w:rsidRPr="001031D4" w:rsidRDefault="00846892" w:rsidP="00846892">
      <w:pPr>
        <w:jc w:val="both"/>
        <w:rPr>
          <w:kern w:val="2"/>
          <w:sz w:val="20"/>
          <w:lang w:val="pt-PT"/>
        </w:rPr>
      </w:pPr>
      <w:r w:rsidRPr="001031D4">
        <w:rPr>
          <w:kern w:val="2"/>
          <w:sz w:val="20"/>
          <w:lang w:val="pt-PT"/>
        </w:rPr>
        <w:t xml:space="preserve">E: </w:t>
      </w:r>
      <w:hyperlink r:id="rId10" w:history="1">
        <w:r w:rsidRPr="001031D4">
          <w:rPr>
            <w:rStyle w:val="Hyperlink"/>
            <w:kern w:val="2"/>
            <w:sz w:val="20"/>
            <w:lang w:val="pt-PT"/>
          </w:rPr>
          <w:t>dporter@adcomms.co.uk</w:t>
        </w:r>
      </w:hyperlink>
    </w:p>
    <w:p w14:paraId="2FB08A39" w14:textId="77777777" w:rsidR="00846892" w:rsidRPr="001031D4" w:rsidRDefault="00846892" w:rsidP="00846892">
      <w:pPr>
        <w:jc w:val="both"/>
        <w:rPr>
          <w:kern w:val="2"/>
          <w:sz w:val="20"/>
          <w:lang w:val="pt-PT"/>
        </w:rPr>
      </w:pPr>
      <w:r w:rsidRPr="001031D4">
        <w:rPr>
          <w:kern w:val="2"/>
          <w:sz w:val="20"/>
          <w:lang w:val="pt-PT"/>
        </w:rPr>
        <w:lastRenderedPageBreak/>
        <w:t>Tel: +44 (0)1372 464470</w:t>
      </w:r>
    </w:p>
    <w:p w14:paraId="22B3705F" w14:textId="77777777" w:rsidR="00846892" w:rsidRPr="00EC6B97" w:rsidRDefault="00846892" w:rsidP="00846892">
      <w:pPr>
        <w:tabs>
          <w:tab w:val="left" w:pos="4320"/>
        </w:tabs>
        <w:rPr>
          <w:kern w:val="2"/>
          <w:sz w:val="20"/>
        </w:rPr>
      </w:pPr>
    </w:p>
    <w:p w14:paraId="58EAA0CF" w14:textId="77777777" w:rsidR="00846892" w:rsidRPr="001031D4" w:rsidRDefault="00846892" w:rsidP="00846892">
      <w:pPr>
        <w:jc w:val="both"/>
        <w:rPr>
          <w:sz w:val="20"/>
          <w:lang w:val="pt-PT"/>
        </w:rPr>
      </w:pPr>
      <w:r w:rsidRPr="001031D4">
        <w:rPr>
          <w:sz w:val="20"/>
          <w:lang w:val="pt-PT"/>
        </w:rPr>
        <w:t>Luana Porfido</w:t>
      </w:r>
    </w:p>
    <w:p w14:paraId="3C281D29" w14:textId="77777777" w:rsidR="00846892" w:rsidRPr="001031D4" w:rsidRDefault="00846892" w:rsidP="00846892">
      <w:pPr>
        <w:jc w:val="both"/>
        <w:rPr>
          <w:sz w:val="20"/>
          <w:lang w:val="pt-PT"/>
        </w:rPr>
      </w:pPr>
      <w:r w:rsidRPr="001031D4">
        <w:rPr>
          <w:sz w:val="20"/>
          <w:lang w:val="pt-PT"/>
        </w:rPr>
        <w:t>Fujifilm Italia</w:t>
      </w:r>
    </w:p>
    <w:p w14:paraId="69F38050" w14:textId="77777777" w:rsidR="00846892" w:rsidRPr="001031D4" w:rsidRDefault="00846892" w:rsidP="00846892">
      <w:pPr>
        <w:jc w:val="both"/>
        <w:rPr>
          <w:sz w:val="20"/>
          <w:lang w:val="pt-PT"/>
        </w:rPr>
      </w:pPr>
      <w:r w:rsidRPr="001031D4">
        <w:rPr>
          <w:sz w:val="20"/>
          <w:lang w:val="pt-PT"/>
        </w:rPr>
        <w:t xml:space="preserve">E-mail: </w:t>
      </w:r>
      <w:hyperlink r:id="rId11" w:history="1">
        <w:r w:rsidRPr="001031D4">
          <w:rPr>
            <w:rStyle w:val="Hyperlink"/>
            <w:sz w:val="20"/>
            <w:lang w:val="pt-PT"/>
          </w:rPr>
          <w:t>luana.porfido@fujifilm.it</w:t>
        </w:r>
      </w:hyperlink>
      <w:r w:rsidRPr="001031D4">
        <w:rPr>
          <w:sz w:val="20"/>
          <w:lang w:val="pt-PT"/>
        </w:rPr>
        <w:t xml:space="preserve"> </w:t>
      </w:r>
      <w:hyperlink r:id="rId12" w:history="1"/>
    </w:p>
    <w:p w14:paraId="0DCEC5C0" w14:textId="3C042101" w:rsidR="00A17201" w:rsidRPr="00314070" w:rsidRDefault="00A17201" w:rsidP="002C673D">
      <w:pPr>
        <w:spacing w:line="360" w:lineRule="auto"/>
        <w:jc w:val="both"/>
        <w:rPr>
          <w:rFonts w:ascii="Helvetica" w:hAnsi="Helvetica"/>
          <w:lang w:val="en-GB"/>
        </w:rPr>
      </w:pPr>
    </w:p>
    <w:sectPr w:rsidR="00A17201" w:rsidRPr="00314070">
      <w:headerReference w:type="default" r:id="rId13"/>
      <w:pgSz w:w="11906" w:h="16838"/>
      <w:pgMar w:top="1927" w:right="3084" w:bottom="902" w:left="1418" w:header="187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618D0" w14:textId="77777777" w:rsidR="00255E23" w:rsidRDefault="00255E23">
      <w:r>
        <w:separator/>
      </w:r>
    </w:p>
  </w:endnote>
  <w:endnote w:type="continuationSeparator" w:id="0">
    <w:p w14:paraId="004385B3" w14:textId="77777777" w:rsidR="00255E23" w:rsidRDefault="0025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Neue Light">
    <w:altName w:val="Microsoft YaHei"/>
    <w:charset w:val="00"/>
    <w:family w:val="auto"/>
    <w:pitch w:val="variable"/>
    <w:sig w:usb0="00000001" w:usb1="5000205B" w:usb2="00000002" w:usb3="00000000" w:csb0="00000007"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Helvetica Ligh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E631B" w14:textId="77777777" w:rsidR="00255E23" w:rsidRDefault="00255E23">
      <w:r>
        <w:separator/>
      </w:r>
    </w:p>
  </w:footnote>
  <w:footnote w:type="continuationSeparator" w:id="0">
    <w:p w14:paraId="687CDF45" w14:textId="77777777" w:rsidR="00255E23" w:rsidRDefault="00255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0C28E" w14:textId="77777777" w:rsidR="00A17201" w:rsidRDefault="00D2429C">
    <w:pPr>
      <w:pStyle w:val="Header"/>
      <w:rPr>
        <w:lang w:val="en-GB"/>
      </w:rPr>
    </w:pPr>
    <w:r>
      <w:rPr>
        <w:noProof/>
        <w:lang w:val="en-GB" w:eastAsia="en-GB"/>
      </w:rPr>
      <mc:AlternateContent>
        <mc:Choice Requires="wps">
          <w:drawing>
            <wp:anchor distT="0" distB="0" distL="114300" distR="114300" simplePos="0" relativeHeight="251657216" behindDoc="1" locked="0" layoutInCell="1" allowOverlap="1" wp14:anchorId="74A2CE92" wp14:editId="24DB9B25">
              <wp:simplePos x="0" y="0"/>
              <wp:positionH relativeFrom="column">
                <wp:posOffset>-914400</wp:posOffset>
              </wp:positionH>
              <wp:positionV relativeFrom="paragraph">
                <wp:posOffset>-107950</wp:posOffset>
              </wp:positionV>
              <wp:extent cx="7658100" cy="901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A9812D" id="Rectangle 1" o:spid="_x0000_s1026" style="position:absolute;margin-left:-1in;margin-top:-8.5pt;width:603pt;height:7.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" fillcolor="#209772" stroked="f" strokecolor="gray">
              <v:stroke joinstyle="round"/>
            </v:rect>
          </w:pict>
        </mc:Fallback>
      </mc:AlternateContent>
    </w:r>
    <w:r>
      <w:rPr>
        <w:noProof/>
        <w:lang w:val="en-GB" w:eastAsia="en-GB"/>
      </w:rPr>
      <w:drawing>
        <wp:anchor distT="0" distB="0" distL="114935" distR="114935" simplePos="0" relativeHeight="251658240" behindDoc="1" locked="0" layoutInCell="1" allowOverlap="1" wp14:anchorId="17DBA7B2" wp14:editId="60BD158E">
          <wp:simplePos x="0" y="0"/>
          <wp:positionH relativeFrom="margin">
            <wp:posOffset>-46990</wp:posOffset>
          </wp:positionH>
          <wp:positionV relativeFrom="margin">
            <wp:posOffset>-975995</wp:posOffset>
          </wp:positionV>
          <wp:extent cx="2116455" cy="352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55" cy="3524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02B"/>
    <w:rsid w:val="0001752E"/>
    <w:rsid w:val="0005762B"/>
    <w:rsid w:val="00060448"/>
    <w:rsid w:val="00062E6D"/>
    <w:rsid w:val="0006699F"/>
    <w:rsid w:val="00071645"/>
    <w:rsid w:val="00071F87"/>
    <w:rsid w:val="000A7E02"/>
    <w:rsid w:val="000C270E"/>
    <w:rsid w:val="000C69FC"/>
    <w:rsid w:val="000C7309"/>
    <w:rsid w:val="000D222E"/>
    <w:rsid w:val="000E4C78"/>
    <w:rsid w:val="000F243D"/>
    <w:rsid w:val="00124E05"/>
    <w:rsid w:val="00125226"/>
    <w:rsid w:val="001407DF"/>
    <w:rsid w:val="00143E89"/>
    <w:rsid w:val="001643A8"/>
    <w:rsid w:val="00166A5B"/>
    <w:rsid w:val="001A3B66"/>
    <w:rsid w:val="001A57F0"/>
    <w:rsid w:val="001B25F8"/>
    <w:rsid w:val="001D3FAA"/>
    <w:rsid w:val="001D43A6"/>
    <w:rsid w:val="001E4A7B"/>
    <w:rsid w:val="001E4E76"/>
    <w:rsid w:val="001E60E1"/>
    <w:rsid w:val="001E7B7F"/>
    <w:rsid w:val="001E7C5F"/>
    <w:rsid w:val="001F4F77"/>
    <w:rsid w:val="00206FB3"/>
    <w:rsid w:val="0021112D"/>
    <w:rsid w:val="0021430E"/>
    <w:rsid w:val="002306E2"/>
    <w:rsid w:val="00240E8F"/>
    <w:rsid w:val="002432AE"/>
    <w:rsid w:val="00250405"/>
    <w:rsid w:val="0025413D"/>
    <w:rsid w:val="00255E23"/>
    <w:rsid w:val="00290917"/>
    <w:rsid w:val="00292AC0"/>
    <w:rsid w:val="002B0F28"/>
    <w:rsid w:val="002B376E"/>
    <w:rsid w:val="002B3C61"/>
    <w:rsid w:val="002C0572"/>
    <w:rsid w:val="002C38B8"/>
    <w:rsid w:val="002C3AAA"/>
    <w:rsid w:val="002C673D"/>
    <w:rsid w:val="002D6B9B"/>
    <w:rsid w:val="002E4102"/>
    <w:rsid w:val="002F4463"/>
    <w:rsid w:val="002F6F41"/>
    <w:rsid w:val="00314070"/>
    <w:rsid w:val="0033310A"/>
    <w:rsid w:val="0033378E"/>
    <w:rsid w:val="00335EDD"/>
    <w:rsid w:val="003413BD"/>
    <w:rsid w:val="00347192"/>
    <w:rsid w:val="00376719"/>
    <w:rsid w:val="00391797"/>
    <w:rsid w:val="003A4AB2"/>
    <w:rsid w:val="003B53B1"/>
    <w:rsid w:val="003C0E4F"/>
    <w:rsid w:val="003D0E25"/>
    <w:rsid w:val="003D3DFC"/>
    <w:rsid w:val="003D7547"/>
    <w:rsid w:val="003E5DC9"/>
    <w:rsid w:val="00401F30"/>
    <w:rsid w:val="00413DDD"/>
    <w:rsid w:val="00451342"/>
    <w:rsid w:val="00455569"/>
    <w:rsid w:val="00462AB8"/>
    <w:rsid w:val="00464291"/>
    <w:rsid w:val="00467597"/>
    <w:rsid w:val="00495BBD"/>
    <w:rsid w:val="004B5C08"/>
    <w:rsid w:val="004D3223"/>
    <w:rsid w:val="004F2216"/>
    <w:rsid w:val="004F662C"/>
    <w:rsid w:val="004F69E7"/>
    <w:rsid w:val="00505244"/>
    <w:rsid w:val="005144B3"/>
    <w:rsid w:val="00523DB5"/>
    <w:rsid w:val="005349FD"/>
    <w:rsid w:val="0053565B"/>
    <w:rsid w:val="005450EF"/>
    <w:rsid w:val="005533A2"/>
    <w:rsid w:val="00567B3C"/>
    <w:rsid w:val="00567B46"/>
    <w:rsid w:val="00597A41"/>
    <w:rsid w:val="005A20AF"/>
    <w:rsid w:val="005B41C8"/>
    <w:rsid w:val="005B5E32"/>
    <w:rsid w:val="005C570C"/>
    <w:rsid w:val="005D1627"/>
    <w:rsid w:val="005E2ED4"/>
    <w:rsid w:val="005E5069"/>
    <w:rsid w:val="005F0CD4"/>
    <w:rsid w:val="00600530"/>
    <w:rsid w:val="00607E57"/>
    <w:rsid w:val="00614067"/>
    <w:rsid w:val="00636D98"/>
    <w:rsid w:val="00637841"/>
    <w:rsid w:val="00657F3D"/>
    <w:rsid w:val="006D2964"/>
    <w:rsid w:val="006E3789"/>
    <w:rsid w:val="00707CE8"/>
    <w:rsid w:val="0071031D"/>
    <w:rsid w:val="00727399"/>
    <w:rsid w:val="0072764D"/>
    <w:rsid w:val="0074089E"/>
    <w:rsid w:val="00752C47"/>
    <w:rsid w:val="0079119F"/>
    <w:rsid w:val="007A0C64"/>
    <w:rsid w:val="007A3EF5"/>
    <w:rsid w:val="007B2567"/>
    <w:rsid w:val="007B596D"/>
    <w:rsid w:val="007B5A77"/>
    <w:rsid w:val="007C589A"/>
    <w:rsid w:val="007D162D"/>
    <w:rsid w:val="007D79C4"/>
    <w:rsid w:val="007F0A6F"/>
    <w:rsid w:val="00824783"/>
    <w:rsid w:val="0082709A"/>
    <w:rsid w:val="00846892"/>
    <w:rsid w:val="00851BAE"/>
    <w:rsid w:val="00862671"/>
    <w:rsid w:val="00864E00"/>
    <w:rsid w:val="00871425"/>
    <w:rsid w:val="008B3644"/>
    <w:rsid w:val="008B392D"/>
    <w:rsid w:val="008D3C23"/>
    <w:rsid w:val="008D3E75"/>
    <w:rsid w:val="008E7291"/>
    <w:rsid w:val="008F61F3"/>
    <w:rsid w:val="00904FCA"/>
    <w:rsid w:val="009120BB"/>
    <w:rsid w:val="00934D87"/>
    <w:rsid w:val="00940E5C"/>
    <w:rsid w:val="009639AD"/>
    <w:rsid w:val="00982AB6"/>
    <w:rsid w:val="00992C56"/>
    <w:rsid w:val="009C6830"/>
    <w:rsid w:val="009D64E7"/>
    <w:rsid w:val="009E4A81"/>
    <w:rsid w:val="00A05D44"/>
    <w:rsid w:val="00A063D5"/>
    <w:rsid w:val="00A10E74"/>
    <w:rsid w:val="00A17201"/>
    <w:rsid w:val="00A247B3"/>
    <w:rsid w:val="00A3168E"/>
    <w:rsid w:val="00A45020"/>
    <w:rsid w:val="00A476C6"/>
    <w:rsid w:val="00A70867"/>
    <w:rsid w:val="00A8002B"/>
    <w:rsid w:val="00A84753"/>
    <w:rsid w:val="00AA6B93"/>
    <w:rsid w:val="00AD363F"/>
    <w:rsid w:val="00AF69CC"/>
    <w:rsid w:val="00B13FCC"/>
    <w:rsid w:val="00B239B4"/>
    <w:rsid w:val="00B25727"/>
    <w:rsid w:val="00B32429"/>
    <w:rsid w:val="00B51757"/>
    <w:rsid w:val="00BA1E89"/>
    <w:rsid w:val="00BB6C05"/>
    <w:rsid w:val="00BC5347"/>
    <w:rsid w:val="00BE1F72"/>
    <w:rsid w:val="00BE419D"/>
    <w:rsid w:val="00C03BDF"/>
    <w:rsid w:val="00C1287A"/>
    <w:rsid w:val="00C155C6"/>
    <w:rsid w:val="00C27310"/>
    <w:rsid w:val="00C464D0"/>
    <w:rsid w:val="00C53CAB"/>
    <w:rsid w:val="00C6037E"/>
    <w:rsid w:val="00C65CE2"/>
    <w:rsid w:val="00C76D26"/>
    <w:rsid w:val="00C868DC"/>
    <w:rsid w:val="00CA0AAE"/>
    <w:rsid w:val="00CA4544"/>
    <w:rsid w:val="00CE33AA"/>
    <w:rsid w:val="00CE4903"/>
    <w:rsid w:val="00D061FB"/>
    <w:rsid w:val="00D1297B"/>
    <w:rsid w:val="00D23B2A"/>
    <w:rsid w:val="00D2429C"/>
    <w:rsid w:val="00D252CA"/>
    <w:rsid w:val="00D310F3"/>
    <w:rsid w:val="00D57C26"/>
    <w:rsid w:val="00D6010B"/>
    <w:rsid w:val="00D7657B"/>
    <w:rsid w:val="00D770A0"/>
    <w:rsid w:val="00DA295F"/>
    <w:rsid w:val="00DB22FC"/>
    <w:rsid w:val="00DC0C22"/>
    <w:rsid w:val="00DC3FE4"/>
    <w:rsid w:val="00DD058A"/>
    <w:rsid w:val="00DD0DA6"/>
    <w:rsid w:val="00DD6B3F"/>
    <w:rsid w:val="00E0386A"/>
    <w:rsid w:val="00E1396E"/>
    <w:rsid w:val="00E15664"/>
    <w:rsid w:val="00E1642B"/>
    <w:rsid w:val="00E22F38"/>
    <w:rsid w:val="00E32903"/>
    <w:rsid w:val="00E40A91"/>
    <w:rsid w:val="00E86B7B"/>
    <w:rsid w:val="00E93319"/>
    <w:rsid w:val="00EA2142"/>
    <w:rsid w:val="00EC2F86"/>
    <w:rsid w:val="00ED08DC"/>
    <w:rsid w:val="00ED77D6"/>
    <w:rsid w:val="00EE3983"/>
    <w:rsid w:val="00EF462C"/>
    <w:rsid w:val="00F12C8B"/>
    <w:rsid w:val="00F13B4C"/>
    <w:rsid w:val="00F16F74"/>
    <w:rsid w:val="00F20871"/>
    <w:rsid w:val="00F4768F"/>
    <w:rsid w:val="00F66678"/>
    <w:rsid w:val="00F74990"/>
    <w:rsid w:val="00F76603"/>
    <w:rsid w:val="00FA0B56"/>
    <w:rsid w:val="00FA384F"/>
    <w:rsid w:val="00FA3FD6"/>
    <w:rsid w:val="00FC7082"/>
    <w:rsid w:val="00FE2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F93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2"/>
      <w:lang w:val="de-DE" w:eastAsia="ar-SA"/>
    </w:rPr>
  </w:style>
  <w:style w:type="paragraph" w:styleId="Heading1">
    <w:name w:val="heading 1"/>
    <w:basedOn w:val="Normal"/>
    <w:next w:val="Normal"/>
    <w:link w:val="Heading1Char"/>
    <w:uiPriority w:val="9"/>
    <w:qFormat/>
    <w:rsid w:val="003B53B1"/>
    <w:pPr>
      <w:keepNext/>
      <w:spacing w:before="240" w:after="60"/>
      <w:outlineLvl w:val="0"/>
    </w:pPr>
    <w:rPr>
      <w:rFonts w:ascii="Calibri Light" w:hAnsi="Calibri Light" w:cs="Times New Roman"/>
      <w:b/>
      <w:bCs/>
      <w:kern w:val="32"/>
      <w:sz w:val="32"/>
      <w:szCs w:val="32"/>
    </w:rPr>
  </w:style>
  <w:style w:type="paragraph" w:styleId="Heading3">
    <w:name w:val="heading 3"/>
    <w:basedOn w:val="Normal"/>
    <w:next w:val="BodyText"/>
    <w:qFormat/>
    <w:pPr>
      <w:numPr>
        <w:ilvl w:val="2"/>
        <w:numId w:val="1"/>
      </w:numPr>
      <w:spacing w:before="280" w:after="280"/>
      <w:outlineLvl w:val="2"/>
    </w:pPr>
    <w:rPr>
      <w:rFonts w:ascii="Times New Roman" w:hAnsi="Times New Roman" w:cs="Times New Roman"/>
      <w:b/>
      <w:bCs/>
      <w:sz w:val="27"/>
      <w:szCs w:val="27"/>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Helvetica" w:eastAsia="Times New Roman" w:hAnsi="Helvetica" w:cs="Helvetic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HeaderChar">
    <w:name w:val="Header Char"/>
    <w:rPr>
      <w:rFonts w:ascii="Arial" w:eastAsia="Times New Roman" w:hAnsi="Arial" w:cs="Times New Roman"/>
      <w:b/>
      <w:sz w:val="22"/>
      <w:szCs w:val="20"/>
      <w:lang w:val="de-DE"/>
    </w:rPr>
  </w:style>
  <w:style w:type="character" w:customStyle="1" w:styleId="FooterChar">
    <w:name w:val="Footer Char"/>
    <w:rPr>
      <w:rFonts w:ascii="Arial" w:eastAsia="Times New Roman" w:hAnsi="Arial" w:cs="Times New Roman"/>
      <w:sz w:val="18"/>
      <w:szCs w:val="20"/>
      <w:lang w:val="de-DE"/>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CommentTextChar">
    <w:name w:val="Comment Text Char"/>
    <w:rPr>
      <w:rFonts w:ascii="Arial" w:eastAsia="Times New Roman" w:hAnsi="Arial" w:cs="Arial"/>
      <w:lang w:val="de-DE"/>
    </w:rPr>
  </w:style>
  <w:style w:type="character" w:customStyle="1" w:styleId="CommentSubjectChar">
    <w:name w:val="Comment Subject Char"/>
    <w:rPr>
      <w:rFonts w:ascii="Arial" w:eastAsia="Times New Roman" w:hAnsi="Arial" w:cs="Arial"/>
      <w:b/>
      <w:bCs/>
      <w:lang w:val="de-DE"/>
    </w:rPr>
  </w:style>
  <w:style w:type="character" w:customStyle="1" w:styleId="BalloonTextChar">
    <w:name w:val="Balloon Text Char"/>
    <w:rPr>
      <w:rFonts w:ascii="Tahoma" w:eastAsia="Times New Roman" w:hAnsi="Tahoma" w:cs="Tahoma"/>
      <w:sz w:val="16"/>
      <w:szCs w:val="16"/>
      <w:lang w:val="de-DE"/>
    </w:rPr>
  </w:style>
  <w:style w:type="character" w:customStyle="1" w:styleId="Heading3Char">
    <w:name w:val="Heading 3 Char"/>
    <w:rPr>
      <w:rFonts w:ascii="Times New Roman" w:eastAsia="Times New Roman" w:hAnsi="Times New Roman" w:cs="Times New Roman"/>
      <w:b/>
      <w:bCs/>
      <w:sz w:val="27"/>
      <w:szCs w:val="27"/>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536"/>
        <w:tab w:val="right" w:pos="9072"/>
      </w:tabs>
    </w:pPr>
    <w:rPr>
      <w:b/>
    </w:rPr>
  </w:style>
  <w:style w:type="paragraph" w:styleId="Footer">
    <w:name w:val="footer"/>
    <w:basedOn w:val="Normal"/>
    <w:pPr>
      <w:tabs>
        <w:tab w:val="center" w:pos="4536"/>
        <w:tab w:val="right" w:pos="9072"/>
      </w:tabs>
    </w:pPr>
    <w:rPr>
      <w:sz w:val="18"/>
    </w:rPr>
  </w:style>
  <w:style w:type="paragraph" w:styleId="NormalWeb">
    <w:name w:val="Normal (Web)"/>
    <w:basedOn w:val="Normal"/>
    <w:pPr>
      <w:spacing w:before="280" w:after="280"/>
    </w:pPr>
    <w:rPr>
      <w:rFonts w:ascii="Times New Roman" w:hAnsi="Times New Roman" w:cs="Times New Roman"/>
      <w:sz w:val="24"/>
      <w:szCs w:val="24"/>
      <w:lang w:val="en-GB"/>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character" w:customStyle="1" w:styleId="Heading1Char">
    <w:name w:val="Heading 1 Char"/>
    <w:link w:val="Heading1"/>
    <w:uiPriority w:val="9"/>
    <w:rsid w:val="003B53B1"/>
    <w:rPr>
      <w:rFonts w:ascii="Calibri Light" w:eastAsia="Times New Roman" w:hAnsi="Calibri Light" w:cs="Times New Roman"/>
      <w:b/>
      <w:bCs/>
      <w:kern w:val="32"/>
      <w:sz w:val="32"/>
      <w:szCs w:val="32"/>
      <w:lang w:val="de-DE" w:eastAsia="ar-SA"/>
    </w:rPr>
  </w:style>
  <w:style w:type="paragraph" w:customStyle="1" w:styleId="Body">
    <w:name w:val="Body"/>
    <w:rsid w:val="00F74990"/>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bdr w:val="nil"/>
      <w:lang w:eastAsia="en-US"/>
    </w:rPr>
  </w:style>
  <w:style w:type="paragraph" w:styleId="PlainText">
    <w:name w:val="Plain Text"/>
    <w:basedOn w:val="Normal"/>
    <w:link w:val="PlainTextChar"/>
    <w:uiPriority w:val="99"/>
    <w:semiHidden/>
    <w:rsid w:val="00846892"/>
    <w:pPr>
      <w:suppressAutoHyphens w:val="0"/>
    </w:pPr>
    <w:rPr>
      <w:rFonts w:ascii="Verdana" w:eastAsia="MS Mincho" w:hAnsi="Verdana" w:cs="Consolas"/>
      <w:sz w:val="21"/>
      <w:szCs w:val="21"/>
      <w:lang w:val="it-IT" w:eastAsia="en-US"/>
    </w:rPr>
  </w:style>
  <w:style w:type="character" w:customStyle="1" w:styleId="PlainTextChar">
    <w:name w:val="Plain Text Char"/>
    <w:basedOn w:val="DefaultParagraphFont"/>
    <w:link w:val="PlainText"/>
    <w:uiPriority w:val="99"/>
    <w:semiHidden/>
    <w:rsid w:val="00846892"/>
    <w:rPr>
      <w:rFonts w:ascii="Verdana" w:eastAsia="MS Mincho" w:hAnsi="Verdana"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144">
      <w:bodyDiv w:val="1"/>
      <w:marLeft w:val="0"/>
      <w:marRight w:val="0"/>
      <w:marTop w:val="0"/>
      <w:marBottom w:val="0"/>
      <w:divBdr>
        <w:top w:val="none" w:sz="0" w:space="0" w:color="auto"/>
        <w:left w:val="none" w:sz="0" w:space="0" w:color="auto"/>
        <w:bottom w:val="none" w:sz="0" w:space="0" w:color="auto"/>
        <w:right w:val="none" w:sz="0" w:space="0" w:color="auto"/>
      </w:divBdr>
    </w:div>
    <w:div w:id="840894337">
      <w:bodyDiv w:val="1"/>
      <w:marLeft w:val="0"/>
      <w:marRight w:val="0"/>
      <w:marTop w:val="0"/>
      <w:marBottom w:val="0"/>
      <w:divBdr>
        <w:top w:val="none" w:sz="0" w:space="0" w:color="auto"/>
        <w:left w:val="none" w:sz="0" w:space="0" w:color="auto"/>
        <w:bottom w:val="none" w:sz="0" w:space="0" w:color="auto"/>
        <w:right w:val="none" w:sz="0" w:space="0" w:color="auto"/>
      </w:divBdr>
    </w:div>
    <w:div w:id="1452359841">
      <w:bodyDiv w:val="1"/>
      <w:marLeft w:val="0"/>
      <w:marRight w:val="0"/>
      <w:marTop w:val="0"/>
      <w:marBottom w:val="0"/>
      <w:divBdr>
        <w:top w:val="none" w:sz="0" w:space="0" w:color="auto"/>
        <w:left w:val="none" w:sz="0" w:space="0" w:color="auto"/>
        <w:bottom w:val="none" w:sz="0" w:space="0" w:color="auto"/>
        <w:right w:val="none" w:sz="0" w:space="0" w:color="auto"/>
      </w:divBdr>
    </w:div>
    <w:div w:id="169433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jifilm.eu/eu/products/graphic-system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na.bettini@fujifilm.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ana.porfido@fujifilm.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rter@adcomms.co.uk" TargetMode="External"/><Relationship Id="rId4" Type="http://schemas.openxmlformats.org/officeDocument/2006/relationships/settings" Target="settings.xml"/><Relationship Id="rId9" Type="http://schemas.openxmlformats.org/officeDocument/2006/relationships/hyperlink" Target="http://www.youtube.com/FujifilmGSEurop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B869D-5D2A-474C-AF8E-BFA12CBA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Links>
    <vt:vector size="18" baseType="variant">
      <vt:variant>
        <vt:i4>5570623</vt:i4>
      </vt:variant>
      <vt:variant>
        <vt:i4>6</vt:i4>
      </vt:variant>
      <vt:variant>
        <vt:i4>0</vt:i4>
      </vt:variant>
      <vt:variant>
        <vt:i4>5</vt:i4>
      </vt:variant>
      <vt:variant>
        <vt:lpwstr>mailto:dporter@adcomms.co.uk</vt:lpwstr>
      </vt:variant>
      <vt:variant>
        <vt:lpwstr/>
      </vt:variant>
      <vt:variant>
        <vt:i4>4128822</vt:i4>
      </vt:variant>
      <vt:variant>
        <vt:i4>3</vt:i4>
      </vt:variant>
      <vt:variant>
        <vt:i4>0</vt:i4>
      </vt:variant>
      <vt:variant>
        <vt:i4>5</vt:i4>
      </vt:variant>
      <vt:variant>
        <vt:lpwstr>http://www.youtube.com/FujifilmGSEurope</vt:lpwstr>
      </vt:variant>
      <vt:variant>
        <vt:lpwstr/>
      </vt:variant>
      <vt:variant>
        <vt:i4>2162784</vt:i4>
      </vt:variant>
      <vt:variant>
        <vt:i4>0</vt:i4>
      </vt:variant>
      <vt:variant>
        <vt:i4>0</vt:i4>
      </vt:variant>
      <vt:variant>
        <vt:i4>5</vt:i4>
      </vt:variant>
      <vt:variant>
        <vt:lpwstr>http://www.fujifilm.eu/eu/products/graphic-systems/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2018-03-16T11:19:00Z</dcterms:created>
  <dcterms:modified xsi:type="dcterms:W3CDTF">2018-03-21T09:32:00Z</dcterms:modified>
  <cp:category/>
  <cp:contentStatus/>
</cp:coreProperties>
</file>