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71985BD6" w14:textId="77777777" w:rsidR="00F329B7" w:rsidRDefault="00F329B7" w:rsidP="00094DE4">
      <w:pPr>
        <w:spacing w:line="360" w:lineRule="auto"/>
        <w:jc w:val="both"/>
        <w:rPr>
          <w:rFonts w:ascii="Arial" w:hAnsi="Arial" w:cs="Arial"/>
          <w:b/>
          <w:color w:val="000000" w:themeColor="text1"/>
        </w:rPr>
      </w:pPr>
    </w:p>
    <w:p w14:paraId="5F1B9E5B" w14:textId="34F6146F" w:rsidR="009865DA" w:rsidRPr="003D0DE6" w:rsidRDefault="00BE3328" w:rsidP="00094DE4">
      <w:pPr>
        <w:spacing w:line="360" w:lineRule="auto"/>
        <w:jc w:val="both"/>
        <w:rPr>
          <w:rFonts w:ascii="Arial" w:hAnsi="Arial" w:cs="Arial"/>
          <w:b/>
          <w:color w:val="000000" w:themeColor="text1"/>
        </w:rPr>
      </w:pPr>
      <w:r>
        <w:rPr>
          <w:rFonts w:ascii="Arial" w:hAnsi="Arial" w:cs="Arial"/>
          <w:b/>
          <w:color w:val="000000" w:themeColor="text1"/>
        </w:rPr>
        <w:t>4</w:t>
      </w:r>
      <w:r w:rsidRPr="00BE3328">
        <w:rPr>
          <w:rFonts w:ascii="Arial" w:hAnsi="Arial" w:cs="Arial"/>
          <w:b/>
          <w:color w:val="000000" w:themeColor="text1"/>
          <w:vertAlign w:val="superscript"/>
        </w:rPr>
        <w:t>th</w:t>
      </w:r>
      <w:r>
        <w:rPr>
          <w:rFonts w:ascii="Arial" w:hAnsi="Arial" w:cs="Arial"/>
          <w:b/>
          <w:color w:val="000000" w:themeColor="text1"/>
        </w:rPr>
        <w:t xml:space="preserve"> </w:t>
      </w:r>
      <w:bookmarkStart w:id="0" w:name="_GoBack"/>
      <w:bookmarkEnd w:id="0"/>
      <w:r w:rsidR="00F329B7">
        <w:rPr>
          <w:rFonts w:ascii="Arial" w:hAnsi="Arial" w:cs="Arial"/>
          <w:b/>
          <w:color w:val="000000" w:themeColor="text1"/>
        </w:rPr>
        <w:t>April</w:t>
      </w:r>
      <w:r w:rsidR="0019367E" w:rsidRPr="003D0DE6">
        <w:rPr>
          <w:rFonts w:ascii="Arial" w:hAnsi="Arial" w:cs="Arial"/>
          <w:b/>
          <w:color w:val="000000" w:themeColor="text1"/>
        </w:rPr>
        <w:t xml:space="preserve"> 2019 </w:t>
      </w:r>
    </w:p>
    <w:p w14:paraId="30BC81E0" w14:textId="0355E915" w:rsidR="001C6857" w:rsidRDefault="001C6857" w:rsidP="0013344F">
      <w:pPr>
        <w:spacing w:line="360" w:lineRule="auto"/>
        <w:rPr>
          <w:rFonts w:ascii="Arial" w:hAnsi="Arial" w:cs="Arial"/>
          <w:b/>
          <w:color w:val="000000" w:themeColor="text1"/>
          <w:sz w:val="24"/>
          <w:szCs w:val="24"/>
        </w:rPr>
      </w:pPr>
      <w:r w:rsidRPr="001C6857">
        <w:rPr>
          <w:rFonts w:ascii="Arial" w:hAnsi="Arial" w:cs="Arial"/>
          <w:b/>
          <w:color w:val="000000" w:themeColor="text1"/>
          <w:sz w:val="24"/>
          <w:szCs w:val="24"/>
        </w:rPr>
        <w:t xml:space="preserve">Fujifilm to highlight the versatility of its </w:t>
      </w:r>
      <w:r>
        <w:rPr>
          <w:rFonts w:ascii="Arial" w:hAnsi="Arial" w:cs="Arial"/>
          <w:b/>
          <w:color w:val="000000" w:themeColor="text1"/>
          <w:sz w:val="24"/>
          <w:szCs w:val="24"/>
        </w:rPr>
        <w:t xml:space="preserve">superwide </w:t>
      </w:r>
      <w:r w:rsidRPr="001C6857">
        <w:rPr>
          <w:rFonts w:ascii="Arial" w:hAnsi="Arial" w:cs="Arial"/>
          <w:b/>
          <w:color w:val="000000" w:themeColor="text1"/>
          <w:sz w:val="24"/>
          <w:szCs w:val="24"/>
        </w:rPr>
        <w:t xml:space="preserve">Acuity Ultra platform </w:t>
      </w:r>
      <w:r>
        <w:rPr>
          <w:rFonts w:ascii="Arial" w:hAnsi="Arial" w:cs="Arial"/>
          <w:b/>
          <w:color w:val="000000" w:themeColor="text1"/>
          <w:sz w:val="24"/>
          <w:szCs w:val="24"/>
        </w:rPr>
        <w:t xml:space="preserve">at FESPA </w:t>
      </w:r>
      <w:r w:rsidRPr="001C6857">
        <w:rPr>
          <w:rFonts w:ascii="Arial" w:hAnsi="Arial" w:cs="Arial"/>
          <w:b/>
          <w:color w:val="000000" w:themeColor="text1"/>
          <w:sz w:val="24"/>
          <w:szCs w:val="24"/>
        </w:rPr>
        <w:t xml:space="preserve">2019 </w:t>
      </w:r>
    </w:p>
    <w:p w14:paraId="58A1B427" w14:textId="2DF090F2" w:rsidR="00E32FBF" w:rsidRPr="003D0DE6" w:rsidRDefault="00635643" w:rsidP="0013344F">
      <w:pPr>
        <w:spacing w:line="360" w:lineRule="auto"/>
        <w:rPr>
          <w:rFonts w:ascii="Arial" w:hAnsi="Arial" w:cs="Arial"/>
          <w:i/>
          <w:color w:val="000000" w:themeColor="text1"/>
        </w:rPr>
      </w:pPr>
      <w:r>
        <w:rPr>
          <w:rFonts w:ascii="Arial" w:hAnsi="Arial" w:cs="Arial"/>
          <w:i/>
          <w:color w:val="000000" w:themeColor="text1"/>
        </w:rPr>
        <w:t xml:space="preserve">A </w:t>
      </w:r>
      <w:r w:rsidR="00723A46">
        <w:rPr>
          <w:rFonts w:ascii="Arial" w:hAnsi="Arial" w:cs="Arial"/>
          <w:i/>
          <w:color w:val="000000" w:themeColor="text1"/>
        </w:rPr>
        <w:t xml:space="preserve">growing number </w:t>
      </w:r>
      <w:r>
        <w:rPr>
          <w:rFonts w:ascii="Arial" w:hAnsi="Arial" w:cs="Arial"/>
          <w:i/>
          <w:color w:val="000000" w:themeColor="text1"/>
        </w:rPr>
        <w:t>of installations across Europe</w:t>
      </w:r>
      <w:r w:rsidR="00723A46">
        <w:rPr>
          <w:rFonts w:ascii="Arial" w:hAnsi="Arial" w:cs="Arial"/>
          <w:i/>
          <w:color w:val="000000" w:themeColor="text1"/>
        </w:rPr>
        <w:t xml:space="preserve"> are starting to </w:t>
      </w:r>
      <w:r>
        <w:rPr>
          <w:rFonts w:ascii="Arial" w:hAnsi="Arial" w:cs="Arial"/>
          <w:i/>
          <w:color w:val="000000" w:themeColor="text1"/>
        </w:rPr>
        <w:t>provide proof of the promise this machine offered at its FESPA launch in 2018</w:t>
      </w:r>
    </w:p>
    <w:p w14:paraId="1F654388" w14:textId="77777777" w:rsidR="00635643" w:rsidRDefault="001C6857" w:rsidP="001C6857">
      <w:pPr>
        <w:spacing w:line="360" w:lineRule="auto"/>
        <w:ind w:right="180"/>
        <w:jc w:val="both"/>
        <w:rPr>
          <w:rFonts w:ascii="Arial" w:hAnsi="Arial" w:cs="Arial"/>
          <w:color w:val="000000" w:themeColor="text1"/>
        </w:rPr>
      </w:pPr>
      <w:r w:rsidRPr="001C6857">
        <w:rPr>
          <w:rFonts w:ascii="Arial" w:hAnsi="Arial" w:cs="Arial"/>
          <w:color w:val="000000" w:themeColor="text1"/>
        </w:rPr>
        <w:t xml:space="preserve">At FESPA Global Print Expo 2019 (Munich, May 14th-17th), Fujifilm will use its stand (G15 in Hall A5) to showcase the Acuity Ultra, a superwide format printer targeted at the high end indoor graphics and outdoor signage markets. This latest addition to the Fujifilm Acuity range is unlike anything currently available on the market. It is a high productivity, UV superwide format printer offering almost photographic levels of quality at greater speeds, lower cost in use and better return on investment than any other existing machine. </w:t>
      </w:r>
    </w:p>
    <w:p w14:paraId="17726911" w14:textId="00F5551B" w:rsidR="001C6857" w:rsidRPr="001C6857" w:rsidRDefault="00635643" w:rsidP="001C6857">
      <w:pPr>
        <w:spacing w:line="360" w:lineRule="auto"/>
        <w:ind w:right="180"/>
        <w:jc w:val="both"/>
        <w:rPr>
          <w:rFonts w:ascii="Arial" w:hAnsi="Arial" w:cs="Arial"/>
          <w:color w:val="000000" w:themeColor="text1"/>
        </w:rPr>
      </w:pPr>
      <w:r>
        <w:rPr>
          <w:rFonts w:ascii="Arial" w:hAnsi="Arial" w:cs="Arial"/>
          <w:color w:val="000000" w:themeColor="text1"/>
        </w:rPr>
        <w:t>The machine</w:t>
      </w:r>
      <w:r w:rsidR="001C6857" w:rsidRPr="001C6857">
        <w:rPr>
          <w:rFonts w:ascii="Arial" w:hAnsi="Arial" w:cs="Arial"/>
          <w:color w:val="000000" w:themeColor="text1"/>
        </w:rPr>
        <w:t xml:space="preserve"> generated huge interest when it made its FESPA debut at the 2018 show </w:t>
      </w:r>
      <w:r w:rsidR="001C6857">
        <w:rPr>
          <w:rFonts w:ascii="Arial" w:hAnsi="Arial" w:cs="Arial"/>
          <w:color w:val="000000" w:themeColor="text1"/>
        </w:rPr>
        <w:t xml:space="preserve">in Berlin, </w:t>
      </w:r>
      <w:r w:rsidR="001C6857" w:rsidRPr="001C6857">
        <w:rPr>
          <w:rFonts w:ascii="Arial" w:hAnsi="Arial" w:cs="Arial"/>
          <w:color w:val="000000" w:themeColor="text1"/>
        </w:rPr>
        <w:t>and with</w:t>
      </w:r>
      <w:r w:rsidR="001C6857">
        <w:rPr>
          <w:rFonts w:ascii="Arial" w:hAnsi="Arial" w:cs="Arial"/>
          <w:color w:val="000000" w:themeColor="text1"/>
        </w:rPr>
        <w:t xml:space="preserve"> a number </w:t>
      </w:r>
      <w:r w:rsidR="00723A46">
        <w:rPr>
          <w:rFonts w:ascii="Arial" w:hAnsi="Arial" w:cs="Arial"/>
          <w:color w:val="000000" w:themeColor="text1"/>
        </w:rPr>
        <w:t xml:space="preserve">of </w:t>
      </w:r>
      <w:r w:rsidR="001C6857">
        <w:rPr>
          <w:rFonts w:ascii="Arial" w:hAnsi="Arial" w:cs="Arial"/>
          <w:color w:val="000000" w:themeColor="text1"/>
        </w:rPr>
        <w:t>high-</w:t>
      </w:r>
      <w:r w:rsidR="001C6857" w:rsidRPr="001C6857">
        <w:rPr>
          <w:rFonts w:ascii="Arial" w:hAnsi="Arial" w:cs="Arial"/>
          <w:color w:val="000000" w:themeColor="text1"/>
        </w:rPr>
        <w:t xml:space="preserve">profile installations </w:t>
      </w:r>
      <w:r w:rsidR="001C6857">
        <w:rPr>
          <w:rFonts w:ascii="Arial" w:hAnsi="Arial" w:cs="Arial"/>
          <w:color w:val="000000" w:themeColor="text1"/>
        </w:rPr>
        <w:t xml:space="preserve">across Europe </w:t>
      </w:r>
      <w:r w:rsidR="001C6857" w:rsidRPr="001C6857">
        <w:rPr>
          <w:rFonts w:ascii="Arial" w:hAnsi="Arial" w:cs="Arial"/>
          <w:color w:val="000000" w:themeColor="text1"/>
        </w:rPr>
        <w:t xml:space="preserve">now complete, </w:t>
      </w:r>
      <w:r>
        <w:rPr>
          <w:rFonts w:ascii="Arial" w:hAnsi="Arial" w:cs="Arial"/>
          <w:color w:val="000000" w:themeColor="text1"/>
        </w:rPr>
        <w:t xml:space="preserve">visitors to this year’s exhibition in Munich will be able to hear </w:t>
      </w:r>
      <w:r w:rsidR="00723A46">
        <w:rPr>
          <w:rFonts w:ascii="Arial" w:hAnsi="Arial" w:cs="Arial"/>
          <w:color w:val="000000" w:themeColor="text1"/>
        </w:rPr>
        <w:t xml:space="preserve">more about </w:t>
      </w:r>
      <w:r>
        <w:rPr>
          <w:rFonts w:ascii="Arial" w:hAnsi="Arial" w:cs="Arial"/>
          <w:color w:val="000000" w:themeColor="text1"/>
        </w:rPr>
        <w:t xml:space="preserve">this platform’s remarkable capabilities. </w:t>
      </w:r>
    </w:p>
    <w:p w14:paraId="6B042518" w14:textId="77777777" w:rsidR="001C6857" w:rsidRPr="001C6857" w:rsidRDefault="001C6857" w:rsidP="001C6857">
      <w:pPr>
        <w:spacing w:line="360" w:lineRule="auto"/>
        <w:ind w:right="180"/>
        <w:jc w:val="both"/>
        <w:rPr>
          <w:rFonts w:ascii="Arial" w:hAnsi="Arial" w:cs="Arial"/>
          <w:color w:val="000000" w:themeColor="text1"/>
        </w:rPr>
      </w:pPr>
      <w:r w:rsidRPr="001C6857">
        <w:rPr>
          <w:rFonts w:ascii="Arial" w:hAnsi="Arial" w:cs="Arial"/>
          <w:color w:val="000000" w:themeColor="text1"/>
        </w:rPr>
        <w:t xml:space="preserve">The Acuity Ultra is available in 5 metre and 3.2 metre models with eight colour channels. It uses a new, high quality, low film weight Uvijet GS ink which is GREENGUARD and AgBB approved. This ink has been specifically designed to deliver the highest quality and is fully emission-compliant for interior graphic display work. </w:t>
      </w:r>
    </w:p>
    <w:p w14:paraId="42CA7EF1" w14:textId="5ECEA155" w:rsidR="00936DE7" w:rsidRDefault="001C6857" w:rsidP="001C6857">
      <w:pPr>
        <w:spacing w:line="360" w:lineRule="auto"/>
        <w:ind w:right="180"/>
        <w:jc w:val="both"/>
        <w:rPr>
          <w:rFonts w:ascii="Arial" w:hAnsi="Arial" w:cs="Arial"/>
          <w:color w:val="000000" w:themeColor="text1"/>
        </w:rPr>
      </w:pPr>
      <w:r w:rsidRPr="001C6857">
        <w:rPr>
          <w:rFonts w:ascii="Arial" w:hAnsi="Arial" w:cs="Arial"/>
          <w:color w:val="000000" w:themeColor="text1"/>
        </w:rPr>
        <w:t>With a 3.5pl drop size ensuring incredible quality, the Acu</w:t>
      </w:r>
      <w:r w:rsidR="00635643">
        <w:rPr>
          <w:rFonts w:ascii="Arial" w:hAnsi="Arial" w:cs="Arial"/>
          <w:color w:val="000000" w:themeColor="text1"/>
        </w:rPr>
        <w:t>ity Ultra is ideal for the high</w:t>
      </w:r>
      <w:r w:rsidR="00723A46">
        <w:rPr>
          <w:rFonts w:ascii="Arial" w:hAnsi="Arial" w:cs="Arial"/>
          <w:color w:val="000000" w:themeColor="text1"/>
        </w:rPr>
        <w:t xml:space="preserve"> </w:t>
      </w:r>
      <w:r w:rsidRPr="001C6857">
        <w:rPr>
          <w:rFonts w:ascii="Arial" w:hAnsi="Arial" w:cs="Arial"/>
          <w:color w:val="000000" w:themeColor="text1"/>
        </w:rPr>
        <w:t>end indoor display market, especially for brands focussing on the highest possible quality. Operating with conventional UV technology, it runs at much higher speeds than LED competitors, but as the vacuum table is efficiently water cooled, it does not build up excessive heat on the print plate, meaning no shrinkage and allowing the use of heat sensitive substrates. Linear motors also ensure smooth edge-to-edge printing with no vibrations at the end of the run. With a throughput of up to 236m</w:t>
      </w:r>
      <w:r w:rsidRPr="001C6857">
        <w:rPr>
          <w:rFonts w:ascii="Arial" w:hAnsi="Arial" w:cs="Arial"/>
          <w:color w:val="000000" w:themeColor="text1"/>
          <w:vertAlign w:val="superscript"/>
        </w:rPr>
        <w:t>2</w:t>
      </w:r>
      <w:r w:rsidRPr="001C6857">
        <w:rPr>
          <w:rFonts w:ascii="Arial" w:hAnsi="Arial" w:cs="Arial"/>
          <w:color w:val="000000" w:themeColor="text1"/>
        </w:rPr>
        <w:t xml:space="preserve"> per </w:t>
      </w:r>
      <w:r w:rsidRPr="001C6857">
        <w:rPr>
          <w:rFonts w:ascii="Arial" w:hAnsi="Arial" w:cs="Arial"/>
          <w:color w:val="000000" w:themeColor="text1"/>
        </w:rPr>
        <w:lastRenderedPageBreak/>
        <w:t>hour, the machine is capable of printing on three rolls simultaneously, as well as printing superwide format graphics up to five metres in width.</w:t>
      </w:r>
    </w:p>
    <w:p w14:paraId="544DAE5C" w14:textId="77777777" w:rsidR="00A36A67" w:rsidRDefault="00A36A67" w:rsidP="00A36A67">
      <w:pPr>
        <w:spacing w:line="360" w:lineRule="auto"/>
        <w:ind w:right="180"/>
        <w:jc w:val="both"/>
        <w:rPr>
          <w:rFonts w:ascii="Arial" w:hAnsi="Arial" w:cs="Arial"/>
          <w:color w:val="000000" w:themeColor="text1"/>
        </w:rPr>
      </w:pPr>
    </w:p>
    <w:p w14:paraId="7C60EF90" w14:textId="4326EB65" w:rsidR="00A36A67" w:rsidRPr="00A36A67" w:rsidRDefault="00A36A67" w:rsidP="00A36A67">
      <w:pPr>
        <w:spacing w:line="360" w:lineRule="auto"/>
        <w:ind w:right="180"/>
        <w:jc w:val="both"/>
        <w:rPr>
          <w:rFonts w:ascii="Arial" w:hAnsi="Arial" w:cs="Arial"/>
          <w:b/>
          <w:color w:val="000000" w:themeColor="text1"/>
        </w:rPr>
      </w:pPr>
      <w:r w:rsidRPr="00A36A67">
        <w:rPr>
          <w:rFonts w:ascii="Arial" w:hAnsi="Arial" w:cs="Arial"/>
          <w:b/>
          <w:color w:val="000000" w:themeColor="text1"/>
        </w:rPr>
        <w:t>Acuity Ultra: key features</w:t>
      </w:r>
    </w:p>
    <w:p w14:paraId="22F1DC39"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t>Up to 236 m</w:t>
      </w:r>
      <w:r w:rsidRPr="00A36A67">
        <w:rPr>
          <w:rFonts w:ascii="Arial" w:hAnsi="Arial" w:cs="Arial"/>
          <w:color w:val="000000" w:themeColor="text1"/>
          <w:vertAlign w:val="superscript"/>
        </w:rPr>
        <w:t xml:space="preserve">2 </w:t>
      </w:r>
      <w:r w:rsidRPr="00A36A67">
        <w:rPr>
          <w:rFonts w:ascii="Arial" w:hAnsi="Arial" w:cs="Arial"/>
          <w:color w:val="000000" w:themeColor="text1"/>
        </w:rPr>
        <w:t>per hour</w:t>
      </w:r>
    </w:p>
    <w:p w14:paraId="339A2A69"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t>Uvijet GS inks – fully emissions-compliant for indoor applications</w:t>
      </w:r>
    </w:p>
    <w:p w14:paraId="3C59BE5C"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t>6 colours as standard (CMYK plus lights), white option</w:t>
      </w:r>
    </w:p>
    <w:p w14:paraId="59E89C72"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t>3.5 picolitre grayscale printheads</w:t>
      </w:r>
    </w:p>
    <w:p w14:paraId="4BC6B720"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t>0.1 to 2.0 mm media thickness</w:t>
      </w:r>
    </w:p>
    <w:p w14:paraId="216C2E2E"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t>3.2 &amp; 5 metre options</w:t>
      </w:r>
    </w:p>
    <w:p w14:paraId="4E344F3C"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t>Linear drive system</w:t>
      </w:r>
    </w:p>
    <w:p w14:paraId="47D0974C"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t>Chilled vacuum table</w:t>
      </w:r>
    </w:p>
    <w:p w14:paraId="423E0197" w14:textId="00709AAA" w:rsidR="00A36A67" w:rsidRDefault="00A36A67" w:rsidP="00A36A67">
      <w:pPr>
        <w:spacing w:line="360" w:lineRule="auto"/>
        <w:ind w:right="180"/>
        <w:jc w:val="both"/>
        <w:rPr>
          <w:rFonts w:ascii="Arial" w:hAnsi="Arial" w:cs="Arial"/>
          <w:color w:val="000000" w:themeColor="text1"/>
        </w:rPr>
      </w:pPr>
      <w:r w:rsidRPr="00A36A67">
        <w:rPr>
          <w:rFonts w:ascii="Arial" w:hAnsi="Arial" w:cs="Arial"/>
          <w:color w:val="000000" w:themeColor="text1"/>
        </w:rPr>
        <w:t>•</w:t>
      </w:r>
      <w:r w:rsidRPr="00A36A67">
        <w:rPr>
          <w:rFonts w:ascii="Arial" w:hAnsi="Arial" w:cs="Arial"/>
          <w:color w:val="000000" w:themeColor="text1"/>
        </w:rPr>
        <w:tab/>
        <w:t>Powerful and intuitive graphical user interface</w:t>
      </w:r>
    </w:p>
    <w:p w14:paraId="12AFE1A8" w14:textId="77777777" w:rsidR="00A36A67" w:rsidRDefault="00A36A67" w:rsidP="00A36A67">
      <w:pPr>
        <w:spacing w:line="360" w:lineRule="auto"/>
        <w:ind w:right="180"/>
        <w:jc w:val="both"/>
        <w:rPr>
          <w:rFonts w:ascii="Arial" w:hAnsi="Arial" w:cs="Arial"/>
          <w:color w:val="000000" w:themeColor="text1"/>
        </w:rPr>
      </w:pPr>
    </w:p>
    <w:p w14:paraId="3A3F5EF9" w14:textId="77777777" w:rsidR="000613BD" w:rsidRPr="003D0DE6" w:rsidRDefault="000613BD" w:rsidP="00F70669">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2C2B400A" w14:textId="6B538109" w:rsidR="000613BD" w:rsidRPr="003D0DE6" w:rsidRDefault="000613BD" w:rsidP="001C6857">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sidR="001C6857">
        <w:rPr>
          <w:rFonts w:ascii="Arial" w:hAnsi="Arial" w:cs="Arial"/>
          <w:b/>
          <w:bCs/>
          <w:color w:val="000000" w:themeColor="text1"/>
        </w:rPr>
        <w:tab/>
      </w:r>
    </w:p>
    <w:p w14:paraId="12448159" w14:textId="77777777" w:rsidR="000613BD" w:rsidRPr="003D0DE6" w:rsidRDefault="000613BD" w:rsidP="000613BD">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922F245" w14:textId="77777777" w:rsidR="000613BD" w:rsidRPr="003D0DE6" w:rsidRDefault="000613BD" w:rsidP="000613BD">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7CB53115" w14:textId="77777777" w:rsidR="000613BD" w:rsidRPr="003D0DE6" w:rsidRDefault="000613BD" w:rsidP="000613BD">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1"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4E28E1AC" w14:textId="77777777" w:rsidR="00653AAE" w:rsidRPr="003D0DE6" w:rsidRDefault="00653AAE" w:rsidP="000613BD">
      <w:pPr>
        <w:spacing w:after="0" w:line="240" w:lineRule="auto"/>
        <w:jc w:val="both"/>
        <w:rPr>
          <w:rFonts w:ascii="Arial" w:hAnsi="Arial" w:cs="Arial"/>
          <w:b/>
          <w:color w:val="000000" w:themeColor="text1"/>
        </w:rPr>
      </w:pPr>
    </w:p>
    <w:p w14:paraId="116664D2" w14:textId="77777777" w:rsidR="000613BD" w:rsidRPr="003D0DE6" w:rsidRDefault="000613BD" w:rsidP="000613BD">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20367DE5" w14:textId="77777777" w:rsidR="000613BD" w:rsidRPr="003D0DE6" w:rsidRDefault="000613BD" w:rsidP="000613BD">
      <w:pPr>
        <w:spacing w:after="0" w:line="240" w:lineRule="auto"/>
        <w:jc w:val="both"/>
        <w:rPr>
          <w:rFonts w:ascii="Arial" w:hAnsi="Arial" w:cs="Arial"/>
          <w:b/>
          <w:color w:val="000000" w:themeColor="text1"/>
        </w:rPr>
      </w:pPr>
    </w:p>
    <w:p w14:paraId="6588771B" w14:textId="77777777" w:rsidR="000613BD" w:rsidRPr="003D0DE6" w:rsidRDefault="000613BD" w:rsidP="000613BD">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3F4E3A80" w14:textId="77777777" w:rsidR="000613BD" w:rsidRPr="003D0DE6" w:rsidRDefault="000613BD" w:rsidP="000613BD">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3727055C" w14:textId="77777777" w:rsidR="000613BD" w:rsidRPr="003D0DE6" w:rsidRDefault="000613BD" w:rsidP="000613BD">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2" w:history="1">
        <w:r w:rsidRPr="003D0DE6">
          <w:rPr>
            <w:rStyle w:val="Hyperlink"/>
            <w:rFonts w:ascii="Arial" w:hAnsi="Arial" w:cs="Arial"/>
            <w:color w:val="000000" w:themeColor="text1"/>
            <w:kern w:val="2"/>
          </w:rPr>
          <w:t>dporter@adcomms.co.uk</w:t>
        </w:r>
      </w:hyperlink>
    </w:p>
    <w:p w14:paraId="6F05717C" w14:textId="77777777" w:rsidR="00C03ED1" w:rsidRPr="003D0DE6" w:rsidRDefault="000613BD" w:rsidP="007B05B4">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sectPr w:rsidR="00C03ED1" w:rsidRPr="003D0DE6" w:rsidSect="00F25B85">
      <w:headerReference w:type="default" r:id="rId13"/>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AFEA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613BD"/>
    <w:rsid w:val="00062F38"/>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E86"/>
    <w:rsid w:val="005B7443"/>
    <w:rsid w:val="005C4CAE"/>
    <w:rsid w:val="005D10AE"/>
    <w:rsid w:val="005D3FA3"/>
    <w:rsid w:val="005E322E"/>
    <w:rsid w:val="005F16A3"/>
    <w:rsid w:val="005F59A7"/>
    <w:rsid w:val="0061045B"/>
    <w:rsid w:val="0062432B"/>
    <w:rsid w:val="00635643"/>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67A61"/>
    <w:rsid w:val="00884229"/>
    <w:rsid w:val="008971CC"/>
    <w:rsid w:val="00897C66"/>
    <w:rsid w:val="008A0672"/>
    <w:rsid w:val="008A2095"/>
    <w:rsid w:val="008A6388"/>
    <w:rsid w:val="008F6611"/>
    <w:rsid w:val="00902977"/>
    <w:rsid w:val="0090554D"/>
    <w:rsid w:val="009239B3"/>
    <w:rsid w:val="00936DE7"/>
    <w:rsid w:val="0094115B"/>
    <w:rsid w:val="009441A1"/>
    <w:rsid w:val="009474BA"/>
    <w:rsid w:val="00954480"/>
    <w:rsid w:val="00973E15"/>
    <w:rsid w:val="00975E38"/>
    <w:rsid w:val="009865DA"/>
    <w:rsid w:val="009A2C82"/>
    <w:rsid w:val="009B365D"/>
    <w:rsid w:val="009B38F1"/>
    <w:rsid w:val="009C1E17"/>
    <w:rsid w:val="009C4261"/>
    <w:rsid w:val="009D088D"/>
    <w:rsid w:val="009D2940"/>
    <w:rsid w:val="00A01D06"/>
    <w:rsid w:val="00A0216E"/>
    <w:rsid w:val="00A04CF2"/>
    <w:rsid w:val="00A36A67"/>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164B3"/>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E3328"/>
    <w:rsid w:val="00BE7B90"/>
    <w:rsid w:val="00BF3460"/>
    <w:rsid w:val="00C03ED1"/>
    <w:rsid w:val="00C06607"/>
    <w:rsid w:val="00C14C39"/>
    <w:rsid w:val="00C3172C"/>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33a04f6d-823c-476e-bd30-27cf0fc2b76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A0AFC71-3F66-4055-910A-35134CC9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Bluetree group ; Jet Press 720S</cp:keywords>
  <cp:lastModifiedBy>Sirah Awan</cp:lastModifiedBy>
  <cp:revision>3</cp:revision>
  <cp:lastPrinted>2019-03-26T15:30:00Z</cp:lastPrinted>
  <dcterms:created xsi:type="dcterms:W3CDTF">2019-03-27T10:36:00Z</dcterms:created>
  <dcterms:modified xsi:type="dcterms:W3CDTF">2019-04-02T16:11:00Z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83;#Jet Press 720S|1b92306a-dad4-41a5-98e1-6db90f70da82;#81;#Bluetree group|bca52772-3a17-487c-a5cc-a353c68bf785</vt:lpwstr>
  </property>
</Properties>
</file>