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2FE0" w14:textId="77777777" w:rsidR="007D379F" w:rsidRPr="003D0DE6" w:rsidRDefault="007D379F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1985BD6" w14:textId="77777777" w:rsidR="00F329B7" w:rsidRDefault="00F329B7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5F1B9E5B" w14:textId="785A2F72" w:rsidR="009865DA" w:rsidRPr="003D0DE6" w:rsidRDefault="009C2971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4</w:t>
      </w:r>
      <w:r>
        <w:rPr>
          <w:rFonts w:ascii="Arial" w:eastAsia="Arial" w:hAnsi="Arial" w:cs="Arial"/>
          <w:b/>
          <w:color w:val="000000" w:themeColor="text1"/>
          <w:lang w:bidi="it-IT"/>
        </w:rPr>
        <w:t xml:space="preserve"> </w:t>
      </w:r>
      <w:r w:rsidR="00F329B7">
        <w:rPr>
          <w:rFonts w:ascii="Arial" w:eastAsia="Arial" w:hAnsi="Arial" w:cs="Arial"/>
          <w:b/>
          <w:color w:val="000000" w:themeColor="text1"/>
          <w:lang w:bidi="it-IT"/>
        </w:rPr>
        <w:t xml:space="preserve">aprile 2019 </w:t>
      </w:r>
    </w:p>
    <w:p w14:paraId="30BC81E0" w14:textId="785C4F18" w:rsidR="001C6857" w:rsidRDefault="001C6857" w:rsidP="0013344F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6857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Fujifilm </w:t>
      </w:r>
      <w:r w:rsidR="00003D91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evidenzierà </w:t>
      </w:r>
      <w:r w:rsidRPr="001C6857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 la versatilità della piattaforma Acuity Ultra superwide a FESPA 2019 </w:t>
      </w:r>
    </w:p>
    <w:p w14:paraId="58A1B427" w14:textId="2C904509" w:rsidR="00E32FBF" w:rsidRPr="003D0DE6" w:rsidRDefault="00003D91" w:rsidP="0013344F">
      <w:pPr>
        <w:spacing w:line="360" w:lineRule="auto"/>
        <w:rPr>
          <w:rFonts w:ascii="Arial" w:hAnsi="Arial" w:cs="Arial"/>
          <w:i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it-IT"/>
        </w:rPr>
        <w:t xml:space="preserve">Il crescente </w:t>
      </w:r>
      <w:r w:rsidR="00635643">
        <w:rPr>
          <w:rFonts w:ascii="Arial" w:eastAsia="Arial" w:hAnsi="Arial" w:cs="Arial"/>
          <w:i/>
          <w:color w:val="000000" w:themeColor="text1"/>
          <w:lang w:bidi="it-IT"/>
        </w:rPr>
        <w:t xml:space="preserve">numero di installazioni in tutta Europa sta fornendo la prova </w:t>
      </w:r>
      <w:r>
        <w:rPr>
          <w:rFonts w:ascii="Arial" w:eastAsia="Arial" w:hAnsi="Arial" w:cs="Arial"/>
          <w:i/>
          <w:color w:val="000000" w:themeColor="text1"/>
          <w:lang w:bidi="it-IT"/>
        </w:rPr>
        <w:t>del successo</w:t>
      </w:r>
      <w:r w:rsidR="00635643">
        <w:rPr>
          <w:rFonts w:ascii="Arial" w:eastAsia="Arial" w:hAnsi="Arial" w:cs="Arial"/>
          <w:i/>
          <w:color w:val="000000" w:themeColor="text1"/>
          <w:lang w:bidi="it-IT"/>
        </w:rPr>
        <w:t xml:space="preserve"> promesso </w:t>
      </w:r>
      <w:r>
        <w:rPr>
          <w:rFonts w:ascii="Arial" w:eastAsia="Arial" w:hAnsi="Arial" w:cs="Arial"/>
          <w:i/>
          <w:color w:val="000000" w:themeColor="text1"/>
          <w:lang w:bidi="it-IT"/>
        </w:rPr>
        <w:t xml:space="preserve">durante il lancio della </w:t>
      </w:r>
      <w:r w:rsidR="00635643">
        <w:rPr>
          <w:rFonts w:ascii="Arial" w:eastAsia="Arial" w:hAnsi="Arial" w:cs="Arial"/>
          <w:i/>
          <w:color w:val="000000" w:themeColor="text1"/>
          <w:lang w:bidi="it-IT"/>
        </w:rPr>
        <w:t>macchina a FESPA 2018</w:t>
      </w:r>
    </w:p>
    <w:p w14:paraId="1F654388" w14:textId="38C72A5D" w:rsidR="00635643" w:rsidRDefault="001C6857" w:rsidP="001C685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A FESPA Global Print Expo 2019 (Monaco di Baviera, 14-17 maggio), Fujifilm (stand G15, padiglione A5) presenterà la Acuity Ultra, </w:t>
      </w:r>
      <w:r w:rsidR="00003D91">
        <w:rPr>
          <w:rFonts w:ascii="Arial" w:eastAsia="Arial" w:hAnsi="Arial" w:cs="Arial"/>
          <w:color w:val="000000" w:themeColor="text1"/>
          <w:lang w:bidi="it-IT"/>
        </w:rPr>
        <w:t>la</w:t>
      </w:r>
      <w:r w:rsidR="00003D91" w:rsidRPr="001C6857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stampante superwide destinata ai mercati della segnaletica per esterni e </w:t>
      </w:r>
      <w:r w:rsidR="00003D91">
        <w:rPr>
          <w:rFonts w:ascii="Arial" w:eastAsia="Arial" w:hAnsi="Arial" w:cs="Arial"/>
          <w:color w:val="000000" w:themeColor="text1"/>
          <w:lang w:bidi="it-IT"/>
        </w:rPr>
        <w:t>dei display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 per interni di fascia alta. L’ultima </w:t>
      </w:r>
      <w:r w:rsidR="00003D91">
        <w:rPr>
          <w:rFonts w:ascii="Arial" w:eastAsia="Arial" w:hAnsi="Arial" w:cs="Arial"/>
          <w:color w:val="000000" w:themeColor="text1"/>
          <w:lang w:bidi="it-IT"/>
        </w:rPr>
        <w:t>new entry</w:t>
      </w:r>
      <w:r w:rsidR="00003D91" w:rsidRPr="001C6857">
        <w:rPr>
          <w:rFonts w:ascii="Arial" w:eastAsia="Arial" w:hAnsi="Arial" w:cs="Arial"/>
          <w:color w:val="000000" w:themeColor="text1"/>
          <w:lang w:bidi="it-IT"/>
        </w:rPr>
        <w:t xml:space="preserve"> 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della famiglia Fujifilm Acuity </w:t>
      </w:r>
      <w:r w:rsidR="00003D91">
        <w:rPr>
          <w:rFonts w:ascii="Arial" w:eastAsia="Arial" w:hAnsi="Arial" w:cs="Arial"/>
          <w:color w:val="000000" w:themeColor="text1"/>
          <w:lang w:bidi="it-IT"/>
        </w:rPr>
        <w:t xml:space="preserve"> si distingue completamente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 dagli altri prodotti disponibili sul mercato. Si tratta di una stampante UV superwide a produttività elevata che offre qualità di livello fotografico</w:t>
      </w:r>
      <w:r w:rsidR="00003D91">
        <w:rPr>
          <w:rFonts w:ascii="Arial" w:eastAsia="Arial" w:hAnsi="Arial" w:cs="Arial"/>
          <w:color w:val="000000" w:themeColor="text1"/>
          <w:lang w:bidi="it-IT"/>
        </w:rPr>
        <w:t>,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 a velocità più elevate e a costi inferiori , nonché un miglior ritorno sugli investimenti rispetto ad altre macchine esistenti. </w:t>
      </w:r>
    </w:p>
    <w:p w14:paraId="17726911" w14:textId="482F25FD" w:rsidR="001C6857" w:rsidRPr="001C6857" w:rsidRDefault="00635643" w:rsidP="001C685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it-IT"/>
        </w:rPr>
        <w:t>La macchina ha generato un enorme interesse in occasione del suo debutto alla fiera FESPA 2018 a Berlino e, dopo numerose installazioni di alto profilo in tutta Europa, i visitatori di quest</w:t>
      </w:r>
      <w:r w:rsidR="00F1524C">
        <w:rPr>
          <w:rFonts w:ascii="Arial" w:eastAsia="Arial" w:hAnsi="Arial" w:cs="Arial"/>
          <w:color w:val="000000" w:themeColor="text1"/>
          <w:lang w:bidi="it-IT"/>
        </w:rPr>
        <w:t>’</w:t>
      </w:r>
      <w:r>
        <w:rPr>
          <w:rFonts w:ascii="Arial" w:eastAsia="Arial" w:hAnsi="Arial" w:cs="Arial"/>
          <w:color w:val="000000" w:themeColor="text1"/>
          <w:lang w:bidi="it-IT"/>
        </w:rPr>
        <w:t xml:space="preserve">anno a Monaco di Baviera saranno in grado di scoprire di più sulle incredibili funzioni di questa piattaforma. </w:t>
      </w:r>
    </w:p>
    <w:p w14:paraId="6B042518" w14:textId="2212AD17" w:rsidR="001C6857" w:rsidRPr="001C6857" w:rsidRDefault="001C6857" w:rsidP="001C685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La stampante Acuity Ultra è disponibile in modelli da 5 e 3,2 metri, con otto canali di colore. Utilizza un inchiostro di alta qualità Uvijet GS approvato da GREENGUARD e AgBB. </w:t>
      </w:r>
      <w:r w:rsidR="00B92A97">
        <w:rPr>
          <w:rFonts w:ascii="Arial" w:eastAsia="Arial" w:hAnsi="Arial" w:cs="Arial"/>
          <w:color w:val="000000" w:themeColor="text1"/>
          <w:lang w:bidi="it-IT"/>
        </w:rPr>
        <w:t>L’</w:t>
      </w:r>
      <w:r w:rsidRPr="001C6857">
        <w:rPr>
          <w:rFonts w:ascii="Arial" w:eastAsia="Arial" w:hAnsi="Arial" w:cs="Arial"/>
          <w:color w:val="000000" w:themeColor="text1"/>
          <w:lang w:bidi="it-IT"/>
        </w:rPr>
        <w:t>inchiostro è stato appositamente progettato per offrire la massima qualità</w:t>
      </w:r>
      <w:r w:rsidR="00B92A97">
        <w:rPr>
          <w:rFonts w:ascii="Arial" w:eastAsia="Arial" w:hAnsi="Arial" w:cs="Arial"/>
          <w:color w:val="000000" w:themeColor="text1"/>
          <w:lang w:bidi="it-IT"/>
        </w:rPr>
        <w:t>,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 ed è totalmente conforme agli standard sulle emissioni per i lavori di grafica per interni. </w:t>
      </w:r>
    </w:p>
    <w:p w14:paraId="42CA7EF1" w14:textId="5ECEA155" w:rsidR="00936DE7" w:rsidRDefault="001C6857" w:rsidP="001C685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Con una goccia da 3,5 picolitri, la stampante Acuity Ultra è la soluzione ideale per il mercato degli espositori grafici per interni di fascia alta, soprattutto per i marchi che desiderano la qualità più elevata possibile. Basata sulla tecnologia UV tradizionale, ha una velocità superiore a quella delle macchine a essiccazione LED, e, poiché il tavolo di aspirazione è raffreddato ad acqua, la lastra di stampa non si surriscalda eccessivamente. In questo modo non si verifica nessuna contrazione della carta e possono essere utilizzati supporti sensibili al calore. I motori lineari </w:t>
      </w:r>
      <w:r w:rsidRPr="001C6857">
        <w:rPr>
          <w:rFonts w:ascii="Arial" w:eastAsia="Arial" w:hAnsi="Arial" w:cs="Arial"/>
          <w:color w:val="000000" w:themeColor="text1"/>
          <w:lang w:bidi="it-IT"/>
        </w:rPr>
        <w:lastRenderedPageBreak/>
        <w:t>assicurano inoltre una stampa uniforme da bordo a bordo senza alcuna vibrazione alla fine della tiratura. Con una produttività massima di 236 m</w:t>
      </w:r>
      <w:r w:rsidRPr="001C6857">
        <w:rPr>
          <w:rFonts w:ascii="Arial" w:eastAsia="Arial" w:hAnsi="Arial" w:cs="Arial"/>
          <w:color w:val="000000" w:themeColor="text1"/>
          <w:vertAlign w:val="superscript"/>
          <w:lang w:bidi="it-IT"/>
        </w:rPr>
        <w:t>2</w:t>
      </w:r>
      <w:r w:rsidRPr="001C6857">
        <w:rPr>
          <w:rFonts w:ascii="Arial" w:eastAsia="Arial" w:hAnsi="Arial" w:cs="Arial"/>
          <w:color w:val="000000" w:themeColor="text1"/>
          <w:lang w:bidi="it-IT"/>
        </w:rPr>
        <w:t xml:space="preserve"> all’ora, la macchina è in grado di stampare su tre bobine contemporaneamente, nonché di stampare grafica in formato superwide con una larghezza massima di cinque metri.</w:t>
      </w:r>
    </w:p>
    <w:p w14:paraId="544DAE5C" w14:textId="77777777" w:rsid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7C60EF90" w14:textId="4326EB65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b/>
          <w:color w:val="000000" w:themeColor="text1"/>
        </w:rPr>
      </w:pPr>
      <w:r w:rsidRPr="00A36A67">
        <w:rPr>
          <w:rFonts w:ascii="Arial" w:eastAsia="Arial" w:hAnsi="Arial" w:cs="Arial"/>
          <w:b/>
          <w:color w:val="000000" w:themeColor="text1"/>
          <w:lang w:bidi="it-IT"/>
        </w:rPr>
        <w:t>Acuità Ultra: caratteristiche principali</w:t>
      </w:r>
    </w:p>
    <w:p w14:paraId="22F1DC39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Fino a 236 m</w:t>
      </w:r>
      <w:r w:rsidRPr="00A36A67">
        <w:rPr>
          <w:rFonts w:ascii="Arial" w:eastAsia="Arial" w:hAnsi="Arial" w:cs="Arial"/>
          <w:color w:val="000000" w:themeColor="text1"/>
          <w:vertAlign w:val="superscript"/>
          <w:lang w:bidi="it-IT"/>
        </w:rPr>
        <w:t xml:space="preserve">2 </w:t>
      </w:r>
      <w:r w:rsidRPr="00A36A67">
        <w:rPr>
          <w:rFonts w:ascii="Arial" w:eastAsia="Arial" w:hAnsi="Arial" w:cs="Arial"/>
          <w:color w:val="000000" w:themeColor="text1"/>
          <w:lang w:bidi="it-IT"/>
        </w:rPr>
        <w:t>all’ora</w:t>
      </w:r>
    </w:p>
    <w:p w14:paraId="339A2A69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Inchiostri Uvijet GS: conformi agli standard sulle emissioni per applicazioni per interni</w:t>
      </w:r>
    </w:p>
    <w:p w14:paraId="3C59BE5C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6 colori in dotazione standard (CMYK più versione chiara), bianco opzionale</w:t>
      </w:r>
    </w:p>
    <w:p w14:paraId="59E89C72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Testine di stampa in scala di grigi da 3,5 picolitri</w:t>
      </w:r>
    </w:p>
    <w:p w14:paraId="4BC6B720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Spessore del supporto da 0,1 a 2,0 mm</w:t>
      </w:r>
    </w:p>
    <w:p w14:paraId="216C2E2E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Modello da 3,2 e da 5 metri</w:t>
      </w:r>
    </w:p>
    <w:p w14:paraId="4E344F3C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Sistema di azionamento lineare</w:t>
      </w:r>
    </w:p>
    <w:p w14:paraId="47D0974C" w14:textId="77777777" w:rsidR="00A36A67" w:rsidRP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Piano di aspirazione raffreddato</w:t>
      </w:r>
    </w:p>
    <w:p w14:paraId="423E0197" w14:textId="00709AAA" w:rsid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  <w:r w:rsidRPr="00A36A67">
        <w:rPr>
          <w:rFonts w:ascii="Arial" w:eastAsia="Arial" w:hAnsi="Arial" w:cs="Arial"/>
          <w:color w:val="000000" w:themeColor="text1"/>
          <w:lang w:bidi="it-IT"/>
        </w:rPr>
        <w:t>•</w:t>
      </w:r>
      <w:r w:rsidRPr="00A36A67">
        <w:rPr>
          <w:rFonts w:ascii="Arial" w:eastAsia="Arial" w:hAnsi="Arial" w:cs="Arial"/>
          <w:color w:val="000000" w:themeColor="text1"/>
          <w:lang w:bidi="it-IT"/>
        </w:rPr>
        <w:tab/>
        <w:t>Interfaccia utente grafica avanzata e intuitiva</w:t>
      </w:r>
    </w:p>
    <w:p w14:paraId="12AFE1A8" w14:textId="77777777" w:rsidR="00A36A67" w:rsidRDefault="00A36A67" w:rsidP="00A36A67">
      <w:pPr>
        <w:spacing w:line="360" w:lineRule="auto"/>
        <w:ind w:right="180"/>
        <w:jc w:val="both"/>
        <w:rPr>
          <w:rFonts w:ascii="Arial" w:hAnsi="Arial" w:cs="Arial"/>
          <w:color w:val="000000" w:themeColor="text1"/>
        </w:rPr>
      </w:pPr>
    </w:p>
    <w:p w14:paraId="6F05717C" w14:textId="3893768F" w:rsidR="00C03ED1" w:rsidRDefault="000613BD" w:rsidP="00A7115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430C82A4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A proposito di FUJIFILM Corporation</w:t>
      </w:r>
    </w:p>
    <w:p w14:paraId="51FCB6B4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66F9EB29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1A94103E" w14:textId="77777777" w:rsidR="00F66A18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3D3FDB0A" w14:textId="77777777" w:rsidR="00F66A18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1CBF6095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 xml:space="preserve">A proposito di FUJIFILM Graphic Systems </w:t>
      </w:r>
    </w:p>
    <w:p w14:paraId="74E9020D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</w:t>
      </w:r>
      <w:r w:rsidRPr="00F1118B">
        <w:rPr>
          <w:rFonts w:ascii="Arial" w:eastAsia="MS Mincho" w:hAnsi="Arial" w:cs="Arial"/>
          <w:sz w:val="20"/>
          <w:szCs w:val="20"/>
        </w:rPr>
        <w:lastRenderedPageBreak/>
        <w:t xml:space="preserve">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2A00A954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766CD80D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48A95113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2298248A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41BE856B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4511380E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40A0574A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6241826E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063599EB" w14:textId="77777777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515E8BAF" w14:textId="076075CE" w:rsidR="00F66A18" w:rsidRPr="00F1118B" w:rsidRDefault="00F66A18" w:rsidP="00F66A18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hyperlink r:id="rId13" w:history="1">
        <w:r w:rsidRPr="006A21F8">
          <w:rPr>
            <w:rStyle w:val="Hyperlink"/>
            <w:rFonts w:ascii="Arial" w:eastAsia="MS Mincho" w:hAnsi="Arial" w:cs="Arial"/>
            <w:sz w:val="20"/>
            <w:szCs w:val="20"/>
          </w:rPr>
          <w:t>luana.porfido@fujifilm.</w:t>
        </w:r>
        <w:r w:rsidRPr="006A21F8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com</w:t>
        </w:r>
      </w:hyperlink>
      <w:r>
        <w:rPr>
          <w:rFonts w:ascii="Arial" w:eastAsia="MS Mincho" w:hAnsi="Arial" w:cs="Arial"/>
          <w:sz w:val="20"/>
          <w:szCs w:val="20"/>
          <w:lang w:val="pt-PT"/>
        </w:rPr>
        <w:t xml:space="preserve"> </w:t>
      </w: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 </w:t>
      </w:r>
    </w:p>
    <w:p w14:paraId="0C381F33" w14:textId="77777777" w:rsidR="006B0821" w:rsidRPr="00A7115D" w:rsidRDefault="006B0821" w:rsidP="00A7115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6B0821" w:rsidRPr="00A7115D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E570" w14:textId="77777777" w:rsidR="0030294B" w:rsidRDefault="0030294B" w:rsidP="00155739">
      <w:pPr>
        <w:spacing w:after="0" w:line="240" w:lineRule="auto"/>
      </w:pPr>
      <w:r>
        <w:separator/>
      </w:r>
    </w:p>
  </w:endnote>
  <w:endnote w:type="continuationSeparator" w:id="0">
    <w:p w14:paraId="2ED73631" w14:textId="77777777" w:rsidR="0030294B" w:rsidRDefault="0030294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A0580" w14:textId="77777777" w:rsidR="0030294B" w:rsidRDefault="0030294B" w:rsidP="00155739">
      <w:pPr>
        <w:spacing w:after="0" w:line="240" w:lineRule="auto"/>
      </w:pPr>
      <w:r>
        <w:separator/>
      </w:r>
    </w:p>
  </w:footnote>
  <w:footnote w:type="continuationSeparator" w:id="0">
    <w:p w14:paraId="62D63B40" w14:textId="77777777" w:rsidR="0030294B" w:rsidRDefault="0030294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1FA24B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3D91"/>
    <w:rsid w:val="000042D1"/>
    <w:rsid w:val="000212AE"/>
    <w:rsid w:val="00022C7B"/>
    <w:rsid w:val="00023717"/>
    <w:rsid w:val="00027A69"/>
    <w:rsid w:val="000340C4"/>
    <w:rsid w:val="00035B40"/>
    <w:rsid w:val="00036BEA"/>
    <w:rsid w:val="00042891"/>
    <w:rsid w:val="00044F97"/>
    <w:rsid w:val="00051107"/>
    <w:rsid w:val="000613BD"/>
    <w:rsid w:val="00062F38"/>
    <w:rsid w:val="0007029B"/>
    <w:rsid w:val="0007245D"/>
    <w:rsid w:val="000732B5"/>
    <w:rsid w:val="00074C5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F4568"/>
    <w:rsid w:val="001202E6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C6857"/>
    <w:rsid w:val="001D6532"/>
    <w:rsid w:val="001D7799"/>
    <w:rsid w:val="001E0066"/>
    <w:rsid w:val="001E606C"/>
    <w:rsid w:val="001F4B1A"/>
    <w:rsid w:val="002024CF"/>
    <w:rsid w:val="00202F53"/>
    <w:rsid w:val="00205451"/>
    <w:rsid w:val="00216E7C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D7F83"/>
    <w:rsid w:val="002E1BD8"/>
    <w:rsid w:val="002F7105"/>
    <w:rsid w:val="0030294B"/>
    <w:rsid w:val="00312B29"/>
    <w:rsid w:val="0032479E"/>
    <w:rsid w:val="00324E6C"/>
    <w:rsid w:val="00325CF2"/>
    <w:rsid w:val="00327C2E"/>
    <w:rsid w:val="00342DD9"/>
    <w:rsid w:val="00345475"/>
    <w:rsid w:val="00346299"/>
    <w:rsid w:val="003470AF"/>
    <w:rsid w:val="00353920"/>
    <w:rsid w:val="00355A6C"/>
    <w:rsid w:val="00361A11"/>
    <w:rsid w:val="00365004"/>
    <w:rsid w:val="003703B8"/>
    <w:rsid w:val="003706DA"/>
    <w:rsid w:val="00392CB5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54ED8"/>
    <w:rsid w:val="00456BAD"/>
    <w:rsid w:val="00467E9E"/>
    <w:rsid w:val="00476861"/>
    <w:rsid w:val="00480BE4"/>
    <w:rsid w:val="00483AED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22766"/>
    <w:rsid w:val="005327B8"/>
    <w:rsid w:val="005366F5"/>
    <w:rsid w:val="0053683D"/>
    <w:rsid w:val="0054449B"/>
    <w:rsid w:val="0055164D"/>
    <w:rsid w:val="005558AE"/>
    <w:rsid w:val="00564DC8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35643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93228"/>
    <w:rsid w:val="00693D7B"/>
    <w:rsid w:val="006B0821"/>
    <w:rsid w:val="006B66F1"/>
    <w:rsid w:val="006C13D5"/>
    <w:rsid w:val="006F161F"/>
    <w:rsid w:val="006F18A7"/>
    <w:rsid w:val="006F4431"/>
    <w:rsid w:val="00706B37"/>
    <w:rsid w:val="00715333"/>
    <w:rsid w:val="0072126A"/>
    <w:rsid w:val="00722A37"/>
    <w:rsid w:val="00723A46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379F"/>
    <w:rsid w:val="007E00A3"/>
    <w:rsid w:val="007F3294"/>
    <w:rsid w:val="0081031F"/>
    <w:rsid w:val="00821F96"/>
    <w:rsid w:val="00831068"/>
    <w:rsid w:val="008353F0"/>
    <w:rsid w:val="008463CB"/>
    <w:rsid w:val="00847B7F"/>
    <w:rsid w:val="00847BEB"/>
    <w:rsid w:val="00867A61"/>
    <w:rsid w:val="00884229"/>
    <w:rsid w:val="008971CC"/>
    <w:rsid w:val="00897C66"/>
    <w:rsid w:val="008A0672"/>
    <w:rsid w:val="008A2095"/>
    <w:rsid w:val="008A6388"/>
    <w:rsid w:val="008F6611"/>
    <w:rsid w:val="00902977"/>
    <w:rsid w:val="0090554D"/>
    <w:rsid w:val="009239B3"/>
    <w:rsid w:val="00936DE7"/>
    <w:rsid w:val="0094115B"/>
    <w:rsid w:val="009441A1"/>
    <w:rsid w:val="009474BA"/>
    <w:rsid w:val="00954480"/>
    <w:rsid w:val="00973E15"/>
    <w:rsid w:val="00975E38"/>
    <w:rsid w:val="009865DA"/>
    <w:rsid w:val="009A2C82"/>
    <w:rsid w:val="009B365D"/>
    <w:rsid w:val="009B38F1"/>
    <w:rsid w:val="009C1E17"/>
    <w:rsid w:val="009C2971"/>
    <w:rsid w:val="009C4261"/>
    <w:rsid w:val="009D088D"/>
    <w:rsid w:val="009D2940"/>
    <w:rsid w:val="00A01D06"/>
    <w:rsid w:val="00A0216E"/>
    <w:rsid w:val="00A04CF2"/>
    <w:rsid w:val="00A36A67"/>
    <w:rsid w:val="00A41140"/>
    <w:rsid w:val="00A44054"/>
    <w:rsid w:val="00A44146"/>
    <w:rsid w:val="00A54FCF"/>
    <w:rsid w:val="00A612A7"/>
    <w:rsid w:val="00A7115D"/>
    <w:rsid w:val="00A7174E"/>
    <w:rsid w:val="00A767CA"/>
    <w:rsid w:val="00A80923"/>
    <w:rsid w:val="00A826E6"/>
    <w:rsid w:val="00A9217A"/>
    <w:rsid w:val="00AA7D3B"/>
    <w:rsid w:val="00AB109C"/>
    <w:rsid w:val="00AB1862"/>
    <w:rsid w:val="00AC4650"/>
    <w:rsid w:val="00AC4788"/>
    <w:rsid w:val="00AD054E"/>
    <w:rsid w:val="00AD14BE"/>
    <w:rsid w:val="00AE153D"/>
    <w:rsid w:val="00AE4F07"/>
    <w:rsid w:val="00AE6EDD"/>
    <w:rsid w:val="00AF4FB4"/>
    <w:rsid w:val="00AF504F"/>
    <w:rsid w:val="00B05135"/>
    <w:rsid w:val="00B11D34"/>
    <w:rsid w:val="00B164B3"/>
    <w:rsid w:val="00B376CC"/>
    <w:rsid w:val="00B41A95"/>
    <w:rsid w:val="00B41EBE"/>
    <w:rsid w:val="00B4384B"/>
    <w:rsid w:val="00B441BA"/>
    <w:rsid w:val="00B51F1B"/>
    <w:rsid w:val="00B5469B"/>
    <w:rsid w:val="00B73864"/>
    <w:rsid w:val="00B830AF"/>
    <w:rsid w:val="00B92A97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44EFD"/>
    <w:rsid w:val="00D46291"/>
    <w:rsid w:val="00D521FF"/>
    <w:rsid w:val="00D56CE8"/>
    <w:rsid w:val="00D753ED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3E52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24C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66A18"/>
    <w:rsid w:val="00F70669"/>
    <w:rsid w:val="00F73AEC"/>
    <w:rsid w:val="00F755B3"/>
    <w:rsid w:val="00F7731F"/>
    <w:rsid w:val="00F94F4A"/>
    <w:rsid w:val="00FB47F0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ana.porfido@fujifi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B4D0B-5D44-48CD-A6C1-EBA6F156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4FF68-2D63-48A4-9B65-4DC520614A3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3a04f6d-823c-476e-bd30-27cf0fc2b76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81EAF9-23E2-46AF-9D10-E867B2297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2019-04-02T08:08:00Z</dcterms:created>
  <dcterms:modified xsi:type="dcterms:W3CDTF">2019-04-04T09:26:00Z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