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15EAE" w14:textId="77777777" w:rsidR="006051C3" w:rsidRDefault="006051C3" w:rsidP="006554CA">
      <w:pPr>
        <w:spacing w:after="0" w:line="240" w:lineRule="auto"/>
        <w:rPr>
          <w:noProof/>
        </w:rPr>
      </w:pPr>
      <w:r>
        <w:rPr>
          <w:noProof/>
          <w:lang w:val="en-GB" w:eastAsia="en-GB" w:bidi="ar-SA"/>
        </w:rPr>
        <w:drawing>
          <wp:anchor distT="0" distB="0" distL="114300" distR="114300" simplePos="0" relativeHeight="251658240" behindDoc="1" locked="0" layoutInCell="1" allowOverlap="1" wp14:anchorId="19D15ED1" wp14:editId="19D15ED2">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19D15EAF" w14:textId="77777777" w:rsidR="006051C3" w:rsidRDefault="006051C3" w:rsidP="006554CA">
      <w:pPr>
        <w:spacing w:after="0" w:line="240" w:lineRule="auto"/>
        <w:rPr>
          <w:noProof/>
        </w:rPr>
      </w:pPr>
    </w:p>
    <w:p w14:paraId="19D15EB0" w14:textId="77777777" w:rsidR="005F2837" w:rsidRDefault="005F2837" w:rsidP="007E4BAF">
      <w:pPr>
        <w:spacing w:after="0" w:line="360" w:lineRule="auto"/>
        <w:rPr>
          <w:bCs/>
        </w:rPr>
      </w:pPr>
    </w:p>
    <w:p w14:paraId="19D15EB1" w14:textId="77777777" w:rsidR="005F2837" w:rsidRDefault="005F2837" w:rsidP="007E4BAF">
      <w:pPr>
        <w:spacing w:after="0" w:line="360" w:lineRule="auto"/>
        <w:rPr>
          <w:bCs/>
        </w:rPr>
      </w:pPr>
    </w:p>
    <w:p w14:paraId="19D15EB2" w14:textId="634F3707" w:rsidR="00417976" w:rsidRPr="007E4BAF" w:rsidRDefault="00DB700C" w:rsidP="007E4BAF">
      <w:pPr>
        <w:spacing w:after="0" w:line="360" w:lineRule="auto"/>
        <w:rPr>
          <w:bCs/>
        </w:rPr>
      </w:pPr>
      <w:r>
        <w:t>3</w:t>
      </w:r>
      <w:r w:rsidR="007A64C7">
        <w:t xml:space="preserve"> </w:t>
      </w:r>
      <w:r w:rsidRPr="00DB700C">
        <w:t>Février</w:t>
      </w:r>
      <w:r w:rsidR="007A64C7">
        <w:t xml:space="preserve"> 201</w:t>
      </w:r>
      <w:r>
        <w:t>6</w:t>
      </w:r>
    </w:p>
    <w:p w14:paraId="19D15EB3" w14:textId="77777777" w:rsidR="005F2837" w:rsidRDefault="005F2837" w:rsidP="00DC10F7">
      <w:pPr>
        <w:spacing w:after="0" w:line="360" w:lineRule="auto"/>
        <w:rPr>
          <w:b/>
          <w:bCs/>
        </w:rPr>
      </w:pPr>
    </w:p>
    <w:p w14:paraId="19D15EB4" w14:textId="77777777" w:rsidR="00E76C50" w:rsidRDefault="008C6102" w:rsidP="006554CA">
      <w:pPr>
        <w:spacing w:after="0" w:line="360" w:lineRule="auto"/>
        <w:jc w:val="center"/>
        <w:rPr>
          <w:b/>
          <w:bCs/>
        </w:rPr>
      </w:pPr>
      <w:r>
        <w:rPr>
          <w:b/>
        </w:rPr>
        <w:t>BRETT MARTIN LANCE LA PELLICULE GRANDE ADHÉRENCE</w:t>
      </w:r>
    </w:p>
    <w:p w14:paraId="19D15EB5" w14:textId="77777777" w:rsidR="007E4BAF" w:rsidRDefault="007E4BAF" w:rsidP="00E0607F">
      <w:pPr>
        <w:spacing w:after="0" w:line="360" w:lineRule="auto"/>
        <w:rPr>
          <w:b/>
          <w:bCs/>
        </w:rPr>
      </w:pPr>
    </w:p>
    <w:p w14:paraId="19D15EB6" w14:textId="69E04D7E" w:rsidR="007A64C7" w:rsidRPr="00C854C7" w:rsidRDefault="00AC69E7" w:rsidP="00F545BF">
      <w:pPr>
        <w:spacing w:after="0" w:line="360" w:lineRule="auto"/>
        <w:jc w:val="both"/>
        <w:rPr>
          <w:color w:val="FF0000"/>
        </w:rPr>
      </w:pPr>
      <w:hyperlink r:id="rId12">
        <w:r w:rsidR="007B1AC2">
          <w:rPr>
            <w:rStyle w:val="Hyperlink"/>
          </w:rPr>
          <w:t>Brett Martin</w:t>
        </w:r>
      </w:hyperlink>
      <w:r w:rsidR="007B1AC2">
        <w:t xml:space="preserve"> a ajouté une nouvelle pellicule grande adhérence (SAF) à sa gamme de plaques plates de polycarbonate, Marlon FS et Marlon FSX Longlife, utilisées pour l'ingénierie haut de gamme et la</w:t>
      </w:r>
      <w:r w:rsidR="00B6766D">
        <w:t xml:space="preserve"> fabrication lourde. Grâce à sq</w:t>
      </w:r>
      <w:r w:rsidR="007B1AC2">
        <w:t xml:space="preserve"> grande adhérence et à ses propriétés protectrices, la pellicule permet aux plaques de s'adapter à une fabrication lourde </w:t>
      </w:r>
      <w:r w:rsidR="00B6766D">
        <w:t>et intense</w:t>
      </w:r>
      <w:r w:rsidR="007B1AC2">
        <w:t>, tout en minimisant les rayures et éraflures.</w:t>
      </w:r>
    </w:p>
    <w:p w14:paraId="19D15EB7" w14:textId="77777777" w:rsidR="00B249EF" w:rsidRDefault="00B249EF" w:rsidP="00F545BF">
      <w:pPr>
        <w:spacing w:after="0" w:line="360" w:lineRule="auto"/>
        <w:jc w:val="both"/>
      </w:pPr>
    </w:p>
    <w:p w14:paraId="19D15EB8" w14:textId="5699B7B3" w:rsidR="00B249EF" w:rsidRDefault="0091469B" w:rsidP="00F545BF">
      <w:pPr>
        <w:spacing w:after="0" w:line="360" w:lineRule="auto"/>
        <w:jc w:val="both"/>
      </w:pPr>
      <w:r>
        <w:t xml:space="preserve">« Nos plaques de polycarbonate sont soumises à différents procédés mécaniques intenses avant que le produit final ne soit réalisé, » explique Duncan Smith, Directeur commercial </w:t>
      </w:r>
      <w:r w:rsidR="00B6766D">
        <w:t xml:space="preserve">de </w:t>
      </w:r>
      <w:r>
        <w:t xml:space="preserve">chez Brett Martin. « En conséquence, nous avons mis au point la pellicule durable grande adhérence, à titre de solution visant </w:t>
      </w:r>
      <w:r w:rsidR="00B6766D">
        <w:t>l</w:t>
      </w:r>
      <w:r w:rsidR="00B6766D">
        <w:rPr>
          <w:lang w:val="en-GB"/>
        </w:rPr>
        <w:t>a</w:t>
      </w:r>
      <w:r>
        <w:t xml:space="preserve"> résistance aux chocs et aux efforts, notamment à la découpe, au perçage et au fraisage. »</w:t>
      </w:r>
    </w:p>
    <w:p w14:paraId="19D15EB9" w14:textId="77777777" w:rsidR="00F5771A" w:rsidRDefault="00F5771A" w:rsidP="00F545BF">
      <w:pPr>
        <w:spacing w:after="0" w:line="360" w:lineRule="auto"/>
        <w:jc w:val="both"/>
      </w:pPr>
    </w:p>
    <w:p w14:paraId="19D15EBA" w14:textId="7FCE5CAD" w:rsidR="00F5771A" w:rsidRDefault="00C854C7" w:rsidP="00F545BF">
      <w:pPr>
        <w:spacing w:after="0" w:line="360" w:lineRule="auto"/>
        <w:jc w:val="both"/>
      </w:pPr>
      <w:r>
        <w:t>Disponible en option dans les gammes Marlon FS et Marlon FSX Longlife, la pellicule grande adhérence est adaptée aux épaisseurs entre 2 et 15 mm, dans une largeur de 2 050 mm et est dotée de différents avantages au bénéfice de l'utilisateur final.</w:t>
      </w:r>
    </w:p>
    <w:p w14:paraId="19D15EBB" w14:textId="77777777" w:rsidR="00DB3B12" w:rsidRDefault="00DB3B12" w:rsidP="00F545BF">
      <w:pPr>
        <w:spacing w:after="0" w:line="360" w:lineRule="auto"/>
        <w:jc w:val="both"/>
      </w:pPr>
    </w:p>
    <w:p w14:paraId="19D15EBC" w14:textId="14590450" w:rsidR="00844035" w:rsidRDefault="000D2BB9" w:rsidP="00F545BF">
      <w:pPr>
        <w:spacing w:after="0" w:line="360" w:lineRule="auto"/>
        <w:jc w:val="both"/>
      </w:pPr>
      <w:r>
        <w:t xml:space="preserve">Le niveau d'adhérence de la pellicule est trois fois plus élevé que celui des gammes standards, éliminant ainsi les risques de décollement lors de la fabrication. Cependant, la pellicule peut être </w:t>
      </w:r>
      <w:r w:rsidR="00B6766D">
        <w:t xml:space="preserve">facilement déposée </w:t>
      </w:r>
      <w:r>
        <w:t>à la main</w:t>
      </w:r>
      <w:r w:rsidR="00B6766D">
        <w:t>,</w:t>
      </w:r>
      <w:r>
        <w:t xml:space="preserve"> sans laisser de résidus, tout en conservant une adhérence suffisante lui permettant d'être réutilisée en cas de besoin.</w:t>
      </w:r>
    </w:p>
    <w:p w14:paraId="19D15EBD" w14:textId="77777777" w:rsidR="00E222C9" w:rsidRDefault="00E222C9" w:rsidP="00F545BF">
      <w:pPr>
        <w:spacing w:after="0" w:line="360" w:lineRule="auto"/>
        <w:jc w:val="both"/>
      </w:pPr>
    </w:p>
    <w:p w14:paraId="19D15EBE" w14:textId="3A1B0CD7" w:rsidR="00FC52D6" w:rsidRDefault="000D2BB9" w:rsidP="00F545BF">
      <w:pPr>
        <w:spacing w:after="0" w:line="360" w:lineRule="auto"/>
        <w:jc w:val="both"/>
      </w:pPr>
      <w:r>
        <w:t>M. Smith tient également à souligner les qualités protectrices de la SAF : « La pellic</w:t>
      </w:r>
      <w:r w:rsidR="00B6766D">
        <w:t>ule protectrice SAF est apposée</w:t>
      </w:r>
      <w:r>
        <w:t xml:space="preserve"> sur les deux faces des plaques Marlon FS et Marlon FSX Longlife, garantissant une protection ultime à tout moment dans le cadre de procédés de fabrication rigoureux, répétitifs</w:t>
      </w:r>
      <w:r w:rsidR="00B6766D">
        <w:t>,</w:t>
      </w:r>
      <w:r>
        <w:t xml:space="preserve"> susceptibles de provoquer des éraflures ou autres dommages légers </w:t>
      </w:r>
      <w:r w:rsidR="00B6766D">
        <w:t xml:space="preserve">et </w:t>
      </w:r>
      <w:r>
        <w:t>superficiels. »</w:t>
      </w:r>
    </w:p>
    <w:p w14:paraId="19D15EBF" w14:textId="77777777" w:rsidR="00EA7EB0" w:rsidRDefault="00EA7EB0" w:rsidP="00F545BF">
      <w:pPr>
        <w:spacing w:after="0" w:line="360" w:lineRule="auto"/>
        <w:jc w:val="both"/>
      </w:pPr>
    </w:p>
    <w:p w14:paraId="19D15EC0" w14:textId="341EC1C1" w:rsidR="007A64C7" w:rsidRDefault="00B5098C" w:rsidP="00F824A1">
      <w:pPr>
        <w:spacing w:after="0" w:line="360" w:lineRule="auto"/>
        <w:jc w:val="both"/>
      </w:pPr>
      <w:r>
        <w:t xml:space="preserve">La SAF ne contient pas de colle, permettant ainsi aux plaques de polycarbonate d'être utilisées pour le cintrage à chaud et le thermoformage superficiel. En outre, sa finition est de type transparent, signifiant que le produit </w:t>
      </w:r>
      <w:r w:rsidR="00B6766D">
        <w:t>demeure</w:t>
      </w:r>
      <w:r>
        <w:t xml:space="preserve"> visible une fois la pellicule appliquée.</w:t>
      </w:r>
    </w:p>
    <w:p w14:paraId="19D15EC1" w14:textId="77777777" w:rsidR="00EA7EB0" w:rsidRDefault="00EA7EB0" w:rsidP="00F824A1">
      <w:pPr>
        <w:spacing w:after="0" w:line="360" w:lineRule="auto"/>
        <w:jc w:val="both"/>
      </w:pPr>
    </w:p>
    <w:p w14:paraId="19D15EC2" w14:textId="1AFBE2BB" w:rsidR="00EA7EB0" w:rsidRDefault="00EA7EB0" w:rsidP="00F824A1">
      <w:pPr>
        <w:spacing w:after="0" w:line="360" w:lineRule="auto"/>
        <w:jc w:val="both"/>
      </w:pPr>
      <w:r>
        <w:t>Duncan conclut : « Grâce à la pellicule grande adhérence, Brett Martin arme l'Industrie d'un produit très polyvalent pour la fabrication intense et lourd. Nous sommes assurés que ses propriétés protectrices uniques susciteront énormément d'intérêt, et nous nous réjouissons à l'avance de devoir illustrer la façon à laquelle la pellicule peut bénéficier au</w:t>
      </w:r>
      <w:r w:rsidR="00B6766D">
        <w:t>x</w:t>
      </w:r>
      <w:r>
        <w:t xml:space="preserve"> activités de nos clients. »</w:t>
      </w:r>
    </w:p>
    <w:p w14:paraId="254A6699" w14:textId="77777777" w:rsidR="008E0220" w:rsidRDefault="008E0220" w:rsidP="00F824A1">
      <w:pPr>
        <w:spacing w:after="0" w:line="360" w:lineRule="auto"/>
        <w:jc w:val="both"/>
      </w:pPr>
    </w:p>
    <w:p w14:paraId="4534FCBD" w14:textId="1DEA6403" w:rsidR="00E05483" w:rsidRDefault="00E05483" w:rsidP="00F824A1">
      <w:pPr>
        <w:spacing w:after="0" w:line="360" w:lineRule="auto"/>
        <w:jc w:val="both"/>
      </w:pPr>
      <w:r>
        <w:t>N'hésitez pas à nous demander un kit d'échantillons,</w:t>
      </w:r>
      <w:r w:rsidR="005A5D2E">
        <w:t xml:space="preserve"> notamment de Marlon FS</w:t>
      </w:r>
      <w:r>
        <w:t xml:space="preserve"> 5 mm et 8 mm avec application de SAF au recto et verso de la plaque, ou si vous désirez essayer un échantillon </w:t>
      </w:r>
      <w:r w:rsidR="00B6766D">
        <w:t xml:space="preserve">de taille </w:t>
      </w:r>
      <w:r>
        <w:t>plus conséquent</w:t>
      </w:r>
      <w:r w:rsidR="00B6766D">
        <w:t>e</w:t>
      </w:r>
      <w:r>
        <w:t xml:space="preserve">, et constatez immédiatement les attributs de la nouvelle SAF, des échantillons aux dimensions 1 000 x 500 mm sont tenus également à votre disposition. </w:t>
      </w:r>
      <w:bookmarkStart w:id="0" w:name="_GoBack"/>
      <w:bookmarkEnd w:id="0"/>
    </w:p>
    <w:p w14:paraId="64F82A49" w14:textId="77777777" w:rsidR="00730B87" w:rsidRDefault="00730B87" w:rsidP="006554CA">
      <w:pPr>
        <w:spacing w:after="0" w:line="360" w:lineRule="auto"/>
        <w:jc w:val="center"/>
        <w:rPr>
          <w:b/>
          <w:bCs/>
        </w:rPr>
      </w:pPr>
    </w:p>
    <w:p w14:paraId="19D15EC4" w14:textId="77777777" w:rsidR="00DB4149" w:rsidRPr="00034650" w:rsidRDefault="00DB4149" w:rsidP="006554CA">
      <w:pPr>
        <w:spacing w:after="0" w:line="360" w:lineRule="auto"/>
        <w:jc w:val="center"/>
      </w:pPr>
      <w:r>
        <w:rPr>
          <w:b/>
        </w:rPr>
        <w:t>FIN</w:t>
      </w:r>
    </w:p>
    <w:p w14:paraId="19D15EC5" w14:textId="77777777" w:rsidR="00DB4149" w:rsidRDefault="00DB4149" w:rsidP="001931C6">
      <w:pPr>
        <w:spacing w:after="0" w:line="240" w:lineRule="auto"/>
      </w:pPr>
    </w:p>
    <w:p w14:paraId="19D15EC6" w14:textId="77777777" w:rsidR="00DB4149" w:rsidRPr="00AE36AE" w:rsidRDefault="00DB4149" w:rsidP="003A6540">
      <w:pPr>
        <w:spacing w:after="0" w:line="240" w:lineRule="auto"/>
        <w:jc w:val="both"/>
        <w:rPr>
          <w:b/>
          <w:sz w:val="20"/>
          <w:szCs w:val="20"/>
        </w:rPr>
      </w:pPr>
      <w:r>
        <w:rPr>
          <w:b/>
          <w:sz w:val="20"/>
        </w:rPr>
        <w:t>Tout savoir sur Brett Martin</w:t>
      </w:r>
    </w:p>
    <w:p w14:paraId="19D15EC7" w14:textId="77777777" w:rsidR="00DB4149" w:rsidRPr="00B7442A" w:rsidRDefault="007F3982" w:rsidP="003A6540">
      <w:pPr>
        <w:spacing w:after="0" w:line="240" w:lineRule="auto"/>
        <w:jc w:val="both"/>
        <w:rPr>
          <w:sz w:val="20"/>
          <w:szCs w:val="20"/>
        </w:rPr>
      </w:pPr>
      <w:r>
        <w:rPr>
          <w:sz w:val="20"/>
        </w:rPr>
        <w:t>Brett Martin, au R.U., emploie plus de 800 personnes dans tout le RU et en Europe, et est le premier fabricant de produits en plastique destinés à la construction, à la création de toitures, à l’ingénierie, à l’impression et à l’affichage. La société exporte à raison de plus de 50 % de son CA annuel de 110 millions de livres sterling, dans plus de 70 pays.</w:t>
      </w:r>
    </w:p>
    <w:p w14:paraId="19D15EC8" w14:textId="77777777" w:rsidR="00DB4149" w:rsidRPr="00B7442A" w:rsidRDefault="00DB4149" w:rsidP="001931C6">
      <w:pPr>
        <w:spacing w:after="0" w:line="240" w:lineRule="auto"/>
        <w:rPr>
          <w:sz w:val="20"/>
          <w:szCs w:val="20"/>
        </w:rPr>
      </w:pPr>
    </w:p>
    <w:p w14:paraId="19D15EC9" w14:textId="77777777" w:rsidR="00DB4149" w:rsidRPr="00AE36AE" w:rsidRDefault="00DB4149" w:rsidP="001931C6">
      <w:pPr>
        <w:spacing w:after="0" w:line="240" w:lineRule="auto"/>
        <w:rPr>
          <w:b/>
          <w:sz w:val="20"/>
          <w:szCs w:val="20"/>
        </w:rPr>
      </w:pPr>
      <w:r>
        <w:rPr>
          <w:b/>
          <w:sz w:val="20"/>
        </w:rPr>
        <w:t xml:space="preserve">Autres informations : </w:t>
      </w:r>
    </w:p>
    <w:p w14:paraId="19D15ECA" w14:textId="77777777" w:rsidR="00DB4149" w:rsidRPr="00B7442A" w:rsidRDefault="008C6102" w:rsidP="001931C6">
      <w:pPr>
        <w:spacing w:after="0" w:line="240" w:lineRule="auto"/>
        <w:rPr>
          <w:sz w:val="20"/>
          <w:szCs w:val="20"/>
        </w:rPr>
      </w:pPr>
      <w:r>
        <w:rPr>
          <w:sz w:val="20"/>
        </w:rPr>
        <w:t>Helen Tolino</w:t>
      </w:r>
      <w:r>
        <w:tab/>
      </w:r>
      <w:r>
        <w:tab/>
      </w:r>
      <w:r>
        <w:tab/>
      </w:r>
      <w:r>
        <w:tab/>
      </w:r>
      <w:r>
        <w:tab/>
      </w:r>
      <w:r>
        <w:tab/>
      </w:r>
      <w:r>
        <w:rPr>
          <w:sz w:val="20"/>
        </w:rPr>
        <w:t>Hayley Lowry</w:t>
      </w:r>
    </w:p>
    <w:p w14:paraId="19D15ECB" w14:textId="77777777" w:rsidR="00DB4149" w:rsidRPr="00B7442A" w:rsidRDefault="00DB4149" w:rsidP="001931C6">
      <w:pPr>
        <w:spacing w:after="0" w:line="240" w:lineRule="auto"/>
        <w:rPr>
          <w:sz w:val="20"/>
          <w:szCs w:val="20"/>
        </w:rPr>
      </w:pPr>
      <w:r>
        <w:rPr>
          <w:sz w:val="20"/>
        </w:rPr>
        <w:t>AD Communications</w:t>
      </w:r>
      <w:r>
        <w:tab/>
      </w:r>
      <w:r>
        <w:tab/>
      </w:r>
      <w:r>
        <w:tab/>
      </w:r>
      <w:r>
        <w:tab/>
      </w:r>
      <w:r>
        <w:tab/>
        <w:t xml:space="preserve">Directeur du </w:t>
      </w:r>
      <w:r>
        <w:rPr>
          <w:sz w:val="20"/>
        </w:rPr>
        <w:t>Marketing, Brett Martin</w:t>
      </w:r>
    </w:p>
    <w:p w14:paraId="19D15ECC" w14:textId="3EE43B47" w:rsidR="00DB4149" w:rsidRPr="00B7442A" w:rsidRDefault="00DB4149" w:rsidP="001931C6">
      <w:pPr>
        <w:spacing w:after="0" w:line="240" w:lineRule="auto"/>
        <w:rPr>
          <w:sz w:val="20"/>
          <w:szCs w:val="20"/>
        </w:rPr>
      </w:pPr>
      <w:r>
        <w:rPr>
          <w:sz w:val="20"/>
        </w:rPr>
        <w:t xml:space="preserve">Tél. : + 44 (0) 1372 464470        </w:t>
      </w:r>
      <w:r>
        <w:tab/>
      </w:r>
      <w:r>
        <w:tab/>
      </w:r>
      <w:r>
        <w:tab/>
      </w:r>
      <w:r>
        <w:tab/>
      </w:r>
      <w:r>
        <w:rPr>
          <w:sz w:val="20"/>
        </w:rPr>
        <w:t>Tél. </w:t>
      </w:r>
      <w:r w:rsidR="00CB7441">
        <w:rPr>
          <w:sz w:val="20"/>
        </w:rPr>
        <w:t>: +</w:t>
      </w:r>
      <w:r>
        <w:rPr>
          <w:sz w:val="20"/>
        </w:rPr>
        <w:t>44 (0)28 9084 9999</w:t>
      </w:r>
    </w:p>
    <w:p w14:paraId="19D15ED0" w14:textId="2EE36ED7" w:rsidR="00DB4149" w:rsidRPr="00B7442A" w:rsidRDefault="00DB4149" w:rsidP="001931C6">
      <w:pPr>
        <w:spacing w:after="0" w:line="240" w:lineRule="auto"/>
        <w:rPr>
          <w:sz w:val="20"/>
          <w:szCs w:val="20"/>
        </w:rPr>
      </w:pPr>
      <w:r>
        <w:rPr>
          <w:sz w:val="20"/>
        </w:rPr>
        <w:t xml:space="preserve">E-mail : </w:t>
      </w:r>
      <w:hyperlink r:id="rId13">
        <w:r>
          <w:rPr>
            <w:rStyle w:val="Hyperlink"/>
            <w:sz w:val="20"/>
          </w:rPr>
          <w:t>htolino@adcomms.co.uk</w:t>
        </w:r>
      </w:hyperlink>
      <w:r>
        <w:tab/>
      </w:r>
      <w:r>
        <w:tab/>
      </w:r>
      <w:r>
        <w:tab/>
      </w:r>
      <w:r>
        <w:tab/>
      </w:r>
      <w:r>
        <w:rPr>
          <w:sz w:val="20"/>
        </w:rPr>
        <w:t>E-mail</w:t>
      </w:r>
      <w:r w:rsidR="00CB7441">
        <w:rPr>
          <w:sz w:val="20"/>
        </w:rPr>
        <w:t xml:space="preserve">: </w:t>
      </w:r>
      <w:hyperlink r:id="rId14">
        <w:r>
          <w:rPr>
            <w:rStyle w:val="Hyperlink"/>
            <w:sz w:val="20"/>
          </w:rPr>
          <w:t>Hayleylowry@brettmartin.com</w:t>
        </w:r>
      </w:hyperlink>
    </w:p>
    <w:sectPr w:rsidR="00DB4149" w:rsidRPr="00B7442A" w:rsidSect="008C6102">
      <w:pgSz w:w="11906" w:h="16838"/>
      <w:pgMar w:top="1276" w:right="1558" w:bottom="709" w:left="156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5C00" w14:textId="77777777" w:rsidR="00AC69E7" w:rsidRDefault="00AC69E7" w:rsidP="006051C3">
      <w:pPr>
        <w:spacing w:after="0" w:line="240" w:lineRule="auto"/>
      </w:pPr>
      <w:r>
        <w:separator/>
      </w:r>
    </w:p>
  </w:endnote>
  <w:endnote w:type="continuationSeparator" w:id="0">
    <w:p w14:paraId="310205F9" w14:textId="77777777" w:rsidR="00AC69E7" w:rsidRDefault="00AC69E7" w:rsidP="006051C3">
      <w:pPr>
        <w:spacing w:after="0" w:line="240" w:lineRule="auto"/>
      </w:pPr>
      <w:r>
        <w:continuationSeparator/>
      </w:r>
    </w:p>
  </w:endnote>
  <w:endnote w:type="continuationNotice" w:id="1">
    <w:p w14:paraId="2110ED14" w14:textId="77777777" w:rsidR="00AC69E7" w:rsidRDefault="00AC69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04274" w14:textId="77777777" w:rsidR="00AC69E7" w:rsidRDefault="00AC69E7" w:rsidP="006051C3">
      <w:pPr>
        <w:spacing w:after="0" w:line="240" w:lineRule="auto"/>
      </w:pPr>
      <w:r>
        <w:separator/>
      </w:r>
    </w:p>
  </w:footnote>
  <w:footnote w:type="continuationSeparator" w:id="0">
    <w:p w14:paraId="5FBF719C" w14:textId="77777777" w:rsidR="00AC69E7" w:rsidRDefault="00AC69E7" w:rsidP="006051C3">
      <w:pPr>
        <w:spacing w:after="0" w:line="240" w:lineRule="auto"/>
      </w:pPr>
      <w:r>
        <w:continuationSeparator/>
      </w:r>
    </w:p>
  </w:footnote>
  <w:footnote w:type="continuationNotice" w:id="1">
    <w:p w14:paraId="2ACA7C74" w14:textId="77777777" w:rsidR="00AC69E7" w:rsidRDefault="00AC69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D18BE"/>
    <w:multiLevelType w:val="hybridMultilevel"/>
    <w:tmpl w:val="DCD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65DC3"/>
    <w:multiLevelType w:val="multilevel"/>
    <w:tmpl w:val="57FE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420826"/>
    <w:multiLevelType w:val="hybridMultilevel"/>
    <w:tmpl w:val="B72E0A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D9D63ED"/>
    <w:multiLevelType w:val="hybridMultilevel"/>
    <w:tmpl w:val="72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AA"/>
    <w:rsid w:val="00021F53"/>
    <w:rsid w:val="00025517"/>
    <w:rsid w:val="0002784C"/>
    <w:rsid w:val="00034650"/>
    <w:rsid w:val="000443C5"/>
    <w:rsid w:val="00045F04"/>
    <w:rsid w:val="00093216"/>
    <w:rsid w:val="000A4729"/>
    <w:rsid w:val="000B1573"/>
    <w:rsid w:val="000B7758"/>
    <w:rsid w:val="000C298F"/>
    <w:rsid w:val="000C434C"/>
    <w:rsid w:val="000C7BE1"/>
    <w:rsid w:val="000D2BB9"/>
    <w:rsid w:val="000D533F"/>
    <w:rsid w:val="000D65C1"/>
    <w:rsid w:val="000E26C7"/>
    <w:rsid w:val="000E2D66"/>
    <w:rsid w:val="000E58FD"/>
    <w:rsid w:val="000F3276"/>
    <w:rsid w:val="000F3C0B"/>
    <w:rsid w:val="000F5AB4"/>
    <w:rsid w:val="0010192F"/>
    <w:rsid w:val="0013046F"/>
    <w:rsid w:val="00133847"/>
    <w:rsid w:val="00135F10"/>
    <w:rsid w:val="001377CF"/>
    <w:rsid w:val="00141A5E"/>
    <w:rsid w:val="00143B2B"/>
    <w:rsid w:val="0015024F"/>
    <w:rsid w:val="00161407"/>
    <w:rsid w:val="001840A9"/>
    <w:rsid w:val="001931C6"/>
    <w:rsid w:val="001A1D01"/>
    <w:rsid w:val="001A6D82"/>
    <w:rsid w:val="001B6D8B"/>
    <w:rsid w:val="001B6E96"/>
    <w:rsid w:val="001C4E32"/>
    <w:rsid w:val="001C7391"/>
    <w:rsid w:val="001D0649"/>
    <w:rsid w:val="001D335C"/>
    <w:rsid w:val="001E139E"/>
    <w:rsid w:val="001E2C42"/>
    <w:rsid w:val="001E3FD0"/>
    <w:rsid w:val="001F3BEA"/>
    <w:rsid w:val="00222D5B"/>
    <w:rsid w:val="00230864"/>
    <w:rsid w:val="00232E54"/>
    <w:rsid w:val="00236865"/>
    <w:rsid w:val="00237C8D"/>
    <w:rsid w:val="00240613"/>
    <w:rsid w:val="002468B9"/>
    <w:rsid w:val="00257EF4"/>
    <w:rsid w:val="0026343B"/>
    <w:rsid w:val="0026425B"/>
    <w:rsid w:val="00273A6D"/>
    <w:rsid w:val="00274222"/>
    <w:rsid w:val="002821FB"/>
    <w:rsid w:val="002A567D"/>
    <w:rsid w:val="002A585C"/>
    <w:rsid w:val="002D48AC"/>
    <w:rsid w:val="002E4CC2"/>
    <w:rsid w:val="002E7D8A"/>
    <w:rsid w:val="002F7C20"/>
    <w:rsid w:val="0030009F"/>
    <w:rsid w:val="00300C88"/>
    <w:rsid w:val="00301302"/>
    <w:rsid w:val="00301E5E"/>
    <w:rsid w:val="00322470"/>
    <w:rsid w:val="00323182"/>
    <w:rsid w:val="0033176D"/>
    <w:rsid w:val="00331B11"/>
    <w:rsid w:val="00344F59"/>
    <w:rsid w:val="0036460B"/>
    <w:rsid w:val="00372ED7"/>
    <w:rsid w:val="00386902"/>
    <w:rsid w:val="003A04EF"/>
    <w:rsid w:val="003A6540"/>
    <w:rsid w:val="003B0C92"/>
    <w:rsid w:val="003B29E0"/>
    <w:rsid w:val="003B4017"/>
    <w:rsid w:val="003B5931"/>
    <w:rsid w:val="003E1F1D"/>
    <w:rsid w:val="003E3F9A"/>
    <w:rsid w:val="003E4F7A"/>
    <w:rsid w:val="003F017D"/>
    <w:rsid w:val="003F155E"/>
    <w:rsid w:val="003F6B5A"/>
    <w:rsid w:val="00405226"/>
    <w:rsid w:val="00417976"/>
    <w:rsid w:val="004223D5"/>
    <w:rsid w:val="00453A93"/>
    <w:rsid w:val="00462BAA"/>
    <w:rsid w:val="0046475E"/>
    <w:rsid w:val="00465458"/>
    <w:rsid w:val="00477343"/>
    <w:rsid w:val="00487E72"/>
    <w:rsid w:val="00496F25"/>
    <w:rsid w:val="004A79B9"/>
    <w:rsid w:val="004D13AB"/>
    <w:rsid w:val="004D5111"/>
    <w:rsid w:val="004D7B7E"/>
    <w:rsid w:val="004E34E3"/>
    <w:rsid w:val="00504FF9"/>
    <w:rsid w:val="00513D2F"/>
    <w:rsid w:val="0052324B"/>
    <w:rsid w:val="00540FDE"/>
    <w:rsid w:val="00552790"/>
    <w:rsid w:val="00564F85"/>
    <w:rsid w:val="0059577F"/>
    <w:rsid w:val="00595EE8"/>
    <w:rsid w:val="00597041"/>
    <w:rsid w:val="005A04AF"/>
    <w:rsid w:val="005A5D2E"/>
    <w:rsid w:val="005A6115"/>
    <w:rsid w:val="005B0626"/>
    <w:rsid w:val="005D083C"/>
    <w:rsid w:val="005D3567"/>
    <w:rsid w:val="005D7AAD"/>
    <w:rsid w:val="005F2837"/>
    <w:rsid w:val="00600645"/>
    <w:rsid w:val="006051C3"/>
    <w:rsid w:val="00624A53"/>
    <w:rsid w:val="00624B0F"/>
    <w:rsid w:val="006554CA"/>
    <w:rsid w:val="006601A9"/>
    <w:rsid w:val="00661D6D"/>
    <w:rsid w:val="006639C0"/>
    <w:rsid w:val="00664A95"/>
    <w:rsid w:val="00665DAA"/>
    <w:rsid w:val="00672C07"/>
    <w:rsid w:val="006848EE"/>
    <w:rsid w:val="00697351"/>
    <w:rsid w:val="006B0F7D"/>
    <w:rsid w:val="006B6AF6"/>
    <w:rsid w:val="006C39E1"/>
    <w:rsid w:val="006C4C61"/>
    <w:rsid w:val="006D0089"/>
    <w:rsid w:val="006E5E5E"/>
    <w:rsid w:val="006E7740"/>
    <w:rsid w:val="006F3D40"/>
    <w:rsid w:val="007038B5"/>
    <w:rsid w:val="00714523"/>
    <w:rsid w:val="00715572"/>
    <w:rsid w:val="007207A8"/>
    <w:rsid w:val="00720921"/>
    <w:rsid w:val="00725C6B"/>
    <w:rsid w:val="00730B87"/>
    <w:rsid w:val="007355BE"/>
    <w:rsid w:val="007403EA"/>
    <w:rsid w:val="00747ADF"/>
    <w:rsid w:val="007547F5"/>
    <w:rsid w:val="00757093"/>
    <w:rsid w:val="007641E1"/>
    <w:rsid w:val="00771E95"/>
    <w:rsid w:val="00774C9F"/>
    <w:rsid w:val="00776CC1"/>
    <w:rsid w:val="00780E95"/>
    <w:rsid w:val="007874E8"/>
    <w:rsid w:val="00790307"/>
    <w:rsid w:val="007A64C7"/>
    <w:rsid w:val="007B1AC2"/>
    <w:rsid w:val="007C4093"/>
    <w:rsid w:val="007C52EF"/>
    <w:rsid w:val="007D0970"/>
    <w:rsid w:val="007D1201"/>
    <w:rsid w:val="007E350D"/>
    <w:rsid w:val="007E4BAF"/>
    <w:rsid w:val="007F3982"/>
    <w:rsid w:val="007F5C6D"/>
    <w:rsid w:val="00800802"/>
    <w:rsid w:val="00804E1B"/>
    <w:rsid w:val="0080623C"/>
    <w:rsid w:val="00811A5E"/>
    <w:rsid w:val="00812A3D"/>
    <w:rsid w:val="00813AC7"/>
    <w:rsid w:val="00815146"/>
    <w:rsid w:val="00822682"/>
    <w:rsid w:val="00823653"/>
    <w:rsid w:val="0082434E"/>
    <w:rsid w:val="00825FE3"/>
    <w:rsid w:val="0083253D"/>
    <w:rsid w:val="008334A4"/>
    <w:rsid w:val="008342E7"/>
    <w:rsid w:val="00835560"/>
    <w:rsid w:val="008363AE"/>
    <w:rsid w:val="00840DBD"/>
    <w:rsid w:val="0084147B"/>
    <w:rsid w:val="00844035"/>
    <w:rsid w:val="00861181"/>
    <w:rsid w:val="00866764"/>
    <w:rsid w:val="00881A33"/>
    <w:rsid w:val="00891E99"/>
    <w:rsid w:val="008A195A"/>
    <w:rsid w:val="008A54F5"/>
    <w:rsid w:val="008C1D30"/>
    <w:rsid w:val="008C6102"/>
    <w:rsid w:val="008E0220"/>
    <w:rsid w:val="008E178E"/>
    <w:rsid w:val="008F0096"/>
    <w:rsid w:val="008F0A55"/>
    <w:rsid w:val="00911D7D"/>
    <w:rsid w:val="00913A87"/>
    <w:rsid w:val="0091469B"/>
    <w:rsid w:val="00922104"/>
    <w:rsid w:val="009232B2"/>
    <w:rsid w:val="00934249"/>
    <w:rsid w:val="00935083"/>
    <w:rsid w:val="0094254E"/>
    <w:rsid w:val="0094401C"/>
    <w:rsid w:val="00954143"/>
    <w:rsid w:val="00957BD1"/>
    <w:rsid w:val="00962060"/>
    <w:rsid w:val="009620E1"/>
    <w:rsid w:val="009741A5"/>
    <w:rsid w:val="00981B00"/>
    <w:rsid w:val="009870FE"/>
    <w:rsid w:val="0099519A"/>
    <w:rsid w:val="00996450"/>
    <w:rsid w:val="009A4376"/>
    <w:rsid w:val="009B28EE"/>
    <w:rsid w:val="009C0AF4"/>
    <w:rsid w:val="009C16C3"/>
    <w:rsid w:val="009D09A3"/>
    <w:rsid w:val="009E0F43"/>
    <w:rsid w:val="00A0027C"/>
    <w:rsid w:val="00A00939"/>
    <w:rsid w:val="00A23C3A"/>
    <w:rsid w:val="00A3538E"/>
    <w:rsid w:val="00A369A7"/>
    <w:rsid w:val="00A4750E"/>
    <w:rsid w:val="00A540BF"/>
    <w:rsid w:val="00A61865"/>
    <w:rsid w:val="00A86E53"/>
    <w:rsid w:val="00A96522"/>
    <w:rsid w:val="00AA2D03"/>
    <w:rsid w:val="00AB09FF"/>
    <w:rsid w:val="00AC69E7"/>
    <w:rsid w:val="00AD423C"/>
    <w:rsid w:val="00AE0C96"/>
    <w:rsid w:val="00AE36AE"/>
    <w:rsid w:val="00AF61C5"/>
    <w:rsid w:val="00AF6A43"/>
    <w:rsid w:val="00AF7AD9"/>
    <w:rsid w:val="00B05C36"/>
    <w:rsid w:val="00B249EF"/>
    <w:rsid w:val="00B264EF"/>
    <w:rsid w:val="00B26ACF"/>
    <w:rsid w:val="00B340BA"/>
    <w:rsid w:val="00B467A5"/>
    <w:rsid w:val="00B471CB"/>
    <w:rsid w:val="00B5098C"/>
    <w:rsid w:val="00B54AD4"/>
    <w:rsid w:val="00B62D78"/>
    <w:rsid w:val="00B6766D"/>
    <w:rsid w:val="00B7442A"/>
    <w:rsid w:val="00B84E77"/>
    <w:rsid w:val="00B86F5E"/>
    <w:rsid w:val="00BD6298"/>
    <w:rsid w:val="00BF09F0"/>
    <w:rsid w:val="00BF0D0D"/>
    <w:rsid w:val="00BF49BF"/>
    <w:rsid w:val="00C02080"/>
    <w:rsid w:val="00C02145"/>
    <w:rsid w:val="00C02920"/>
    <w:rsid w:val="00C07292"/>
    <w:rsid w:val="00C1568A"/>
    <w:rsid w:val="00C35AD0"/>
    <w:rsid w:val="00C35BC6"/>
    <w:rsid w:val="00C36350"/>
    <w:rsid w:val="00C37084"/>
    <w:rsid w:val="00C4078C"/>
    <w:rsid w:val="00C410C8"/>
    <w:rsid w:val="00C501F8"/>
    <w:rsid w:val="00C545A2"/>
    <w:rsid w:val="00C55417"/>
    <w:rsid w:val="00C562F8"/>
    <w:rsid w:val="00C56AA9"/>
    <w:rsid w:val="00C61370"/>
    <w:rsid w:val="00C7345C"/>
    <w:rsid w:val="00C748C7"/>
    <w:rsid w:val="00C77077"/>
    <w:rsid w:val="00C854C7"/>
    <w:rsid w:val="00CA169C"/>
    <w:rsid w:val="00CA5F0D"/>
    <w:rsid w:val="00CB09B3"/>
    <w:rsid w:val="00CB6AD6"/>
    <w:rsid w:val="00CB7441"/>
    <w:rsid w:val="00CE1609"/>
    <w:rsid w:val="00CE21F5"/>
    <w:rsid w:val="00CF0AB2"/>
    <w:rsid w:val="00D045C2"/>
    <w:rsid w:val="00D1312D"/>
    <w:rsid w:val="00D16E82"/>
    <w:rsid w:val="00D23D05"/>
    <w:rsid w:val="00D25D88"/>
    <w:rsid w:val="00D27698"/>
    <w:rsid w:val="00D322AE"/>
    <w:rsid w:val="00D3470F"/>
    <w:rsid w:val="00D3621D"/>
    <w:rsid w:val="00D405E7"/>
    <w:rsid w:val="00D412F7"/>
    <w:rsid w:val="00D53DAE"/>
    <w:rsid w:val="00D61812"/>
    <w:rsid w:val="00D647B3"/>
    <w:rsid w:val="00D673DD"/>
    <w:rsid w:val="00D7489F"/>
    <w:rsid w:val="00D87D8E"/>
    <w:rsid w:val="00D91128"/>
    <w:rsid w:val="00DA72CE"/>
    <w:rsid w:val="00DB2FDA"/>
    <w:rsid w:val="00DB3B12"/>
    <w:rsid w:val="00DB4149"/>
    <w:rsid w:val="00DB700C"/>
    <w:rsid w:val="00DB7DE2"/>
    <w:rsid w:val="00DC10F7"/>
    <w:rsid w:val="00DD3CE2"/>
    <w:rsid w:val="00E005EC"/>
    <w:rsid w:val="00E05483"/>
    <w:rsid w:val="00E0607F"/>
    <w:rsid w:val="00E1441B"/>
    <w:rsid w:val="00E15836"/>
    <w:rsid w:val="00E16401"/>
    <w:rsid w:val="00E222C9"/>
    <w:rsid w:val="00E2475A"/>
    <w:rsid w:val="00E31DF1"/>
    <w:rsid w:val="00E33572"/>
    <w:rsid w:val="00E510F7"/>
    <w:rsid w:val="00E51707"/>
    <w:rsid w:val="00E54AE9"/>
    <w:rsid w:val="00E55BB7"/>
    <w:rsid w:val="00E75202"/>
    <w:rsid w:val="00E76C50"/>
    <w:rsid w:val="00E8107C"/>
    <w:rsid w:val="00E861DC"/>
    <w:rsid w:val="00E97486"/>
    <w:rsid w:val="00E9750D"/>
    <w:rsid w:val="00EA72F9"/>
    <w:rsid w:val="00EA7EB0"/>
    <w:rsid w:val="00EB1A41"/>
    <w:rsid w:val="00EB70C9"/>
    <w:rsid w:val="00EC167D"/>
    <w:rsid w:val="00EC43A6"/>
    <w:rsid w:val="00EC5080"/>
    <w:rsid w:val="00ED3113"/>
    <w:rsid w:val="00EE06C5"/>
    <w:rsid w:val="00EE170A"/>
    <w:rsid w:val="00EE6BA3"/>
    <w:rsid w:val="00EF1A1E"/>
    <w:rsid w:val="00F05C11"/>
    <w:rsid w:val="00F0604B"/>
    <w:rsid w:val="00F1252D"/>
    <w:rsid w:val="00F136D7"/>
    <w:rsid w:val="00F2216D"/>
    <w:rsid w:val="00F22A94"/>
    <w:rsid w:val="00F25A3A"/>
    <w:rsid w:val="00F27319"/>
    <w:rsid w:val="00F30711"/>
    <w:rsid w:val="00F33635"/>
    <w:rsid w:val="00F40EF9"/>
    <w:rsid w:val="00F43023"/>
    <w:rsid w:val="00F43585"/>
    <w:rsid w:val="00F45764"/>
    <w:rsid w:val="00F46684"/>
    <w:rsid w:val="00F545BF"/>
    <w:rsid w:val="00F5771A"/>
    <w:rsid w:val="00F6426C"/>
    <w:rsid w:val="00F64724"/>
    <w:rsid w:val="00F656D9"/>
    <w:rsid w:val="00F658C8"/>
    <w:rsid w:val="00F65CAA"/>
    <w:rsid w:val="00F731A4"/>
    <w:rsid w:val="00F8128C"/>
    <w:rsid w:val="00F81855"/>
    <w:rsid w:val="00F81A1D"/>
    <w:rsid w:val="00F81D4B"/>
    <w:rsid w:val="00F824A1"/>
    <w:rsid w:val="00F84C78"/>
    <w:rsid w:val="00F853CF"/>
    <w:rsid w:val="00F862D3"/>
    <w:rsid w:val="00F863DD"/>
    <w:rsid w:val="00F87637"/>
    <w:rsid w:val="00F9607F"/>
    <w:rsid w:val="00F96C94"/>
    <w:rsid w:val="00FA1F9D"/>
    <w:rsid w:val="00FB30AD"/>
    <w:rsid w:val="00FC52D6"/>
    <w:rsid w:val="00FD7A89"/>
    <w:rsid w:val="00FF5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D15EAE"/>
  <w15:docId w15:val="{048DE5CF-07AD-4859-B085-ABF47CEB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fr-FR" w:eastAsia="fr-FR" w:bidi="fr-FR"/>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A5E"/>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47F5"/>
    <w:pPr>
      <w:ind w:left="720"/>
    </w:pPr>
  </w:style>
  <w:style w:type="paragraph" w:styleId="NormalWeb">
    <w:name w:val="Normal (Web)"/>
    <w:basedOn w:val="Normal"/>
    <w:uiPriority w:val="99"/>
    <w:semiHidden/>
    <w:rsid w:val="00034650"/>
    <w:pPr>
      <w:spacing w:before="100" w:beforeAutospacing="1" w:after="100" w:afterAutospacing="1" w:line="240" w:lineRule="auto"/>
    </w:pPr>
    <w:rPr>
      <w:rFonts w:cs="Times New Roman"/>
      <w:sz w:val="24"/>
      <w:szCs w:val="24"/>
    </w:rPr>
  </w:style>
  <w:style w:type="character" w:styleId="Hyperlink">
    <w:name w:val="Hyperlink"/>
    <w:basedOn w:val="DefaultParagraphFont"/>
    <w:uiPriority w:val="99"/>
    <w:rsid w:val="00B7442A"/>
    <w:rPr>
      <w:color w:val="0000FF"/>
      <w:u w:val="single"/>
    </w:rPr>
  </w:style>
  <w:style w:type="paragraph" w:styleId="BalloonText">
    <w:name w:val="Balloon Text"/>
    <w:basedOn w:val="Normal"/>
    <w:link w:val="BalloonTextChar"/>
    <w:uiPriority w:val="99"/>
    <w:semiHidden/>
    <w:rsid w:val="00D6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1812"/>
    <w:rPr>
      <w:rFonts w:ascii="Segoe UI" w:hAnsi="Segoe UI" w:cs="Segoe UI"/>
      <w:sz w:val="18"/>
      <w:szCs w:val="18"/>
    </w:rPr>
  </w:style>
  <w:style w:type="character" w:styleId="CommentReference">
    <w:name w:val="annotation reference"/>
    <w:basedOn w:val="DefaultParagraphFont"/>
    <w:uiPriority w:val="99"/>
    <w:semiHidden/>
    <w:unhideWhenUsed/>
    <w:rsid w:val="009620E1"/>
    <w:rPr>
      <w:sz w:val="16"/>
      <w:szCs w:val="16"/>
    </w:rPr>
  </w:style>
  <w:style w:type="paragraph" w:styleId="CommentText">
    <w:name w:val="annotation text"/>
    <w:basedOn w:val="Normal"/>
    <w:link w:val="CommentTextChar"/>
    <w:uiPriority w:val="99"/>
    <w:semiHidden/>
    <w:unhideWhenUsed/>
    <w:rsid w:val="009620E1"/>
    <w:pPr>
      <w:spacing w:line="240" w:lineRule="auto"/>
    </w:pPr>
    <w:rPr>
      <w:sz w:val="20"/>
      <w:szCs w:val="20"/>
    </w:rPr>
  </w:style>
  <w:style w:type="character" w:customStyle="1" w:styleId="CommentTextChar">
    <w:name w:val="Comment Text Char"/>
    <w:basedOn w:val="DefaultParagraphFont"/>
    <w:link w:val="CommentText"/>
    <w:uiPriority w:val="99"/>
    <w:semiHidden/>
    <w:rsid w:val="009620E1"/>
    <w:rPr>
      <w:rFonts w:cs="Calibri"/>
      <w:sz w:val="20"/>
      <w:szCs w:val="20"/>
    </w:rPr>
  </w:style>
  <w:style w:type="paragraph" w:styleId="CommentSubject">
    <w:name w:val="annotation subject"/>
    <w:basedOn w:val="CommentText"/>
    <w:next w:val="CommentText"/>
    <w:link w:val="CommentSubjectChar"/>
    <w:uiPriority w:val="99"/>
    <w:semiHidden/>
    <w:unhideWhenUsed/>
    <w:rsid w:val="009620E1"/>
    <w:rPr>
      <w:b/>
      <w:bCs/>
    </w:rPr>
  </w:style>
  <w:style w:type="character" w:customStyle="1" w:styleId="CommentSubjectChar">
    <w:name w:val="Comment Subject Char"/>
    <w:basedOn w:val="CommentTextChar"/>
    <w:link w:val="CommentSubject"/>
    <w:uiPriority w:val="99"/>
    <w:semiHidden/>
    <w:rsid w:val="009620E1"/>
    <w:rPr>
      <w:rFonts w:cs="Calibri"/>
      <w:b/>
      <w:bCs/>
      <w:sz w:val="20"/>
      <w:szCs w:val="20"/>
    </w:rPr>
  </w:style>
  <w:style w:type="paragraph" w:styleId="Header">
    <w:name w:val="header"/>
    <w:basedOn w:val="Normal"/>
    <w:link w:val="HeaderChar"/>
    <w:uiPriority w:val="99"/>
    <w:unhideWhenUsed/>
    <w:rsid w:val="00605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1C3"/>
    <w:rPr>
      <w:rFonts w:cs="Calibri"/>
    </w:rPr>
  </w:style>
  <w:style w:type="paragraph" w:styleId="Footer">
    <w:name w:val="footer"/>
    <w:basedOn w:val="Normal"/>
    <w:link w:val="FooterChar"/>
    <w:uiPriority w:val="99"/>
    <w:unhideWhenUsed/>
    <w:rsid w:val="00605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1C3"/>
    <w:rPr>
      <w:rFonts w:cs="Calibri"/>
    </w:rPr>
  </w:style>
  <w:style w:type="character" w:styleId="FollowedHyperlink">
    <w:name w:val="FollowedHyperlink"/>
    <w:basedOn w:val="DefaultParagraphFont"/>
    <w:uiPriority w:val="99"/>
    <w:semiHidden/>
    <w:unhideWhenUsed/>
    <w:rsid w:val="007A64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3565">
      <w:bodyDiv w:val="1"/>
      <w:marLeft w:val="0"/>
      <w:marRight w:val="0"/>
      <w:marTop w:val="0"/>
      <w:marBottom w:val="0"/>
      <w:divBdr>
        <w:top w:val="none" w:sz="0" w:space="0" w:color="auto"/>
        <w:left w:val="none" w:sz="0" w:space="0" w:color="auto"/>
        <w:bottom w:val="none" w:sz="0" w:space="0" w:color="auto"/>
        <w:right w:val="none" w:sz="0" w:space="0" w:color="auto"/>
      </w:divBdr>
      <w:divsChild>
        <w:div w:id="1582057213">
          <w:marLeft w:val="0"/>
          <w:marRight w:val="0"/>
          <w:marTop w:val="0"/>
          <w:marBottom w:val="0"/>
          <w:divBdr>
            <w:top w:val="none" w:sz="0" w:space="0" w:color="auto"/>
            <w:left w:val="none" w:sz="0" w:space="0" w:color="auto"/>
            <w:bottom w:val="none" w:sz="0" w:space="0" w:color="auto"/>
            <w:right w:val="none" w:sz="0" w:space="0" w:color="auto"/>
          </w:divBdr>
          <w:divsChild>
            <w:div w:id="522209573">
              <w:marLeft w:val="0"/>
              <w:marRight w:val="0"/>
              <w:marTop w:val="0"/>
              <w:marBottom w:val="0"/>
              <w:divBdr>
                <w:top w:val="none" w:sz="0" w:space="0" w:color="auto"/>
                <w:left w:val="none" w:sz="0" w:space="0" w:color="auto"/>
                <w:bottom w:val="none" w:sz="0" w:space="0" w:color="auto"/>
                <w:right w:val="none" w:sz="0" w:space="0" w:color="auto"/>
              </w:divBdr>
            </w:div>
            <w:div w:id="455027548">
              <w:marLeft w:val="0"/>
              <w:marRight w:val="0"/>
              <w:marTop w:val="0"/>
              <w:marBottom w:val="0"/>
              <w:divBdr>
                <w:top w:val="none" w:sz="0" w:space="0" w:color="auto"/>
                <w:left w:val="none" w:sz="0" w:space="0" w:color="auto"/>
                <w:bottom w:val="none" w:sz="0" w:space="0" w:color="auto"/>
                <w:right w:val="none" w:sz="0" w:space="0" w:color="auto"/>
              </w:divBdr>
            </w:div>
            <w:div w:id="1962686229">
              <w:marLeft w:val="0"/>
              <w:marRight w:val="0"/>
              <w:marTop w:val="0"/>
              <w:marBottom w:val="0"/>
              <w:divBdr>
                <w:top w:val="none" w:sz="0" w:space="0" w:color="auto"/>
                <w:left w:val="none" w:sz="0" w:space="0" w:color="auto"/>
                <w:bottom w:val="none" w:sz="0" w:space="0" w:color="auto"/>
                <w:right w:val="none" w:sz="0" w:space="0" w:color="auto"/>
              </w:divBdr>
            </w:div>
            <w:div w:id="1222058843">
              <w:marLeft w:val="0"/>
              <w:marRight w:val="0"/>
              <w:marTop w:val="0"/>
              <w:marBottom w:val="0"/>
              <w:divBdr>
                <w:top w:val="none" w:sz="0" w:space="0" w:color="auto"/>
                <w:left w:val="none" w:sz="0" w:space="0" w:color="auto"/>
                <w:bottom w:val="none" w:sz="0" w:space="0" w:color="auto"/>
                <w:right w:val="none" w:sz="0" w:space="0" w:color="auto"/>
              </w:divBdr>
            </w:div>
            <w:div w:id="1917126694">
              <w:marLeft w:val="0"/>
              <w:marRight w:val="0"/>
              <w:marTop w:val="0"/>
              <w:marBottom w:val="0"/>
              <w:divBdr>
                <w:top w:val="none" w:sz="0" w:space="0" w:color="auto"/>
                <w:left w:val="none" w:sz="0" w:space="0" w:color="auto"/>
                <w:bottom w:val="none" w:sz="0" w:space="0" w:color="auto"/>
                <w:right w:val="none" w:sz="0" w:space="0" w:color="auto"/>
              </w:divBdr>
            </w:div>
            <w:div w:id="359361185">
              <w:marLeft w:val="0"/>
              <w:marRight w:val="0"/>
              <w:marTop w:val="0"/>
              <w:marBottom w:val="0"/>
              <w:divBdr>
                <w:top w:val="none" w:sz="0" w:space="0" w:color="auto"/>
                <w:left w:val="none" w:sz="0" w:space="0" w:color="auto"/>
                <w:bottom w:val="none" w:sz="0" w:space="0" w:color="auto"/>
                <w:right w:val="none" w:sz="0" w:space="0" w:color="auto"/>
              </w:divBdr>
            </w:div>
            <w:div w:id="1178276580">
              <w:marLeft w:val="0"/>
              <w:marRight w:val="0"/>
              <w:marTop w:val="0"/>
              <w:marBottom w:val="0"/>
              <w:divBdr>
                <w:top w:val="none" w:sz="0" w:space="0" w:color="auto"/>
                <w:left w:val="none" w:sz="0" w:space="0" w:color="auto"/>
                <w:bottom w:val="none" w:sz="0" w:space="0" w:color="auto"/>
                <w:right w:val="none" w:sz="0" w:space="0" w:color="auto"/>
              </w:divBdr>
            </w:div>
            <w:div w:id="861012004">
              <w:marLeft w:val="0"/>
              <w:marRight w:val="0"/>
              <w:marTop w:val="0"/>
              <w:marBottom w:val="0"/>
              <w:divBdr>
                <w:top w:val="none" w:sz="0" w:space="0" w:color="auto"/>
                <w:left w:val="none" w:sz="0" w:space="0" w:color="auto"/>
                <w:bottom w:val="none" w:sz="0" w:space="0" w:color="auto"/>
                <w:right w:val="none" w:sz="0" w:space="0" w:color="auto"/>
              </w:divBdr>
            </w:div>
            <w:div w:id="1796482780">
              <w:marLeft w:val="0"/>
              <w:marRight w:val="0"/>
              <w:marTop w:val="0"/>
              <w:marBottom w:val="0"/>
              <w:divBdr>
                <w:top w:val="none" w:sz="0" w:space="0" w:color="auto"/>
                <w:left w:val="none" w:sz="0" w:space="0" w:color="auto"/>
                <w:bottom w:val="none" w:sz="0" w:space="0" w:color="auto"/>
                <w:right w:val="none" w:sz="0" w:space="0" w:color="auto"/>
              </w:divBdr>
            </w:div>
            <w:div w:id="1435516301">
              <w:marLeft w:val="0"/>
              <w:marRight w:val="0"/>
              <w:marTop w:val="0"/>
              <w:marBottom w:val="0"/>
              <w:divBdr>
                <w:top w:val="none" w:sz="0" w:space="0" w:color="auto"/>
                <w:left w:val="none" w:sz="0" w:space="0" w:color="auto"/>
                <w:bottom w:val="none" w:sz="0" w:space="0" w:color="auto"/>
                <w:right w:val="none" w:sz="0" w:space="0" w:color="auto"/>
              </w:divBdr>
            </w:div>
            <w:div w:id="15138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10107">
      <w:bodyDiv w:val="1"/>
      <w:marLeft w:val="0"/>
      <w:marRight w:val="0"/>
      <w:marTop w:val="0"/>
      <w:marBottom w:val="0"/>
      <w:divBdr>
        <w:top w:val="none" w:sz="0" w:space="0" w:color="auto"/>
        <w:left w:val="none" w:sz="0" w:space="0" w:color="auto"/>
        <w:bottom w:val="none" w:sz="0" w:space="0" w:color="auto"/>
        <w:right w:val="none" w:sz="0" w:space="0" w:color="auto"/>
      </w:divBdr>
    </w:div>
    <w:div w:id="1524435654">
      <w:marLeft w:val="0"/>
      <w:marRight w:val="0"/>
      <w:marTop w:val="0"/>
      <w:marBottom w:val="0"/>
      <w:divBdr>
        <w:top w:val="none" w:sz="0" w:space="0" w:color="auto"/>
        <w:left w:val="none" w:sz="0" w:space="0" w:color="auto"/>
        <w:bottom w:val="none" w:sz="0" w:space="0" w:color="auto"/>
        <w:right w:val="none" w:sz="0" w:space="0" w:color="auto"/>
      </w:divBdr>
    </w:div>
    <w:div w:id="1621062744">
      <w:bodyDiv w:val="1"/>
      <w:marLeft w:val="0"/>
      <w:marRight w:val="0"/>
      <w:marTop w:val="0"/>
      <w:marBottom w:val="0"/>
      <w:divBdr>
        <w:top w:val="none" w:sz="0" w:space="0" w:color="auto"/>
        <w:left w:val="none" w:sz="0" w:space="0" w:color="auto"/>
        <w:bottom w:val="none" w:sz="0" w:space="0" w:color="auto"/>
        <w:right w:val="none" w:sz="0" w:space="0" w:color="auto"/>
      </w:divBdr>
      <w:divsChild>
        <w:div w:id="367534195">
          <w:marLeft w:val="0"/>
          <w:marRight w:val="0"/>
          <w:marTop w:val="0"/>
          <w:marBottom w:val="0"/>
          <w:divBdr>
            <w:top w:val="none" w:sz="0" w:space="0" w:color="auto"/>
            <w:left w:val="none" w:sz="0" w:space="0" w:color="auto"/>
            <w:bottom w:val="none" w:sz="0" w:space="0" w:color="auto"/>
            <w:right w:val="none" w:sz="0" w:space="0" w:color="auto"/>
          </w:divBdr>
          <w:divsChild>
            <w:div w:id="1266965409">
              <w:marLeft w:val="0"/>
              <w:marRight w:val="0"/>
              <w:marTop w:val="0"/>
              <w:marBottom w:val="0"/>
              <w:divBdr>
                <w:top w:val="none" w:sz="0" w:space="0" w:color="auto"/>
                <w:left w:val="none" w:sz="0" w:space="0" w:color="auto"/>
                <w:bottom w:val="none" w:sz="0" w:space="0" w:color="auto"/>
                <w:right w:val="none" w:sz="0" w:space="0" w:color="auto"/>
              </w:divBdr>
            </w:div>
            <w:div w:id="1667630526">
              <w:marLeft w:val="0"/>
              <w:marRight w:val="0"/>
              <w:marTop w:val="0"/>
              <w:marBottom w:val="0"/>
              <w:divBdr>
                <w:top w:val="none" w:sz="0" w:space="0" w:color="auto"/>
                <w:left w:val="none" w:sz="0" w:space="0" w:color="auto"/>
                <w:bottom w:val="none" w:sz="0" w:space="0" w:color="auto"/>
                <w:right w:val="none" w:sz="0" w:space="0" w:color="auto"/>
              </w:divBdr>
            </w:div>
            <w:div w:id="1428889871">
              <w:marLeft w:val="0"/>
              <w:marRight w:val="0"/>
              <w:marTop w:val="0"/>
              <w:marBottom w:val="0"/>
              <w:divBdr>
                <w:top w:val="none" w:sz="0" w:space="0" w:color="auto"/>
                <w:left w:val="none" w:sz="0" w:space="0" w:color="auto"/>
                <w:bottom w:val="none" w:sz="0" w:space="0" w:color="auto"/>
                <w:right w:val="none" w:sz="0" w:space="0" w:color="auto"/>
              </w:divBdr>
            </w:div>
            <w:div w:id="1100416067">
              <w:marLeft w:val="0"/>
              <w:marRight w:val="0"/>
              <w:marTop w:val="0"/>
              <w:marBottom w:val="0"/>
              <w:divBdr>
                <w:top w:val="none" w:sz="0" w:space="0" w:color="auto"/>
                <w:left w:val="none" w:sz="0" w:space="0" w:color="auto"/>
                <w:bottom w:val="none" w:sz="0" w:space="0" w:color="auto"/>
                <w:right w:val="none" w:sz="0" w:space="0" w:color="auto"/>
              </w:divBdr>
            </w:div>
            <w:div w:id="36664976">
              <w:marLeft w:val="0"/>
              <w:marRight w:val="0"/>
              <w:marTop w:val="0"/>
              <w:marBottom w:val="0"/>
              <w:divBdr>
                <w:top w:val="none" w:sz="0" w:space="0" w:color="auto"/>
                <w:left w:val="none" w:sz="0" w:space="0" w:color="auto"/>
                <w:bottom w:val="none" w:sz="0" w:space="0" w:color="auto"/>
                <w:right w:val="none" w:sz="0" w:space="0" w:color="auto"/>
              </w:divBdr>
            </w:div>
            <w:div w:id="299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tolino@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rettmart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yleylowry@brettmar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B4E76FDE2574886AF28DF53CFB6EC" ma:contentTypeVersion="0" ma:contentTypeDescription="Create a new document." ma:contentTypeScope="" ma:versionID="b87910bddfea85fa7b4a96b13fe1341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24C1B-65E1-480F-BCE3-9B74B1C888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2AFE6E-3742-49B2-9C1E-65FBB370D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237766-05E5-43FB-AC6D-EC5A655D1B76}">
  <ds:schemaRefs>
    <ds:schemaRef ds:uri="http://schemas.microsoft.com/sharepoint/v3/contenttype/forms"/>
  </ds:schemaRefs>
</ds:datastoreItem>
</file>

<file path=customXml/itemProps4.xml><?xml version="1.0" encoding="utf-8"?>
<ds:datastoreItem xmlns:ds="http://schemas.openxmlformats.org/officeDocument/2006/customXml" ds:itemID="{2AA5641C-2D96-4C4A-BC06-465F8D7C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LATEST ADDITIONS TO BRETT MARTIN’S SPECIALIST PLASTIC SUBSTRATES GIVES VISITORS TO FESPA 2015 THE OPPORTUNITY TO LEAD THROUGH CHOICE &amp; INNOVATION</vt:lpstr>
    </vt:vector>
  </TitlesOfParts>
  <Company>Microsoft</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MARTIN LANCE LA PELLICULE GRANDE ADHÉRENCE</dc:title>
  <dc:subject>Brett Martin</dc:subject>
  <dc:creator>AD Communications</dc:creator>
  <cp:keywords>Brett Martin</cp:keywords>
  <dc:description/>
  <cp:lastModifiedBy>Louise Lazell</cp:lastModifiedBy>
  <cp:revision>9</cp:revision>
  <cp:lastPrinted>2015-05-28T13:51:00Z</cp:lastPrinted>
  <dcterms:created xsi:type="dcterms:W3CDTF">2015-12-21T05:37:00Z</dcterms:created>
  <dcterms:modified xsi:type="dcterms:W3CDTF">2016-02-02T15:06:00Z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0x010100181B4E76FDE2574886AF28DF53CFB6EC</vt:lpwstr>
  </property>
</Properties>
</file>