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D50D" w14:textId="77777777" w:rsidR="008C0ECA" w:rsidRDefault="0044124A" w:rsidP="00923383">
      <w:pPr>
        <w:spacing w:after="0" w:line="240" w:lineRule="auto"/>
        <w:rPr>
          <w:rFonts w:cs="Calibri"/>
          <w:b/>
        </w:rPr>
      </w:pPr>
      <w:r>
        <w:rPr>
          <w:b/>
        </w:rPr>
        <w:t>COMUNICATO STAMPA</w:t>
      </w:r>
    </w:p>
    <w:p w14:paraId="0865D50E" w14:textId="77777777" w:rsidR="008C0ECA" w:rsidRPr="008C0ECA" w:rsidRDefault="0044124A" w:rsidP="00923383">
      <w:pPr>
        <w:spacing w:after="0" w:line="240" w:lineRule="auto"/>
        <w:rPr>
          <w:rFonts w:cs="Calibri"/>
        </w:rPr>
      </w:pPr>
      <w:r>
        <w:t>12 febbraio 2018</w:t>
      </w:r>
    </w:p>
    <w:p w14:paraId="0865D50F" w14:textId="77777777" w:rsidR="008C0ECA" w:rsidRDefault="00E71E4B" w:rsidP="000A0FBF">
      <w:pPr>
        <w:spacing w:line="360" w:lineRule="auto"/>
        <w:rPr>
          <w:rFonts w:cs="Calibri"/>
          <w:b/>
        </w:rPr>
      </w:pPr>
    </w:p>
    <w:p w14:paraId="0865D510" w14:textId="77777777" w:rsidR="008C0ECA" w:rsidRDefault="0044124A" w:rsidP="00923383">
      <w:pPr>
        <w:spacing w:line="360" w:lineRule="auto"/>
        <w:jc w:val="center"/>
        <w:rPr>
          <w:rFonts w:cs="Calibri"/>
          <w:b/>
        </w:rPr>
      </w:pPr>
      <w:r>
        <w:rPr>
          <w:b/>
        </w:rPr>
        <w:t>IL PROGRAMMA DEGLI EVENTI DI FESPA 2018 RIFLETTE LE ULTIME TENDENZE DEL SETTORE</w:t>
      </w:r>
    </w:p>
    <w:p w14:paraId="0865D511" w14:textId="77777777" w:rsidR="008C0ECA" w:rsidRPr="008C0ECA" w:rsidRDefault="0044124A" w:rsidP="00923383">
      <w:pPr>
        <w:spacing w:line="360" w:lineRule="auto"/>
        <w:jc w:val="center"/>
        <w:rPr>
          <w:rFonts w:cs="Calibri"/>
          <w:b/>
          <w:i/>
        </w:rPr>
      </w:pPr>
      <w:r>
        <w:rPr>
          <w:b/>
          <w:i/>
        </w:rPr>
        <w:t>I nuovi eventi focalizzati sulla ricerca offrono opportunità di apprendimento innovative per i visitatori</w:t>
      </w:r>
    </w:p>
    <w:p w14:paraId="0865D512" w14:textId="77777777" w:rsidR="00AD67AE" w:rsidRPr="008C0ECA" w:rsidRDefault="0044124A" w:rsidP="007B0B34">
      <w:pPr>
        <w:spacing w:line="360" w:lineRule="auto"/>
        <w:rPr>
          <w:rFonts w:cs="Calibri"/>
        </w:rPr>
      </w:pPr>
      <w:r>
        <w:t>I visitatori di FESPA Global Print Expo 2018 (Messe Berlin, 15-18 maggio 2018) scopriranno un programma eventi ricco di contenuti, basato interamente sulla ricerca indipendente nelle aree di mercato in espansione in materia di stampa specializzata.</w:t>
      </w:r>
    </w:p>
    <w:p w14:paraId="0865D513" w14:textId="77777777" w:rsidR="007B0B34" w:rsidRDefault="0044124A" w:rsidP="007B0B34">
      <w:pPr>
        <w:spacing w:line="360" w:lineRule="auto"/>
        <w:rPr>
          <w:rFonts w:cs="Calibri"/>
        </w:rPr>
      </w:pPr>
      <w:r>
        <w:t>Dall</w:t>
      </w:r>
      <w:r>
        <w:rPr>
          <w:rFonts w:cs="Calibri"/>
          <w:cs/>
        </w:rPr>
        <w:t>’</w:t>
      </w:r>
      <w:r>
        <w:t>ultimo evento FESPA europeo tenutosi ad Amburgo a maggio 2017, FESPA ha investito in un</w:t>
      </w:r>
      <w:r>
        <w:rPr>
          <w:rFonts w:cs="Calibri"/>
          <w:cs/>
        </w:rPr>
        <w:t>’</w:t>
      </w:r>
      <w:r>
        <w:t xml:space="preserve">ampia ricerca per raccogliere le ultime novità nelle aree più promettenti per la comunità internazionale dei fornitori di servizi di stampa e dei produttori di insegne. </w:t>
      </w:r>
    </w:p>
    <w:p w14:paraId="0865D514" w14:textId="77777777" w:rsidR="00C65ECF" w:rsidRPr="00C65ECF" w:rsidRDefault="0044124A" w:rsidP="007B0B34">
      <w:pPr>
        <w:spacing w:line="360" w:lineRule="auto"/>
        <w:rPr>
          <w:rFonts w:cs="Calibri"/>
          <w:color w:val="1F497D"/>
        </w:rPr>
      </w:pPr>
      <w:r>
        <w:t>I risultati dell</w:t>
      </w:r>
      <w:r>
        <w:rPr>
          <w:rFonts w:cs="Calibri"/>
          <w:cs/>
        </w:rPr>
        <w:t>’</w:t>
      </w:r>
      <w:r>
        <w:t>indagine condotta dall</w:t>
      </w:r>
      <w:r>
        <w:rPr>
          <w:rFonts w:cs="Calibri"/>
          <w:cs/>
        </w:rPr>
        <w:t>’</w:t>
      </w:r>
      <w:r>
        <w:t xml:space="preserve">istituto di ricerca Smithers Pira in collaborazione con FESPA sono stati raccolti in cinque libri bianchi, al fine di condividere </w:t>
      </w:r>
      <w:r w:rsidR="00422F89">
        <w:t>le ultime conclusioni</w:t>
      </w:r>
      <w:r>
        <w:t xml:space="preserve"> e i dati di mercato rilevanti con i membri delle 37 associazioni nazionali di FESPA e la comunità dei professionisti del settore. Questi libri bianchi trattano i seguenti argomenti: </w:t>
      </w:r>
    </w:p>
    <w:p w14:paraId="0865D515" w14:textId="77777777" w:rsidR="007B0B34" w:rsidRPr="00C65ECF" w:rsidRDefault="0044124A" w:rsidP="007875C7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Mercati futuri per le insegne stampate</w:t>
      </w:r>
    </w:p>
    <w:p w14:paraId="0865D516" w14:textId="77777777" w:rsidR="00856358" w:rsidRPr="00C65ECF" w:rsidRDefault="0044124A" w:rsidP="007875C7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Stampa tessile </w:t>
      </w:r>
      <w:r w:rsidR="00422F89">
        <w:t>con tecnologia a getto d’inchiostro</w:t>
      </w:r>
    </w:p>
    <w:p w14:paraId="0865D517" w14:textId="77777777" w:rsidR="00856358" w:rsidRPr="00C65ECF" w:rsidRDefault="0044124A" w:rsidP="007875C7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Nuove frontiere della stampa di interni</w:t>
      </w:r>
    </w:p>
    <w:p w14:paraId="0865D518" w14:textId="77777777" w:rsidR="00856358" w:rsidRPr="00C65ECF" w:rsidRDefault="0044124A" w:rsidP="007875C7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Opportunità di mercato della stampa industriale</w:t>
      </w:r>
    </w:p>
    <w:p w14:paraId="0865D519" w14:textId="77777777" w:rsidR="00856358" w:rsidRPr="00C65ECF" w:rsidRDefault="0044124A" w:rsidP="007875C7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Stampa digitale su imballaggi di cartone ondulato </w:t>
      </w:r>
    </w:p>
    <w:p w14:paraId="0865D51A" w14:textId="77777777" w:rsidR="00C65ECF" w:rsidRDefault="00E71E4B" w:rsidP="00C65ECF">
      <w:pPr>
        <w:pStyle w:val="ListParagraph"/>
        <w:rPr>
          <w:color w:val="1F497D"/>
        </w:rPr>
      </w:pPr>
    </w:p>
    <w:p w14:paraId="0865D51B" w14:textId="77777777" w:rsidR="00856358" w:rsidRDefault="0044124A" w:rsidP="00856358">
      <w:pPr>
        <w:spacing w:line="360" w:lineRule="auto"/>
        <w:rPr>
          <w:rFonts w:cs="Calibri"/>
        </w:rPr>
      </w:pPr>
      <w:r>
        <w:t xml:space="preserve">Neil Felton, CEO di FESPA, ha così commentato: </w:t>
      </w:r>
      <w:r>
        <w:rPr>
          <w:rFonts w:cs="Calibri"/>
          <w:cs/>
        </w:rPr>
        <w:t>“</w:t>
      </w:r>
      <w:r>
        <w:t xml:space="preserve">FESPA è stata fondata principalmente per promuovere la condivisione della conoscenza tra i professionisti della stampa a livello internazionale, che operano in un settore in continua evoluzione confrontato allo sviluppo di nuove tecnologie e alle necessità mutevoli dei clienti. Il nostro programma </w:t>
      </w:r>
      <w:r>
        <w:rPr>
          <w:i/>
        </w:rPr>
        <w:t>Profit for Purpose</w:t>
      </w:r>
      <w:r>
        <w:t xml:space="preserve"> ci permette, oltre a molte altre iniziative, di investire alcuni dei profitti provenienti dal nostro portfolio di eventi globali nella ricerca approfondita di mercato, la quale a sua volta offre ispirazione e direzione alla comunità.</w:t>
      </w:r>
      <w:r>
        <w:rPr>
          <w:rFonts w:cs="Calibri"/>
          <w:cs/>
        </w:rPr>
        <w:t xml:space="preserve">” </w:t>
      </w:r>
    </w:p>
    <w:p w14:paraId="0865D51C" w14:textId="77777777" w:rsidR="008C0ECA" w:rsidRPr="008C0ECA" w:rsidRDefault="0044124A" w:rsidP="000A0FBF">
      <w:pPr>
        <w:spacing w:line="360" w:lineRule="auto"/>
        <w:rPr>
          <w:rFonts w:cs="Calibri"/>
          <w:b/>
        </w:rPr>
      </w:pPr>
      <w:r>
        <w:rPr>
          <w:b/>
        </w:rPr>
        <w:t>Berlino 2018: nuov</w:t>
      </w:r>
      <w:r w:rsidR="007457F0">
        <w:rPr>
          <w:b/>
        </w:rPr>
        <w:t xml:space="preserve">e zone </w:t>
      </w:r>
      <w:r>
        <w:rPr>
          <w:b/>
        </w:rPr>
        <w:t>educative</w:t>
      </w:r>
    </w:p>
    <w:p w14:paraId="0865D51D" w14:textId="77777777" w:rsidR="005628A2" w:rsidRPr="008C0ECA" w:rsidRDefault="0044124A" w:rsidP="000A0FBF">
      <w:pPr>
        <w:spacing w:line="360" w:lineRule="auto"/>
        <w:rPr>
          <w:rFonts w:cs="Calibri"/>
        </w:rPr>
      </w:pPr>
      <w:r>
        <w:t>FESPA ha portato questa filosofia in tutti gli aspetti del programma visitatori di FESPA Global Print Expo 2018 e l</w:t>
      </w:r>
      <w:r>
        <w:rPr>
          <w:rFonts w:cs="Calibri"/>
          <w:cs/>
        </w:rPr>
        <w:t>’</w:t>
      </w:r>
      <w:r>
        <w:t xml:space="preserve">ha sfruttata per sviluppare due nuove </w:t>
      </w:r>
      <w:r w:rsidR="007457F0">
        <w:t>zone</w:t>
      </w:r>
      <w:r>
        <w:t xml:space="preserve"> sperimentali ed educative che verranno presentate per la prima volta all</w:t>
      </w:r>
      <w:r w:rsidR="00422F89">
        <w:t>’</w:t>
      </w:r>
      <w:r>
        <w:t xml:space="preserve">evento di Berlino. </w:t>
      </w:r>
    </w:p>
    <w:p w14:paraId="0865D51E" w14:textId="77777777" w:rsidR="00C65ECF" w:rsidRPr="008C0ECA" w:rsidRDefault="0044124A" w:rsidP="00C65ECF">
      <w:pPr>
        <w:spacing w:line="360" w:lineRule="auto"/>
        <w:rPr>
          <w:rFonts w:cs="Calibri"/>
        </w:rPr>
      </w:pPr>
      <w:r>
        <w:lastRenderedPageBreak/>
        <w:t xml:space="preserve">La </w:t>
      </w:r>
      <w:hyperlink r:id="rId11" w:history="1">
        <w:r>
          <w:rPr>
            <w:rStyle w:val="Hyperlink"/>
            <w:b/>
          </w:rPr>
          <w:t>Digital Corrugated Experience</w:t>
        </w:r>
      </w:hyperlink>
      <w:r>
        <w:rPr>
          <w:b/>
        </w:rPr>
        <w:t xml:space="preserve"> </w:t>
      </w:r>
      <w:r>
        <w:t>è un</w:t>
      </w:r>
      <w:r>
        <w:rPr>
          <w:rFonts w:cs="Calibri"/>
          <w:cs/>
        </w:rPr>
        <w:t>’</w:t>
      </w:r>
      <w:r>
        <w:t>area formativa ed esperienziale che illustra i vantaggi della stampa digitale su cartone ondulato per imballaggi ed espositori per i punti vendita, con lo scopo di evidenziare i benefici dell</w:t>
      </w:r>
      <w:r>
        <w:rPr>
          <w:rFonts w:cs="Calibri"/>
          <w:cs/>
        </w:rPr>
        <w:t>’</w:t>
      </w:r>
      <w:r>
        <w:t>integrazione di una tecnologia digitale nel mix di produzione</w:t>
      </w:r>
      <w:r w:rsidR="00422F89">
        <w:t xml:space="preserve"> di converter di imballaggi e produttori di scatole</w:t>
      </w:r>
      <w:r>
        <w:t>.</w:t>
      </w:r>
    </w:p>
    <w:p w14:paraId="0865D51F" w14:textId="77777777" w:rsidR="00B74EC9" w:rsidRPr="008C0ECA" w:rsidRDefault="0044124A" w:rsidP="00C65ECF">
      <w:pPr>
        <w:spacing w:line="360" w:lineRule="auto"/>
        <w:rPr>
          <w:rFonts w:cs="Calibri"/>
          <w:b/>
        </w:rPr>
      </w:pPr>
      <w:r>
        <w:t>Per sottolineare l</w:t>
      </w:r>
      <w:r>
        <w:rPr>
          <w:rFonts w:cs="Calibri"/>
          <w:cs/>
        </w:rPr>
        <w:t>’</w:t>
      </w:r>
      <w:r>
        <w:t>importanza delle applicazioni per l</w:t>
      </w:r>
      <w:r>
        <w:rPr>
          <w:rFonts w:cs="Calibri"/>
          <w:cs/>
        </w:rPr>
        <w:t>’</w:t>
      </w:r>
      <w:r>
        <w:t xml:space="preserve">abbigliamento nel mondo della stampa tessile, </w:t>
      </w:r>
      <w:r>
        <w:rPr>
          <w:b/>
        </w:rPr>
        <w:t xml:space="preserve">Print Make Wear </w:t>
      </w:r>
      <w:r>
        <w:t xml:space="preserve">è una nuova </w:t>
      </w:r>
      <w:r w:rsidR="007457F0">
        <w:t>zona</w:t>
      </w:r>
      <w:r>
        <w:t xml:space="preserve"> interattiva volta a </w:t>
      </w:r>
      <w:r w:rsidR="007457F0">
        <w:t>ricreare</w:t>
      </w:r>
      <w:r w:rsidR="00FF03B4">
        <w:t xml:space="preserve"> un’industria di fast fashion</w:t>
      </w:r>
      <w:r>
        <w:t xml:space="preserve">. </w:t>
      </w:r>
      <w:r w:rsidR="007457F0">
        <w:t>Questo spazio, i</w:t>
      </w:r>
      <w:r>
        <w:t>ncentrat</w:t>
      </w:r>
      <w:r w:rsidR="007457F0">
        <w:t>o</w:t>
      </w:r>
      <w:r>
        <w:t xml:space="preserve"> esclusivamente sui tessuti moda, </w:t>
      </w:r>
      <w:r w:rsidR="007457F0">
        <w:t>capi d’abbigliamento</w:t>
      </w:r>
      <w:r>
        <w:t xml:space="preserve"> e accessori stampati, </w:t>
      </w:r>
      <w:r w:rsidR="007457F0">
        <w:t>riproduce</w:t>
      </w:r>
      <w:r>
        <w:t xml:space="preserve"> un </w:t>
      </w:r>
      <w:r w:rsidR="007457F0">
        <w:t xml:space="preserve">vero e proprio </w:t>
      </w:r>
      <w:r>
        <w:t xml:space="preserve">ambiente di produzione </w:t>
      </w:r>
      <w:r w:rsidR="007457F0">
        <w:t>ed</w:t>
      </w:r>
      <w:r>
        <w:t xml:space="preserve"> evidenzia ogni passaggio </w:t>
      </w:r>
      <w:r w:rsidR="007457F0">
        <w:t>de</w:t>
      </w:r>
      <w:r>
        <w:t>l processo di produzione di stampa digitale</w:t>
      </w:r>
      <w:r w:rsidR="007457F0">
        <w:t xml:space="preserve"> e serigrafica</w:t>
      </w:r>
      <w:r>
        <w:t xml:space="preserve">, dal </w:t>
      </w:r>
      <w:r w:rsidR="007457F0">
        <w:t>progetto</w:t>
      </w:r>
      <w:r>
        <w:t xml:space="preserve"> iniziale al prodotto finito.</w:t>
      </w:r>
    </w:p>
    <w:p w14:paraId="0865D520" w14:textId="77777777" w:rsidR="00C65ECF" w:rsidRDefault="0044124A" w:rsidP="00C65ECF">
      <w:pPr>
        <w:spacing w:line="360" w:lineRule="auto"/>
        <w:rPr>
          <w:rFonts w:cs="Calibri"/>
        </w:rPr>
      </w:pPr>
      <w:r>
        <w:t>L</w:t>
      </w:r>
      <w:r>
        <w:rPr>
          <w:rFonts w:cs="Calibri"/>
          <w:cs/>
        </w:rPr>
        <w:t>’</w:t>
      </w:r>
      <w:r>
        <w:t xml:space="preserve">importanza rilevante della stampa tessile digitale come opportunità per gli specialisti della stampa, illustrata nel libro bianco </w:t>
      </w:r>
      <w:r>
        <w:rPr>
          <w:i/>
        </w:rPr>
        <w:t>Stampa tessile a getto di inchiostro</w:t>
      </w:r>
      <w:r>
        <w:t xml:space="preserve">, si riflette nella continua espansione delle esposizioni </w:t>
      </w:r>
      <w:r w:rsidR="007457F0">
        <w:t>incentrate sulla</w:t>
      </w:r>
      <w:r>
        <w:t xml:space="preserve"> moda durante l</w:t>
      </w:r>
      <w:r>
        <w:rPr>
          <w:rFonts w:cs="Calibri"/>
          <w:cs/>
        </w:rPr>
        <w:t>’</w:t>
      </w:r>
      <w:r>
        <w:t>evento che ora si estendono in quattro dei dieci padiglioni.</w:t>
      </w:r>
    </w:p>
    <w:p w14:paraId="0865D521" w14:textId="77777777" w:rsidR="00856358" w:rsidRPr="008C0ECA" w:rsidRDefault="0044124A" w:rsidP="00856358">
      <w:pPr>
        <w:spacing w:line="360" w:lineRule="auto"/>
        <w:rPr>
          <w:rFonts w:cs="Calibri"/>
        </w:rPr>
      </w:pPr>
      <w:r>
        <w:t xml:space="preserve">Neil Felton spiega inoltre: </w:t>
      </w:r>
      <w:r>
        <w:rPr>
          <w:rFonts w:cs="Calibri"/>
          <w:cs/>
        </w:rPr>
        <w:t>“</w:t>
      </w:r>
      <w:r>
        <w:t xml:space="preserve">Il lavoro con Smithers Pira ha evidenziato due </w:t>
      </w:r>
      <w:r w:rsidR="009A57B8">
        <w:t>possibilità</w:t>
      </w:r>
      <w:r>
        <w:t xml:space="preserve"> per FESPA di fornire un valore tangibile ai visitatori. Innanzitutto, l</w:t>
      </w:r>
      <w:r>
        <w:rPr>
          <w:rFonts w:cs="Calibri"/>
          <w:cs/>
        </w:rPr>
        <w:t>’</w:t>
      </w:r>
      <w:r>
        <w:t>opportunità di aiutare i fornitori di servizi di stampa (PSP) e i converter di imballaggi a concentrarsi sulle prospettive della stampa digitale su cartone ondulato e, inoltre, quella di fornire esperienze educative in materia di stampa su capi d</w:t>
      </w:r>
      <w:r>
        <w:rPr>
          <w:rFonts w:cs="Calibri"/>
          <w:cs/>
        </w:rPr>
        <w:t>’</w:t>
      </w:r>
      <w:r>
        <w:t>abbigliamento. Assieme all</w:t>
      </w:r>
      <w:r>
        <w:rPr>
          <w:rFonts w:cs="Calibri"/>
          <w:cs/>
        </w:rPr>
        <w:t>’</w:t>
      </w:r>
      <w:r>
        <w:t xml:space="preserve">offerta già consolidata di FESPA, questo programma educativo ampliato offre ai visitatori un ampio </w:t>
      </w:r>
      <w:r w:rsidR="009A57B8">
        <w:t>ventaglio</w:t>
      </w:r>
      <w:r>
        <w:t xml:space="preserve"> di opportunità per esplorare percorsi potenziali per la crescita commerciale.</w:t>
      </w:r>
      <w:r>
        <w:rPr>
          <w:rFonts w:cs="Calibri"/>
          <w:cs/>
        </w:rPr>
        <w:t>”</w:t>
      </w:r>
    </w:p>
    <w:p w14:paraId="0865D522" w14:textId="77777777" w:rsidR="008C0ECA" w:rsidRDefault="0044124A" w:rsidP="000A0FBF">
      <w:pPr>
        <w:spacing w:line="360" w:lineRule="auto"/>
        <w:rPr>
          <w:rFonts w:cs="Calibri"/>
        </w:rPr>
      </w:pPr>
      <w:r>
        <w:t>FESPA continuerà a evidenziare le opportunità in continua evoluzione nell</w:t>
      </w:r>
      <w:r>
        <w:rPr>
          <w:rFonts w:cs="Calibri"/>
          <w:cs/>
        </w:rPr>
        <w:t>’</w:t>
      </w:r>
      <w:r>
        <w:t>ambito delle decorazioni stampate nella coinvolgente area dedicata allestita in primo piano nell</w:t>
      </w:r>
      <w:r>
        <w:rPr>
          <w:rFonts w:cs="Calibri"/>
          <w:cs/>
        </w:rPr>
        <w:t>’</w:t>
      </w:r>
      <w:r>
        <w:t xml:space="preserve">atrio di ingresso di Messe Berlin, </w:t>
      </w:r>
      <w:r>
        <w:rPr>
          <w:b/>
        </w:rPr>
        <w:t>Printeriors</w:t>
      </w:r>
      <w:r>
        <w:t>, invitando tutti i visitatori di FESPA 2018 a esplorare e a interagire con una selezione curata di ambientazioni e oggetti che riflettono un interesse in crescita per le decorazioni stampate in ambito aziendale, alberghiero e domestico.</w:t>
      </w:r>
    </w:p>
    <w:p w14:paraId="0865D523" w14:textId="7AF63B7B" w:rsidR="000A0FBF" w:rsidRDefault="0044124A" w:rsidP="000A0FBF">
      <w:pPr>
        <w:spacing w:line="360" w:lineRule="auto"/>
        <w:rPr>
          <w:rFonts w:cs="Calibri"/>
        </w:rPr>
      </w:pPr>
      <w:r>
        <w:t xml:space="preserve">Sulla base della lunga tradizione di FESPA </w:t>
      </w:r>
      <w:r w:rsidR="009A57B8">
        <w:t>nel</w:t>
      </w:r>
      <w:r>
        <w:t xml:space="preserve"> fornire seminari educativi gratuiti per i visitatori su una serie di argomenti, il </w:t>
      </w:r>
      <w:hyperlink r:id="rId12" w:history="1">
        <w:r w:rsidRPr="00E71E4B">
          <w:rPr>
            <w:rStyle w:val="Hyperlink"/>
            <w:b/>
          </w:rPr>
          <w:t>Trends Theatre</w:t>
        </w:r>
      </w:hyperlink>
      <w:r>
        <w:rPr>
          <w:b/>
        </w:rPr>
        <w:t xml:space="preserve"> </w:t>
      </w:r>
      <w:r>
        <w:t>FESPA 2018 continuerà a offrire contenuti educativi in un</w:t>
      </w:r>
      <w:r>
        <w:rPr>
          <w:rFonts w:cs="Calibri"/>
          <w:cs/>
        </w:rPr>
        <w:t>’</w:t>
      </w:r>
      <w:r>
        <w:t>unica sede, facilitando la pianificazione delle sessioni ai visitatori. Questi seminari, tenuti da Smithers Pira su ciascun tema centrale, saranno raggruppati attorno ai trend individuati dalla ricerca indipendente.</w:t>
      </w:r>
    </w:p>
    <w:p w14:paraId="0865D524" w14:textId="77777777" w:rsidR="00267C47" w:rsidRPr="007B0B34" w:rsidRDefault="0044124A" w:rsidP="000A0FBF">
      <w:pPr>
        <w:spacing w:line="360" w:lineRule="auto"/>
        <w:rPr>
          <w:rFonts w:cs="Calibri"/>
          <w:b/>
        </w:rPr>
      </w:pPr>
      <w:r>
        <w:rPr>
          <w:b/>
        </w:rPr>
        <w:t>FESPA Print Census 2018</w:t>
      </w:r>
    </w:p>
    <w:p w14:paraId="0865D525" w14:textId="77777777" w:rsidR="00C65ECF" w:rsidRDefault="0044124A" w:rsidP="000A0FBF">
      <w:pPr>
        <w:spacing w:line="360" w:lineRule="auto"/>
        <w:rPr>
          <w:rFonts w:cs="Calibri"/>
        </w:rPr>
      </w:pPr>
      <w:r>
        <w:t>Sottolineando ancora l</w:t>
      </w:r>
      <w:r>
        <w:rPr>
          <w:rFonts w:cs="Calibri"/>
          <w:cs/>
        </w:rPr>
        <w:t>’</w:t>
      </w:r>
      <w:r>
        <w:t>investimento costante nella ricerca e nella raccolta di conoscenze, FESPA presenterà i risultati di FESPA Print Census 2018 all</w:t>
      </w:r>
      <w:r>
        <w:rPr>
          <w:rFonts w:cs="Calibri"/>
          <w:cs/>
        </w:rPr>
        <w:t>’</w:t>
      </w:r>
      <w:r>
        <w:t xml:space="preserve">evento di Berlino. Questa indagine condotta su </w:t>
      </w:r>
      <w:r>
        <w:lastRenderedPageBreak/>
        <w:t>oltre 1.400 fornitori di servizi di stampa e fornitori in tutto il mondo esplora le prospettive della comunità internazionale in materia di nuove tendenze del settore, fornendo un</w:t>
      </w:r>
      <w:r>
        <w:rPr>
          <w:rFonts w:cs="Calibri"/>
          <w:cs/>
        </w:rPr>
        <w:t>’</w:t>
      </w:r>
      <w:r>
        <w:t>indicazione concreta del loro impatto attuale sulla stampa e sui servizi di produzione di insegne, nonché delle previsioni degli intervistati per il futuro.</w:t>
      </w:r>
    </w:p>
    <w:p w14:paraId="0865D526" w14:textId="692887ED" w:rsidR="00B42646" w:rsidRDefault="0044124A" w:rsidP="000A0FBF">
      <w:pPr>
        <w:spacing w:line="360" w:lineRule="auto"/>
        <w:rPr>
          <w:rFonts w:cs="Calibri"/>
        </w:rPr>
      </w:pPr>
      <w:r>
        <w:t xml:space="preserve">Per maggiori informazioni sul programma visitatori completo FESPA 2018, visitare il sito web </w:t>
      </w:r>
      <w:hyperlink r:id="rId13" w:history="1">
        <w:r>
          <w:rPr>
            <w:rStyle w:val="Hyperlink"/>
          </w:rPr>
          <w:t>www.fespaglobalprintexpo.com/features</w:t>
        </w:r>
      </w:hyperlink>
      <w:r>
        <w:t xml:space="preserve"> . Per entrare gratuitamente, utilizzate il codice </w:t>
      </w:r>
      <w:r w:rsidR="00E71E4B">
        <w:t>FESM805</w:t>
      </w:r>
      <w:r w:rsidR="00E71E4B">
        <w:t xml:space="preserve"> </w:t>
      </w:r>
      <w:bookmarkStart w:id="0" w:name="_GoBack"/>
      <w:bookmarkEnd w:id="0"/>
      <w:r>
        <w:t>al momento della registrazione.</w:t>
      </w:r>
    </w:p>
    <w:p w14:paraId="0865D527" w14:textId="77777777" w:rsidR="00B42646" w:rsidRDefault="00E71E4B" w:rsidP="000A0FBF">
      <w:pPr>
        <w:spacing w:line="360" w:lineRule="auto"/>
        <w:rPr>
          <w:rFonts w:cs="Calibri"/>
        </w:rPr>
      </w:pPr>
    </w:p>
    <w:p w14:paraId="0865D528" w14:textId="77777777" w:rsidR="00B42646" w:rsidRPr="009A57B8" w:rsidRDefault="0044124A" w:rsidP="00923383">
      <w:pPr>
        <w:spacing w:line="360" w:lineRule="auto"/>
        <w:jc w:val="center"/>
        <w:rPr>
          <w:rFonts w:cs="Calibri"/>
          <w:lang w:val="en-US"/>
        </w:rPr>
      </w:pPr>
      <w:r w:rsidRPr="009A57B8">
        <w:rPr>
          <w:lang w:val="en-US"/>
        </w:rPr>
        <w:t>FINE</w:t>
      </w:r>
    </w:p>
    <w:p w14:paraId="0865D529" w14:textId="77777777" w:rsidR="006C09C4" w:rsidRPr="006C09C4" w:rsidRDefault="006C09C4" w:rsidP="006C09C4">
      <w:pPr>
        <w:spacing w:after="0" w:line="240" w:lineRule="auto"/>
        <w:jc w:val="both"/>
        <w:outlineLvl w:val="0"/>
        <w:rPr>
          <w:b/>
          <w:sz w:val="20"/>
          <w:szCs w:val="20"/>
          <w:lang w:eastAsia="en-GB"/>
        </w:rPr>
      </w:pPr>
      <w:r w:rsidRPr="006C09C4">
        <w:rPr>
          <w:b/>
          <w:sz w:val="20"/>
          <w:szCs w:val="20"/>
          <w:lang w:eastAsia="en-GB"/>
        </w:rPr>
        <w:t>Informazioni su FESPA:</w:t>
      </w:r>
    </w:p>
    <w:p w14:paraId="0865D52A" w14:textId="77777777" w:rsidR="006C09C4" w:rsidRPr="006C09C4" w:rsidRDefault="006C09C4" w:rsidP="006C09C4">
      <w:pPr>
        <w:spacing w:after="0" w:line="240" w:lineRule="auto"/>
        <w:jc w:val="both"/>
        <w:rPr>
          <w:sz w:val="20"/>
          <w:szCs w:val="20"/>
          <w:lang w:eastAsia="en-GB"/>
        </w:rPr>
      </w:pPr>
      <w:r w:rsidRPr="006C09C4">
        <w:rPr>
          <w:sz w:val="20"/>
          <w:szCs w:val="20"/>
          <w:lang w:eastAsia="en-GB"/>
        </w:rPr>
        <w:t>Fondata nel 1962, FESPA è una federazione di associazioni di categoria che si occupa anche dell’organizzazione di esposizioni e conferenze per i settori della stampa serigrafica e digitale. Il duplice scopo di FESPA è la promozione della stampa serigrafica e digitale e la condivisione con i suoi membri in tutto il mondo delle conoscenze su queste due tecniche di stampa, per aiutarli a far crescere le proprie attività e a informarsi sugli ultimi sviluppi dei propri settori in rapida crescita.</w:t>
      </w:r>
    </w:p>
    <w:p w14:paraId="0865D52B" w14:textId="77777777" w:rsidR="006C09C4" w:rsidRPr="006C09C4" w:rsidRDefault="006C09C4" w:rsidP="006C09C4">
      <w:pPr>
        <w:spacing w:after="0" w:line="240" w:lineRule="auto"/>
        <w:jc w:val="both"/>
        <w:rPr>
          <w:sz w:val="20"/>
          <w:szCs w:val="20"/>
          <w:lang w:eastAsia="en-GB"/>
        </w:rPr>
      </w:pPr>
    </w:p>
    <w:p w14:paraId="0865D52C" w14:textId="77777777" w:rsidR="006C09C4" w:rsidRPr="006C09C4" w:rsidRDefault="006C09C4" w:rsidP="006C09C4">
      <w:pPr>
        <w:spacing w:after="0" w:line="240" w:lineRule="auto"/>
        <w:rPr>
          <w:sz w:val="20"/>
          <w:szCs w:val="20"/>
          <w:lang w:eastAsia="en-GB"/>
        </w:rPr>
      </w:pPr>
      <w:r w:rsidRPr="006C09C4">
        <w:rPr>
          <w:b/>
          <w:bCs/>
          <w:sz w:val="20"/>
          <w:szCs w:val="20"/>
          <w:lang w:eastAsia="en-GB"/>
        </w:rPr>
        <w:t xml:space="preserve">FESPA Profit for Purpose </w:t>
      </w:r>
      <w:r w:rsidRPr="006C09C4">
        <w:rPr>
          <w:sz w:val="20"/>
          <w:szCs w:val="20"/>
          <w:lang w:eastAsia="en-GB"/>
        </w:rPr>
        <w:br/>
        <w:t xml:space="preserve">I nostri azionisti sono il mercato. Negli ultimi sette anni FESPA ha investito milioni di Euro per supportare la community globale della stampa e stimolare la crescita del mercato. Per maggiori informazioni, visita il sito </w:t>
      </w:r>
      <w:hyperlink r:id="rId14" w:history="1">
        <w:r w:rsidRPr="006C09C4">
          <w:rPr>
            <w:color w:val="0000FF"/>
            <w:sz w:val="20"/>
            <w:szCs w:val="20"/>
            <w:u w:val="single"/>
            <w:lang w:eastAsia="en-GB"/>
          </w:rPr>
          <w:t>www.fespa.com</w:t>
        </w:r>
      </w:hyperlink>
      <w:r w:rsidRPr="006C09C4">
        <w:rPr>
          <w:sz w:val="20"/>
          <w:szCs w:val="20"/>
          <w:lang w:eastAsia="en-GB"/>
        </w:rPr>
        <w:t xml:space="preserve"> </w:t>
      </w:r>
    </w:p>
    <w:p w14:paraId="0865D52D" w14:textId="77777777" w:rsidR="006C09C4" w:rsidRPr="006C09C4" w:rsidRDefault="006C09C4" w:rsidP="006C09C4">
      <w:pPr>
        <w:spacing w:after="0" w:line="240" w:lineRule="auto"/>
        <w:rPr>
          <w:sz w:val="20"/>
          <w:szCs w:val="20"/>
          <w:lang w:eastAsia="en-GB"/>
        </w:rPr>
      </w:pPr>
    </w:p>
    <w:p w14:paraId="0865D52E" w14:textId="77777777" w:rsidR="006C09C4" w:rsidRPr="006C09C4" w:rsidRDefault="006C09C4" w:rsidP="006C09C4">
      <w:pPr>
        <w:spacing w:after="0" w:line="240" w:lineRule="auto"/>
        <w:rPr>
          <w:b/>
          <w:sz w:val="20"/>
          <w:szCs w:val="20"/>
          <w:lang w:eastAsia="en-GB"/>
        </w:rPr>
      </w:pPr>
      <w:r w:rsidRPr="006C09C4">
        <w:rPr>
          <w:b/>
          <w:sz w:val="20"/>
          <w:szCs w:val="20"/>
          <w:lang w:eastAsia="en-GB"/>
        </w:rPr>
        <w:t>FESPA Print Census</w:t>
      </w:r>
    </w:p>
    <w:p w14:paraId="0865D52F" w14:textId="77777777" w:rsidR="006C09C4" w:rsidRPr="006C09C4" w:rsidRDefault="006C09C4" w:rsidP="006C09C4">
      <w:pPr>
        <w:spacing w:after="0" w:line="240" w:lineRule="auto"/>
        <w:rPr>
          <w:sz w:val="20"/>
          <w:szCs w:val="20"/>
          <w:lang w:eastAsia="en-GB"/>
        </w:rPr>
      </w:pPr>
      <w:r w:rsidRPr="006C09C4">
        <w:rPr>
          <w:sz w:val="20"/>
          <w:szCs w:val="20"/>
          <w:lang w:eastAsia="en-GB"/>
        </w:rPr>
        <w:t xml:space="preserve">Il sondaggio FESPA sul settore della stampa è un progetto di ricerca globale pensato per conoscere meglio la comunità di professionisti che si occupano di stampa di grande formato, serigrafia e stampa digitale. È il progetto di raccolta dati più grande nel suo genere. Il sondaggio è pubblicato in diverse lingue e può essere completato online: </w:t>
      </w:r>
      <w:hyperlink r:id="rId15" w:history="1">
        <w:r w:rsidRPr="006C09C4">
          <w:rPr>
            <w:color w:val="0000FF"/>
            <w:sz w:val="20"/>
            <w:szCs w:val="20"/>
            <w:u w:val="single"/>
            <w:lang w:val="en-US" w:eastAsia="en-GB"/>
          </w:rPr>
          <w:t>www.fespa.com/completemycensus</w:t>
        </w:r>
      </w:hyperlink>
      <w:r w:rsidRPr="006C09C4">
        <w:rPr>
          <w:sz w:val="20"/>
          <w:szCs w:val="20"/>
          <w:lang w:val="en-US" w:eastAsia="en-GB"/>
        </w:rPr>
        <w:t>.</w:t>
      </w:r>
    </w:p>
    <w:p w14:paraId="0865D530" w14:textId="77777777" w:rsidR="006C09C4" w:rsidRPr="006C09C4" w:rsidRDefault="006C09C4" w:rsidP="006C09C4">
      <w:pPr>
        <w:spacing w:after="0" w:line="240" w:lineRule="auto"/>
        <w:jc w:val="both"/>
        <w:rPr>
          <w:rFonts w:eastAsia="Times New Roman" w:cs="Latha"/>
          <w:b/>
          <w:snapToGrid w:val="0"/>
          <w:sz w:val="20"/>
          <w:szCs w:val="20"/>
          <w:lang w:bidi="ta-IN"/>
        </w:rPr>
      </w:pPr>
    </w:p>
    <w:p w14:paraId="0865D531" w14:textId="77777777" w:rsidR="006C09C4" w:rsidRPr="006C09C4" w:rsidRDefault="006C09C4" w:rsidP="006C09C4">
      <w:pPr>
        <w:spacing w:after="0" w:line="240" w:lineRule="auto"/>
        <w:jc w:val="both"/>
        <w:rPr>
          <w:rFonts w:eastAsia="Times New Roman" w:cs="Arial"/>
          <w:bCs/>
          <w:snapToGrid w:val="0"/>
          <w:sz w:val="20"/>
          <w:szCs w:val="20"/>
          <w:lang w:val="en-GB"/>
        </w:rPr>
      </w:pPr>
      <w:r w:rsidRPr="006C09C4">
        <w:rPr>
          <w:rFonts w:eastAsia="Times New Roman" w:cs="Latha"/>
          <w:b/>
          <w:snapToGrid w:val="0"/>
          <w:sz w:val="20"/>
          <w:szCs w:val="20"/>
          <w:lang w:bidi="ta-IN"/>
        </w:rPr>
        <w:t>I prossimi eventi FESPA comprendono:</w:t>
      </w:r>
      <w:r w:rsidRPr="006C09C4">
        <w:rPr>
          <w:rFonts w:eastAsia="Times New Roman" w:cs="Latha"/>
          <w:b/>
          <w:snapToGrid w:val="0"/>
          <w:color w:val="800080"/>
          <w:sz w:val="20"/>
          <w:szCs w:val="20"/>
          <w:vertAlign w:val="subscript"/>
          <w:lang w:bidi="ta-IN"/>
        </w:rPr>
        <w:t xml:space="preserve"> </w:t>
      </w:r>
    </w:p>
    <w:p w14:paraId="0865D532" w14:textId="77777777" w:rsidR="006C09C4" w:rsidRPr="006C09C4" w:rsidRDefault="006C09C4" w:rsidP="006C09C4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en-GB" w:eastAsia="en-GB"/>
        </w:rPr>
      </w:pPr>
      <w:r w:rsidRPr="006C09C4">
        <w:rPr>
          <w:sz w:val="20"/>
          <w:szCs w:val="20"/>
          <w:lang w:val="en-GB" w:eastAsia="en-GB"/>
        </w:rPr>
        <w:t xml:space="preserve">FESPA Asia, 22-24 febbraio 2018, BITEC, Bangkok, </w:t>
      </w:r>
      <w:r w:rsidRPr="006C09C4">
        <w:rPr>
          <w:sz w:val="20"/>
          <w:szCs w:val="24"/>
          <w:lang w:eastAsia="en-GB"/>
        </w:rPr>
        <w:t>Tailandia</w:t>
      </w:r>
    </w:p>
    <w:p w14:paraId="0865D533" w14:textId="77777777" w:rsidR="006C09C4" w:rsidRPr="006C09C4" w:rsidRDefault="006C09C4" w:rsidP="006C09C4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n-GB" w:eastAsia="en-GB"/>
        </w:rPr>
      </w:pPr>
      <w:r w:rsidRPr="006C09C4">
        <w:rPr>
          <w:sz w:val="20"/>
          <w:szCs w:val="20"/>
          <w:lang w:val="en-GB" w:eastAsia="en-GB"/>
        </w:rPr>
        <w:t xml:space="preserve">FESPA Global Print Expo, 15-18 maggio 2018, Messe Berlin, </w:t>
      </w:r>
      <w:r w:rsidRPr="006C09C4">
        <w:rPr>
          <w:sz w:val="20"/>
          <w:szCs w:val="24"/>
          <w:lang w:eastAsia="en-GB"/>
        </w:rPr>
        <w:t>Berlino, Germania</w:t>
      </w:r>
    </w:p>
    <w:p w14:paraId="0865D534" w14:textId="77777777" w:rsidR="006C09C4" w:rsidRPr="006C09C4" w:rsidRDefault="006C09C4" w:rsidP="006C09C4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n-GB" w:eastAsia="en-GB"/>
        </w:rPr>
      </w:pPr>
      <w:r w:rsidRPr="006C09C4">
        <w:rPr>
          <w:sz w:val="20"/>
          <w:szCs w:val="24"/>
          <w:lang w:eastAsia="en-GB"/>
        </w:rPr>
        <w:t>European Sign Expo, 15-18 maggio 2018, Messe Berlin, Berlino, Germania</w:t>
      </w:r>
    </w:p>
    <w:p w14:paraId="0865D535" w14:textId="77777777" w:rsidR="006C09C4" w:rsidRPr="006C09C4" w:rsidRDefault="006C09C4" w:rsidP="006C09C4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en-GB" w:eastAsia="en-GB"/>
        </w:rPr>
      </w:pPr>
      <w:r w:rsidRPr="006C09C4">
        <w:rPr>
          <w:sz w:val="20"/>
          <w:szCs w:val="24"/>
          <w:lang w:eastAsia="en-GB"/>
        </w:rPr>
        <w:t>FESPA Awards, 16 maggio 2018, Berlino, Germania</w:t>
      </w:r>
    </w:p>
    <w:p w14:paraId="0865D536" w14:textId="77777777" w:rsidR="006C09C4" w:rsidRPr="006C09C4" w:rsidRDefault="006C09C4" w:rsidP="006C09C4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en-GB" w:eastAsia="en-GB"/>
        </w:rPr>
      </w:pPr>
      <w:r w:rsidRPr="006C09C4">
        <w:rPr>
          <w:sz w:val="20"/>
          <w:szCs w:val="24"/>
          <w:lang w:eastAsia="en-GB"/>
        </w:rPr>
        <w:t xml:space="preserve">FESPA Africa, 12-14 </w:t>
      </w:r>
      <w:r w:rsidRPr="006C09C4">
        <w:rPr>
          <w:bCs/>
          <w:sz w:val="20"/>
          <w:szCs w:val="24"/>
          <w:lang w:val="en-GB" w:eastAsia="en-GB"/>
        </w:rPr>
        <w:t xml:space="preserve">settembre 2018, </w:t>
      </w:r>
      <w:r w:rsidRPr="006C09C4">
        <w:rPr>
          <w:rFonts w:cs="Calibri"/>
          <w:sz w:val="20"/>
          <w:szCs w:val="20"/>
          <w:lang w:val="en-GB" w:eastAsia="en-GB"/>
        </w:rPr>
        <w:t>Gallagher Convention Centre, Johannesburg, Sudafrica</w:t>
      </w:r>
    </w:p>
    <w:p w14:paraId="0865D537" w14:textId="77777777" w:rsidR="006C09C4" w:rsidRPr="006C09C4" w:rsidRDefault="006C09C4" w:rsidP="006C09C4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en-GB" w:eastAsia="en-GB"/>
        </w:rPr>
      </w:pPr>
      <w:r w:rsidRPr="006C09C4">
        <w:rPr>
          <w:sz w:val="20"/>
          <w:szCs w:val="24"/>
          <w:lang w:eastAsia="en-GB"/>
        </w:rPr>
        <w:t xml:space="preserve">FESPA Mexico, 20-22 Settembre 2018, </w:t>
      </w:r>
      <w:r w:rsidRPr="006C09C4">
        <w:rPr>
          <w:rFonts w:cs="Calibri"/>
          <w:sz w:val="20"/>
          <w:szCs w:val="20"/>
          <w:lang w:val="en-GB" w:eastAsia="en-GB"/>
        </w:rPr>
        <w:t>Centro Citibanamex, Città del Messico, Messico</w:t>
      </w:r>
    </w:p>
    <w:p w14:paraId="0865D538" w14:textId="77777777" w:rsidR="006C09C4" w:rsidRPr="006C09C4" w:rsidRDefault="006C09C4" w:rsidP="006C09C4">
      <w:pPr>
        <w:numPr>
          <w:ilvl w:val="0"/>
          <w:numId w:val="3"/>
        </w:numPr>
        <w:spacing w:after="0" w:line="240" w:lineRule="auto"/>
        <w:rPr>
          <w:sz w:val="20"/>
          <w:szCs w:val="20"/>
          <w:lang w:val="en-GB" w:eastAsia="en-GB"/>
        </w:rPr>
      </w:pPr>
      <w:r w:rsidRPr="006C09C4">
        <w:rPr>
          <w:sz w:val="20"/>
          <w:szCs w:val="20"/>
          <w:lang w:val="en-GB" w:eastAsia="en-GB"/>
        </w:rPr>
        <w:t>FESPA Eurasia, 6-9 dicembre 2018, CNR Expo, Istambul, Turchia</w:t>
      </w:r>
    </w:p>
    <w:p w14:paraId="0865D539" w14:textId="77777777" w:rsidR="006C09C4" w:rsidRPr="006C09C4" w:rsidRDefault="006C09C4" w:rsidP="006C09C4">
      <w:pPr>
        <w:numPr>
          <w:ilvl w:val="0"/>
          <w:numId w:val="3"/>
        </w:numPr>
        <w:spacing w:after="0" w:line="240" w:lineRule="auto"/>
        <w:jc w:val="both"/>
        <w:rPr>
          <w:rFonts w:cs="Calibri"/>
          <w:bCs/>
          <w:sz w:val="24"/>
          <w:szCs w:val="24"/>
          <w:lang w:val="en-GB" w:eastAsia="en-GB"/>
        </w:rPr>
      </w:pPr>
      <w:r w:rsidRPr="006C09C4">
        <w:rPr>
          <w:rFonts w:cs="Calibri"/>
          <w:sz w:val="20"/>
          <w:szCs w:val="20"/>
          <w:lang w:val="en-GB" w:eastAsia="en-GB"/>
        </w:rPr>
        <w:t xml:space="preserve">FESPA Brasil, 20 – 23 marzo 2019, </w:t>
      </w:r>
      <w:r w:rsidRPr="006C09C4">
        <w:rPr>
          <w:rFonts w:cs="Calibri"/>
          <w:bCs/>
          <w:sz w:val="20"/>
          <w:szCs w:val="20"/>
          <w:lang w:val="en-GB" w:eastAsia="en-GB"/>
        </w:rPr>
        <w:t xml:space="preserve">Expo Center Norte, </w:t>
      </w:r>
      <w:r w:rsidRPr="006C09C4">
        <w:rPr>
          <w:rFonts w:cs="Calibri"/>
          <w:bCs/>
          <w:sz w:val="20"/>
          <w:szCs w:val="24"/>
          <w:lang w:eastAsia="en-GB"/>
        </w:rPr>
        <w:t>San Paolo, Brasile</w:t>
      </w:r>
    </w:p>
    <w:p w14:paraId="0865D53A" w14:textId="77777777" w:rsidR="006C09C4" w:rsidRPr="006C09C4" w:rsidRDefault="006C09C4" w:rsidP="006C09C4">
      <w:pPr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  <w:lang w:val="en-GB" w:eastAsia="en-GB"/>
        </w:rPr>
      </w:pPr>
    </w:p>
    <w:p w14:paraId="0865D53B" w14:textId="77777777" w:rsidR="006C09C4" w:rsidRPr="006C09C4" w:rsidRDefault="006C09C4" w:rsidP="006C09C4">
      <w:pPr>
        <w:spacing w:after="0" w:line="240" w:lineRule="auto"/>
        <w:jc w:val="both"/>
        <w:outlineLvl w:val="0"/>
        <w:rPr>
          <w:b/>
          <w:sz w:val="20"/>
          <w:szCs w:val="20"/>
          <w:lang w:eastAsia="en-GB"/>
        </w:rPr>
      </w:pPr>
    </w:p>
    <w:p w14:paraId="0865D53C" w14:textId="77777777" w:rsidR="006C09C4" w:rsidRPr="006C09C4" w:rsidRDefault="006C09C4" w:rsidP="006C09C4">
      <w:pPr>
        <w:spacing w:after="0" w:line="240" w:lineRule="auto"/>
        <w:jc w:val="both"/>
        <w:outlineLvl w:val="0"/>
        <w:rPr>
          <w:b/>
          <w:sz w:val="20"/>
          <w:szCs w:val="20"/>
          <w:lang w:eastAsia="en-GB"/>
        </w:rPr>
      </w:pPr>
      <w:r w:rsidRPr="006C09C4">
        <w:rPr>
          <w:b/>
          <w:sz w:val="20"/>
          <w:szCs w:val="20"/>
          <w:lang w:eastAsia="en-GB"/>
        </w:rPr>
        <w:t>Pubblicato per conto di FESPA da AD Communications</w:t>
      </w:r>
    </w:p>
    <w:p w14:paraId="0865D53D" w14:textId="77777777" w:rsidR="006C09C4" w:rsidRPr="006C09C4" w:rsidRDefault="006C09C4" w:rsidP="006C09C4">
      <w:pPr>
        <w:spacing w:after="0" w:line="240" w:lineRule="auto"/>
        <w:jc w:val="both"/>
        <w:outlineLvl w:val="0"/>
        <w:rPr>
          <w:b/>
          <w:sz w:val="20"/>
          <w:szCs w:val="20"/>
          <w:lang w:eastAsia="en-GB"/>
        </w:rPr>
      </w:pPr>
    </w:p>
    <w:p w14:paraId="0865D53E" w14:textId="77777777" w:rsidR="006C09C4" w:rsidRPr="006C09C4" w:rsidRDefault="006C09C4" w:rsidP="006C09C4">
      <w:pPr>
        <w:spacing w:after="0" w:line="240" w:lineRule="auto"/>
        <w:jc w:val="both"/>
        <w:outlineLvl w:val="0"/>
        <w:rPr>
          <w:b/>
          <w:sz w:val="20"/>
          <w:szCs w:val="20"/>
          <w:lang w:eastAsia="en-GB"/>
        </w:rPr>
      </w:pPr>
      <w:r w:rsidRPr="006C09C4">
        <w:rPr>
          <w:b/>
          <w:sz w:val="20"/>
          <w:szCs w:val="20"/>
          <w:lang w:eastAsia="en-GB"/>
        </w:rPr>
        <w:t>Per maggiori informazioni contattare:</w:t>
      </w:r>
    </w:p>
    <w:p w14:paraId="0865D53F" w14:textId="77777777" w:rsidR="006C09C4" w:rsidRPr="006C09C4" w:rsidRDefault="006C09C4" w:rsidP="006C09C4">
      <w:pPr>
        <w:spacing w:after="0" w:line="240" w:lineRule="auto"/>
        <w:jc w:val="both"/>
        <w:outlineLvl w:val="0"/>
        <w:rPr>
          <w:b/>
          <w:sz w:val="20"/>
          <w:szCs w:val="20"/>
          <w:lang w:eastAsia="en-GB"/>
        </w:rPr>
      </w:pPr>
    </w:p>
    <w:p w14:paraId="0865D540" w14:textId="77777777" w:rsidR="006C09C4" w:rsidRPr="006C09C4" w:rsidRDefault="006C09C4" w:rsidP="006C09C4">
      <w:pPr>
        <w:spacing w:after="0" w:line="240" w:lineRule="auto"/>
        <w:jc w:val="both"/>
        <w:rPr>
          <w:sz w:val="20"/>
          <w:szCs w:val="20"/>
          <w:lang w:val="en-GB" w:eastAsia="en-GB"/>
        </w:rPr>
      </w:pPr>
      <w:r w:rsidRPr="006C09C4">
        <w:rPr>
          <w:sz w:val="20"/>
          <w:szCs w:val="20"/>
          <w:lang w:val="en-GB" w:eastAsia="en-GB"/>
        </w:rPr>
        <w:t>Ellie Martin</w:t>
      </w:r>
      <w:r w:rsidRPr="006C09C4">
        <w:rPr>
          <w:sz w:val="20"/>
          <w:szCs w:val="20"/>
          <w:lang w:val="en-GB" w:eastAsia="en-GB"/>
        </w:rPr>
        <w:tab/>
      </w:r>
      <w:r w:rsidRPr="006C09C4">
        <w:rPr>
          <w:sz w:val="20"/>
          <w:szCs w:val="20"/>
          <w:lang w:val="en-GB" w:eastAsia="en-GB"/>
        </w:rPr>
        <w:tab/>
      </w:r>
      <w:r w:rsidRPr="006C09C4">
        <w:rPr>
          <w:sz w:val="20"/>
          <w:szCs w:val="20"/>
          <w:lang w:val="en-GB" w:eastAsia="en-GB"/>
        </w:rPr>
        <w:tab/>
      </w:r>
      <w:r w:rsidRPr="006C09C4">
        <w:rPr>
          <w:sz w:val="20"/>
          <w:szCs w:val="20"/>
          <w:lang w:val="en-GB" w:eastAsia="en-GB"/>
        </w:rPr>
        <w:tab/>
      </w:r>
      <w:r w:rsidRPr="006C09C4">
        <w:rPr>
          <w:sz w:val="20"/>
          <w:szCs w:val="20"/>
          <w:lang w:val="de-DE" w:eastAsia="en-GB"/>
        </w:rPr>
        <w:t>Lynda Sutton</w:t>
      </w:r>
    </w:p>
    <w:p w14:paraId="0865D541" w14:textId="77777777" w:rsidR="006C09C4" w:rsidRPr="006C09C4" w:rsidRDefault="006C09C4" w:rsidP="006C09C4">
      <w:pPr>
        <w:spacing w:after="0" w:line="240" w:lineRule="auto"/>
        <w:jc w:val="both"/>
        <w:rPr>
          <w:sz w:val="20"/>
          <w:szCs w:val="20"/>
          <w:lang w:val="en-GB" w:eastAsia="en-GB"/>
        </w:rPr>
      </w:pPr>
      <w:r w:rsidRPr="006C09C4">
        <w:rPr>
          <w:sz w:val="20"/>
          <w:szCs w:val="20"/>
          <w:lang w:val="en-GB" w:eastAsia="en-GB"/>
        </w:rPr>
        <w:t xml:space="preserve">AD Communications  </w:t>
      </w:r>
      <w:r w:rsidRPr="006C09C4">
        <w:rPr>
          <w:sz w:val="20"/>
          <w:szCs w:val="20"/>
          <w:lang w:val="en-GB" w:eastAsia="en-GB"/>
        </w:rPr>
        <w:tab/>
      </w:r>
      <w:r w:rsidRPr="006C09C4">
        <w:rPr>
          <w:sz w:val="20"/>
          <w:szCs w:val="20"/>
          <w:lang w:val="en-GB" w:eastAsia="en-GB"/>
        </w:rPr>
        <w:tab/>
      </w:r>
      <w:r w:rsidRPr="006C09C4">
        <w:rPr>
          <w:sz w:val="20"/>
          <w:szCs w:val="20"/>
          <w:lang w:val="en-GB" w:eastAsia="en-GB"/>
        </w:rPr>
        <w:tab/>
        <w:t>FESPA</w:t>
      </w:r>
    </w:p>
    <w:p w14:paraId="0865D542" w14:textId="77777777" w:rsidR="006C09C4" w:rsidRPr="006C09C4" w:rsidRDefault="006C09C4" w:rsidP="006C09C4">
      <w:pPr>
        <w:spacing w:after="0" w:line="240" w:lineRule="auto"/>
        <w:jc w:val="both"/>
        <w:rPr>
          <w:sz w:val="20"/>
          <w:szCs w:val="20"/>
          <w:lang w:val="en-GB" w:eastAsia="en-GB"/>
        </w:rPr>
      </w:pPr>
      <w:r w:rsidRPr="006C09C4">
        <w:rPr>
          <w:sz w:val="20"/>
          <w:szCs w:val="20"/>
          <w:lang w:val="en-GB" w:eastAsia="en-GB"/>
        </w:rPr>
        <w:t xml:space="preserve">Tel: + 44 (0) 1372 464470        </w:t>
      </w:r>
      <w:r w:rsidRPr="006C09C4">
        <w:rPr>
          <w:sz w:val="20"/>
          <w:szCs w:val="20"/>
          <w:lang w:val="en-GB" w:eastAsia="en-GB"/>
        </w:rPr>
        <w:tab/>
      </w:r>
      <w:r w:rsidRPr="006C09C4">
        <w:rPr>
          <w:sz w:val="20"/>
          <w:szCs w:val="20"/>
          <w:lang w:val="en-GB" w:eastAsia="en-GB"/>
        </w:rPr>
        <w:tab/>
        <w:t>Tel: +44 (0) 1737 228350</w:t>
      </w:r>
    </w:p>
    <w:p w14:paraId="0865D543" w14:textId="77777777" w:rsidR="006C09C4" w:rsidRPr="006C09C4" w:rsidRDefault="006C09C4" w:rsidP="006C09C4">
      <w:pPr>
        <w:spacing w:after="0" w:line="240" w:lineRule="auto"/>
        <w:jc w:val="both"/>
        <w:rPr>
          <w:sz w:val="20"/>
          <w:szCs w:val="20"/>
          <w:lang w:val="en-GB" w:eastAsia="en-GB"/>
        </w:rPr>
      </w:pPr>
      <w:r w:rsidRPr="006C09C4">
        <w:rPr>
          <w:sz w:val="20"/>
          <w:szCs w:val="20"/>
          <w:lang w:val="en-GB" w:eastAsia="en-GB"/>
        </w:rPr>
        <w:t xml:space="preserve">Email: </w:t>
      </w:r>
      <w:hyperlink r:id="rId16" w:history="1">
        <w:r w:rsidRPr="006C09C4">
          <w:rPr>
            <w:color w:val="0000FF"/>
            <w:sz w:val="20"/>
            <w:szCs w:val="20"/>
            <w:u w:val="single"/>
            <w:lang w:val="en-GB" w:eastAsia="en-GB"/>
          </w:rPr>
          <w:t>emartin@adcomms.co.uk</w:t>
        </w:r>
      </w:hyperlink>
      <w:r w:rsidRPr="006C09C4">
        <w:rPr>
          <w:sz w:val="20"/>
          <w:szCs w:val="20"/>
          <w:lang w:val="en-GB" w:eastAsia="en-GB"/>
        </w:rPr>
        <w:t xml:space="preserve"> </w:t>
      </w:r>
      <w:r w:rsidRPr="006C09C4">
        <w:rPr>
          <w:sz w:val="20"/>
          <w:szCs w:val="20"/>
          <w:lang w:val="en-GB" w:eastAsia="en-GB"/>
        </w:rPr>
        <w:tab/>
      </w:r>
      <w:r w:rsidRPr="006C09C4">
        <w:rPr>
          <w:sz w:val="20"/>
          <w:szCs w:val="20"/>
          <w:lang w:val="en-GB" w:eastAsia="en-GB"/>
        </w:rPr>
        <w:tab/>
        <w:t xml:space="preserve">Email: </w:t>
      </w:r>
      <w:hyperlink r:id="rId17" w:history="1">
        <w:r w:rsidRPr="006C09C4">
          <w:rPr>
            <w:color w:val="0000FF"/>
            <w:sz w:val="20"/>
            <w:szCs w:val="20"/>
            <w:u w:val="single"/>
            <w:lang w:val="de-DE" w:eastAsia="en-GB"/>
          </w:rPr>
          <w:t>lynda.sutton@fespa.com</w:t>
        </w:r>
      </w:hyperlink>
    </w:p>
    <w:p w14:paraId="0865D544" w14:textId="77777777" w:rsidR="006C09C4" w:rsidRPr="006C09C4" w:rsidRDefault="006C09C4" w:rsidP="006C09C4">
      <w:pPr>
        <w:spacing w:after="0" w:line="240" w:lineRule="auto"/>
        <w:jc w:val="both"/>
        <w:rPr>
          <w:sz w:val="20"/>
          <w:szCs w:val="20"/>
          <w:lang w:val="en-GB" w:eastAsia="en-GB"/>
        </w:rPr>
      </w:pPr>
      <w:r w:rsidRPr="006C09C4">
        <w:rPr>
          <w:sz w:val="20"/>
          <w:szCs w:val="20"/>
          <w:lang w:val="en-GB" w:eastAsia="en-GB"/>
        </w:rPr>
        <w:t xml:space="preserve">Website: </w:t>
      </w:r>
      <w:hyperlink r:id="rId18" w:history="1">
        <w:r w:rsidRPr="006C09C4">
          <w:rPr>
            <w:color w:val="0000FF"/>
            <w:sz w:val="20"/>
            <w:szCs w:val="20"/>
            <w:u w:val="single"/>
            <w:lang w:val="en-GB" w:eastAsia="en-GB"/>
          </w:rPr>
          <w:t>www.adcomms.co.uk</w:t>
        </w:r>
      </w:hyperlink>
      <w:r w:rsidRPr="006C09C4">
        <w:rPr>
          <w:sz w:val="20"/>
          <w:szCs w:val="20"/>
          <w:lang w:val="en-GB" w:eastAsia="en-GB"/>
        </w:rPr>
        <w:tab/>
      </w:r>
      <w:r w:rsidRPr="006C09C4">
        <w:rPr>
          <w:sz w:val="20"/>
          <w:szCs w:val="20"/>
          <w:lang w:val="en-GB" w:eastAsia="en-GB"/>
        </w:rPr>
        <w:tab/>
        <w:t xml:space="preserve">Website: </w:t>
      </w:r>
      <w:hyperlink r:id="rId19" w:history="1">
        <w:r w:rsidRPr="006C09C4">
          <w:rPr>
            <w:color w:val="0000FF"/>
            <w:sz w:val="20"/>
            <w:szCs w:val="20"/>
            <w:u w:val="single"/>
            <w:lang w:val="en-GB" w:eastAsia="en-GB"/>
          </w:rPr>
          <w:t>www.fespa.com</w:t>
        </w:r>
      </w:hyperlink>
      <w:r w:rsidRPr="006C09C4">
        <w:rPr>
          <w:sz w:val="20"/>
          <w:szCs w:val="20"/>
          <w:lang w:val="de-DE" w:eastAsia="en-GB"/>
        </w:rPr>
        <w:t xml:space="preserve"> </w:t>
      </w:r>
    </w:p>
    <w:p w14:paraId="0865D545" w14:textId="77777777" w:rsidR="005628A2" w:rsidRPr="009A57B8" w:rsidRDefault="005628A2" w:rsidP="006C09C4">
      <w:pPr>
        <w:jc w:val="both"/>
        <w:rPr>
          <w:sz w:val="20"/>
          <w:szCs w:val="20"/>
          <w:lang w:val="en-US"/>
        </w:rPr>
      </w:pPr>
    </w:p>
    <w:sectPr w:rsidR="005628A2" w:rsidRPr="009A57B8" w:rsidSect="008D3A40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5D548" w14:textId="77777777" w:rsidR="005E51D5" w:rsidRDefault="005E51D5" w:rsidP="00923383">
      <w:pPr>
        <w:spacing w:after="0" w:line="240" w:lineRule="auto"/>
      </w:pPr>
      <w:r>
        <w:separator/>
      </w:r>
    </w:p>
  </w:endnote>
  <w:endnote w:type="continuationSeparator" w:id="0">
    <w:p w14:paraId="0865D549" w14:textId="77777777" w:rsidR="005E51D5" w:rsidRDefault="005E51D5" w:rsidP="0092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5D546" w14:textId="77777777" w:rsidR="005E51D5" w:rsidRDefault="005E51D5" w:rsidP="00923383">
      <w:pPr>
        <w:spacing w:after="0" w:line="240" w:lineRule="auto"/>
      </w:pPr>
      <w:r>
        <w:separator/>
      </w:r>
    </w:p>
  </w:footnote>
  <w:footnote w:type="continuationSeparator" w:id="0">
    <w:p w14:paraId="0865D547" w14:textId="77777777" w:rsidR="005E51D5" w:rsidRDefault="005E51D5" w:rsidP="0092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D54A" w14:textId="77777777" w:rsidR="00923383" w:rsidRDefault="00124CC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865D54B" wp14:editId="0865D54C">
          <wp:simplePos x="0" y="0"/>
          <wp:positionH relativeFrom="column">
            <wp:posOffset>5143500</wp:posOffset>
          </wp:positionH>
          <wp:positionV relativeFrom="paragraph">
            <wp:posOffset>-252095</wp:posOffset>
          </wp:positionV>
          <wp:extent cx="1228725" cy="1228725"/>
          <wp:effectExtent l="19050" t="0" r="9525" b="0"/>
          <wp:wrapTight wrapText="bothSides">
            <wp:wrapPolygon edited="0">
              <wp:start x="-335" y="0"/>
              <wp:lineTo x="-335" y="21433"/>
              <wp:lineTo x="21767" y="21433"/>
              <wp:lineTo x="21767" y="0"/>
              <wp:lineTo x="-335" y="0"/>
            </wp:wrapPolygon>
          </wp:wrapTight>
          <wp:docPr id="1" name="Picture 2" descr="\\files.adcomms.co.uk@SSL\DavWWWRoot\sites\fespa\Images1\Logos\2018 Show Logos\FESPA-GLOBAL-PRINT-EXPO-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.adcomms.co.uk@SSL\DavWWWRoot\sites\fespa\Images1\Logos\2018 Show Logos\FESPA-GLOBAL-PRINT-EXPO-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4CB"/>
    <w:multiLevelType w:val="hybridMultilevel"/>
    <w:tmpl w:val="5BA09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C7287"/>
    <w:multiLevelType w:val="hybridMultilevel"/>
    <w:tmpl w:val="D0308030"/>
    <w:lvl w:ilvl="0" w:tplc="C8341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0E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C6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D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09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4C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84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2C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61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804B9"/>
    <w:multiLevelType w:val="hybridMultilevel"/>
    <w:tmpl w:val="BD52A4C0"/>
    <w:lvl w:ilvl="0" w:tplc="39585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BCCF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BC80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E83D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C0D1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108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782A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3E67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0603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8A2"/>
    <w:rsid w:val="00124CCA"/>
    <w:rsid w:val="00422F89"/>
    <w:rsid w:val="0044124A"/>
    <w:rsid w:val="005628A2"/>
    <w:rsid w:val="005E51D5"/>
    <w:rsid w:val="006C09C4"/>
    <w:rsid w:val="007457F0"/>
    <w:rsid w:val="009A57B8"/>
    <w:rsid w:val="00E657C2"/>
    <w:rsid w:val="00E71E4B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5D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4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358"/>
    <w:pPr>
      <w:spacing w:after="0" w:line="240" w:lineRule="auto"/>
      <w:ind w:left="720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7B0B34"/>
    <w:rPr>
      <w:color w:val="0563C1"/>
      <w:u w:val="single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B74EC9"/>
    <w:rPr>
      <w:sz w:val="16"/>
      <w:szCs w:val="16"/>
      <w:lang w:val="it-IT" w:eastAsia="it-I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EC9"/>
    <w:rPr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EC9"/>
    <w:rPr>
      <w:b/>
      <w:bCs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C9"/>
    <w:rPr>
      <w:rFonts w:ascii="Segoe UI" w:hAnsi="Segoe UI" w:cs="Segoe UI"/>
      <w:sz w:val="18"/>
      <w:szCs w:val="18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92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383"/>
  </w:style>
  <w:style w:type="paragraph" w:styleId="Footer">
    <w:name w:val="footer"/>
    <w:basedOn w:val="Normal"/>
    <w:link w:val="FooterChar"/>
    <w:uiPriority w:val="99"/>
    <w:unhideWhenUsed/>
    <w:rsid w:val="0092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espaglobalprintexpo.com/features" TargetMode="External"/><Relationship Id="rId18" Type="http://schemas.openxmlformats.org/officeDocument/2006/relationships/hyperlink" Target="http://www.adcomms.co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espa.com/en/news-media/press-releases/fespa-publishes-content-programme-for-fespa-2018-trends-theatre" TargetMode="External"/><Relationship Id="rId17" Type="http://schemas.openxmlformats.org/officeDocument/2006/relationships/hyperlink" Target="mailto:lynda.sutton@fesp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artin@adcomms.co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spa.com/en/news-media/press-releases/new-fespa-digital-corrugated-experience-to-feature-at-global-print-exp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espa.com/completemycensu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esp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espa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ID xmlns="33a04f6d-823c-476e-bd30-27cf0fc2b76e" xsi:nil="true"/>
    <Stage xmlns="33a04f6d-823c-476e-bd30-27cf0fc2b76e">Final</Stage>
    <Content1 xmlns="33a04f6d-823c-476e-bd30-27cf0fc2b76e">Press releases</Content1>
    <TaxCatchAll xmlns="33a04f6d-823c-476e-bd30-27cf0fc2b76e"/>
    <TaxKeywordTaxHTField xmlns="33a04f6d-823c-476e-bd30-27cf0fc2b76e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3c8b75f-bbff-454a-8cf7-c63d5eeff5b6" ContentTypeId="0x010100EEB3B346C4117A41ABB5D64B01C39CD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ent" ma:contentTypeID="0x010100EEB3B346C4117A41ABB5D64B01C39CD100A5EA8F44B4F16E46AD940ECD449E8D27" ma:contentTypeVersion="47" ma:contentTypeDescription="Blank Document with Metadata" ma:contentTypeScope="" ma:versionID="b8414edea13ceeab742ee404308e2b9b">
  <xsd:schema xmlns:xsd="http://www.w3.org/2001/XMLSchema" xmlns:xs="http://www.w3.org/2001/XMLSchema" xmlns:p="http://schemas.microsoft.com/office/2006/metadata/properties" xmlns:ns2="33a04f6d-823c-476e-bd30-27cf0fc2b76e" targetNamespace="http://schemas.microsoft.com/office/2006/metadata/properties" ma:root="true" ma:fieldsID="b1479aa5b6444a8cb80b185885a67cf0" ns2:_="">
    <xsd:import namespace="33a04f6d-823c-476e-bd30-27cf0fc2b76e"/>
    <xsd:element name="properties">
      <xsd:complexType>
        <xsd:sequence>
          <xsd:element name="documentManagement">
            <xsd:complexType>
              <xsd:all>
                <xsd:element ref="ns2:Content1"/>
                <xsd:element ref="ns2:TaxKeywordTaxHTField" minOccurs="0"/>
                <xsd:element ref="ns2:TaxCatchAll" minOccurs="0"/>
                <xsd:element ref="ns2:TaxCatchAllLabel" minOccurs="0"/>
                <xsd:element ref="ns2:Stage" minOccurs="0"/>
                <xsd:element ref="ns2:Version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Content1" ma:index="8" ma:displayName="Content" ma:format="Dropdown" ma:internalName="Content1">
      <xsd:simpleType>
        <xsd:restriction base="dms:Choice">
          <xsd:enumeration value="Articles"/>
          <xsd:enumeration value="Biographies"/>
          <xsd:enumeration value="Blogs"/>
          <xsd:enumeration value="Case Studies"/>
          <xsd:enumeration value="Events"/>
          <xsd:enumeration value="Features"/>
          <xsd:enumeration value="Interviews"/>
          <xsd:enumeration value="Other writing"/>
          <xsd:enumeration value="Press releases"/>
          <xsd:enumeration value="Projects"/>
          <xsd:enumeration value="Q&amp;A"/>
          <xsd:enumeration value="Social Media"/>
          <xsd:enumeration value="Whitepapers"/>
        </xsd:restriction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1dd5df2-cc32-4efa-a68d-fc9260bce010}" ma:internalName="TaxCatchAll" ma:showField="CatchAllData" ma:web="91871b3a-4dbe-4826-9063-302c579cb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1dd5df2-cc32-4efa-a68d-fc9260bce010}" ma:internalName="TaxCatchAllLabel" ma:readOnly="true" ma:showField="CatchAllDataLabel" ma:web="91871b3a-4dbe-4826-9063-302c579cb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ge" ma:index="13" nillable="true" ma:displayName="Draft" ma:format="Dropdown" ma:internalName="Stage" ma:readOnly="false">
      <xsd:simpleType>
        <xsd:restriction base="dms:Choice">
          <xsd:enumeration value="Draft"/>
          <xsd:enumeration value="Final"/>
          <xsd:enumeration value="Internal"/>
        </xsd:restriction>
      </xsd:simpleType>
    </xsd:element>
    <xsd:element name="Version_x0020_ID" ma:index="14" nillable="true" ma:displayName="Version Author" ma:internalName="Version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D3218-8C40-4813-B2DA-3DAB4577E349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3a04f6d-823c-476e-bd30-27cf0fc2b7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0D7A41-D60F-4215-892A-DFCE42820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70E09-8166-47C5-9895-4923BD4FCFC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28C458B-6430-46E8-ADE6-B850C5E35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8331</CharactersWithSpaces>
  <SharedDoc>false</SharedDoc>
  <HLinks>
    <vt:vector size="12" baseType="variant">
      <vt:variant>
        <vt:i4>4849743</vt:i4>
      </vt:variant>
      <vt:variant>
        <vt:i4>3</vt:i4>
      </vt:variant>
      <vt:variant>
        <vt:i4>0</vt:i4>
      </vt:variant>
      <vt:variant>
        <vt:i4>5</vt:i4>
      </vt:variant>
      <vt:variant>
        <vt:lpwstr>http://www.fespaglobalprintexpo.com/features</vt:lpwstr>
      </vt:variant>
      <vt:variant>
        <vt:lpwstr/>
      </vt:variant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https://www.fespa.com/en/news-media/press-releases/new-fespa-digital-corrugated-experience-to-feature-at-global-print-expo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2018-02-07T07:25:00Z</dcterms:created>
  <dcterms:modified xsi:type="dcterms:W3CDTF">2018-02-08T16:34:00Z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0x010100EEB3B346C4117A41ABB5D64B01C39CD100A5EA8F44B4F16E46AD940ECD449E8D27</vt:lpwstr>
  </property>
  <property fmtid="{D5CDD505-2E9C-101B-9397-08002B2CF9AE}" pid="3" name="TaxKeyword">
    <vt:lpwstr/>
  </property>
</Properties>
</file>