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095921" w14:textId="77777777" w:rsidR="008F1168" w:rsidRPr="00FC06EB" w:rsidRDefault="0098352D" w:rsidP="00124527">
      <w:pPr>
        <w:tabs>
          <w:tab w:val="left" w:pos="1350"/>
        </w:tabs>
        <w:spacing w:line="360" w:lineRule="auto"/>
        <w:ind w:right="2266"/>
        <w:jc w:val="both"/>
        <w:outlineLvl w:val="0"/>
        <w:rPr>
          <w:rFonts w:cs="Arial"/>
          <w:b/>
          <w:noProof w:val="0"/>
          <w:kern w:val="2"/>
          <w:sz w:val="28"/>
        </w:rPr>
      </w:pPr>
      <w:r w:rsidRPr="00FC06EB">
        <w:rPr>
          <w:rFonts w:cs="Arial"/>
          <w:b/>
          <w:noProof w:val="0"/>
          <w:kern w:val="2"/>
          <w:sz w:val="28"/>
        </w:rPr>
        <w:tab/>
      </w:r>
    </w:p>
    <w:p w14:paraId="1FAD1B96" w14:textId="77777777" w:rsidR="00CB6DC1" w:rsidRPr="00FC06EB" w:rsidRDefault="00CB6DC1" w:rsidP="00124527">
      <w:pPr>
        <w:spacing w:line="360" w:lineRule="auto"/>
        <w:ind w:right="2266"/>
        <w:jc w:val="both"/>
        <w:outlineLvl w:val="0"/>
        <w:rPr>
          <w:rFonts w:cs="Arial"/>
          <w:b/>
          <w:noProof w:val="0"/>
          <w:kern w:val="2"/>
          <w:sz w:val="28"/>
        </w:rPr>
      </w:pPr>
    </w:p>
    <w:p w14:paraId="4F07FFBD" w14:textId="77777777" w:rsidR="00CB6DC1" w:rsidRPr="00FC06EB" w:rsidRDefault="00B923DF" w:rsidP="00124527">
      <w:pPr>
        <w:autoSpaceDE w:val="0"/>
        <w:autoSpaceDN w:val="0"/>
        <w:adjustRightInd w:val="0"/>
        <w:spacing w:line="360" w:lineRule="auto"/>
        <w:ind w:right="2266"/>
        <w:jc w:val="both"/>
        <w:rPr>
          <w:rFonts w:cs="Arial"/>
          <w:b/>
          <w:bCs/>
          <w:noProof w:val="0"/>
          <w:kern w:val="2"/>
        </w:rPr>
      </w:pPr>
      <w:r w:rsidRPr="00FC06EB">
        <w:rPr>
          <w:b/>
          <w:noProof w:val="0"/>
          <w:kern w:val="2"/>
        </w:rPr>
        <w:t>22</w:t>
      </w:r>
      <w:r w:rsidR="009C4138" w:rsidRPr="00FC06EB">
        <w:rPr>
          <w:b/>
          <w:noProof w:val="0"/>
          <w:kern w:val="2"/>
        </w:rPr>
        <w:t>.</w:t>
      </w:r>
      <w:r w:rsidR="009C4138" w:rsidRPr="00FC06EB">
        <w:rPr>
          <w:b/>
          <w:noProof w:val="0"/>
          <w:kern w:val="2"/>
          <w:vertAlign w:val="superscript"/>
        </w:rPr>
        <w:t> </w:t>
      </w:r>
      <w:r w:rsidR="009C4138" w:rsidRPr="00FC06EB">
        <w:rPr>
          <w:b/>
          <w:noProof w:val="0"/>
          <w:kern w:val="2"/>
        </w:rPr>
        <w:t>November 2016</w:t>
      </w:r>
    </w:p>
    <w:p w14:paraId="00EAE2FC" w14:textId="77777777" w:rsidR="00CB6DC1" w:rsidRPr="00FC06EB" w:rsidRDefault="00CB6DC1" w:rsidP="00124527">
      <w:pPr>
        <w:autoSpaceDE w:val="0"/>
        <w:autoSpaceDN w:val="0"/>
        <w:adjustRightInd w:val="0"/>
        <w:spacing w:line="360" w:lineRule="auto"/>
        <w:ind w:right="2266"/>
        <w:jc w:val="both"/>
        <w:rPr>
          <w:rFonts w:cs="Arial"/>
          <w:b/>
          <w:bCs/>
          <w:noProof w:val="0"/>
          <w:kern w:val="2"/>
        </w:rPr>
      </w:pPr>
    </w:p>
    <w:p w14:paraId="4E12918C" w14:textId="77777777" w:rsidR="001A607F" w:rsidRPr="00FC06EB" w:rsidRDefault="00B67C15" w:rsidP="00124527">
      <w:pPr>
        <w:spacing w:line="360" w:lineRule="auto"/>
        <w:ind w:right="2266"/>
        <w:jc w:val="both"/>
        <w:outlineLvl w:val="0"/>
        <w:rPr>
          <w:rFonts w:cs="Arial"/>
          <w:b/>
          <w:bCs/>
          <w:noProof w:val="0"/>
          <w:kern w:val="2"/>
          <w:sz w:val="28"/>
          <w:szCs w:val="28"/>
        </w:rPr>
      </w:pPr>
      <w:r w:rsidRPr="00FC06EB">
        <w:rPr>
          <w:b/>
          <w:noProof w:val="0"/>
          <w:kern w:val="2"/>
          <w:sz w:val="28"/>
        </w:rPr>
        <w:t>DEKALU: Produktivität mit Acuity F mehr als verdoppelt</w:t>
      </w:r>
    </w:p>
    <w:p w14:paraId="396683F3" w14:textId="77777777" w:rsidR="00B67C15" w:rsidRPr="00FC06EB" w:rsidRDefault="00B67C15" w:rsidP="00124527">
      <w:pPr>
        <w:spacing w:line="360" w:lineRule="auto"/>
        <w:ind w:right="2266"/>
        <w:jc w:val="both"/>
        <w:outlineLvl w:val="0"/>
        <w:rPr>
          <w:rFonts w:cs="Arial"/>
          <w:bCs/>
          <w:noProof w:val="0"/>
          <w:kern w:val="2"/>
        </w:rPr>
      </w:pPr>
    </w:p>
    <w:p w14:paraId="2CE0C949" w14:textId="77777777" w:rsidR="00F070DC" w:rsidRPr="00FC06EB" w:rsidRDefault="001A607F" w:rsidP="00124527">
      <w:pPr>
        <w:spacing w:line="360" w:lineRule="auto"/>
        <w:ind w:right="2266"/>
        <w:jc w:val="both"/>
        <w:outlineLvl w:val="0"/>
        <w:rPr>
          <w:rFonts w:cs="Arial"/>
          <w:bCs/>
          <w:noProof w:val="0"/>
          <w:kern w:val="2"/>
        </w:rPr>
      </w:pPr>
      <w:r w:rsidRPr="00FC06EB">
        <w:rPr>
          <w:kern w:val="2"/>
        </w:rPr>
        <w:t xml:space="preserve">Dank </w:t>
      </w:r>
      <w:r w:rsidR="00EA1A7A" w:rsidRPr="00FC06EB">
        <w:rPr>
          <w:kern w:val="2"/>
        </w:rPr>
        <w:t>dem</w:t>
      </w:r>
      <w:r w:rsidRPr="00FC06EB">
        <w:rPr>
          <w:kern w:val="2"/>
        </w:rPr>
        <w:t xml:space="preserve"> </w:t>
      </w:r>
      <w:r w:rsidR="0098352D" w:rsidRPr="00FC06EB">
        <w:rPr>
          <w:kern w:val="2"/>
        </w:rPr>
        <w:t>hochproduktiven</w:t>
      </w:r>
      <w:r w:rsidRPr="00FC06EB">
        <w:rPr>
          <w:kern w:val="2"/>
        </w:rPr>
        <w:t xml:space="preserve"> Großformat-Flachbettdrucker </w:t>
      </w:r>
      <w:r w:rsidR="0098352D" w:rsidRPr="00FC06EB">
        <w:rPr>
          <w:kern w:val="2"/>
        </w:rPr>
        <w:t>Acuity </w:t>
      </w:r>
      <w:r w:rsidRPr="00FC06EB">
        <w:rPr>
          <w:kern w:val="2"/>
        </w:rPr>
        <w:t xml:space="preserve">F ist der Durchsatz </w:t>
      </w:r>
      <w:r w:rsidR="0098352D" w:rsidRPr="00FC06EB">
        <w:rPr>
          <w:kern w:val="2"/>
        </w:rPr>
        <w:t xml:space="preserve">von DEKALU, einer familiengeführten Druckerei aus </w:t>
      </w:r>
      <w:r w:rsidRPr="00FC06EB">
        <w:rPr>
          <w:kern w:val="2"/>
        </w:rPr>
        <w:t>Winterswijk</w:t>
      </w:r>
      <w:r w:rsidR="0098352D" w:rsidRPr="00FC06EB">
        <w:rPr>
          <w:kern w:val="2"/>
        </w:rPr>
        <w:t xml:space="preserve"> (</w:t>
      </w:r>
      <w:r w:rsidRPr="00FC06EB">
        <w:rPr>
          <w:kern w:val="2"/>
        </w:rPr>
        <w:t>östliche Niederlande</w:t>
      </w:r>
      <w:r w:rsidR="0098352D" w:rsidRPr="00FC06EB">
        <w:rPr>
          <w:kern w:val="2"/>
        </w:rPr>
        <w:t>),</w:t>
      </w:r>
      <w:r w:rsidRPr="00FC06EB">
        <w:rPr>
          <w:kern w:val="2"/>
        </w:rPr>
        <w:t xml:space="preserve"> </w:t>
      </w:r>
      <w:r w:rsidR="0098352D" w:rsidRPr="00FC06EB">
        <w:rPr>
          <w:kern w:val="2"/>
        </w:rPr>
        <w:t>rasant gestiegen</w:t>
      </w:r>
      <w:r w:rsidRPr="00FC06EB">
        <w:rPr>
          <w:kern w:val="2"/>
        </w:rPr>
        <w:t xml:space="preserve">. Durch </w:t>
      </w:r>
      <w:r w:rsidR="0098352D" w:rsidRPr="00FC06EB">
        <w:rPr>
          <w:kern w:val="2"/>
        </w:rPr>
        <w:t xml:space="preserve">die </w:t>
      </w:r>
      <w:r w:rsidRPr="00FC06EB">
        <w:rPr>
          <w:kern w:val="2"/>
        </w:rPr>
        <w:t>Spezialisierung auf POS und Außenwerbung für den Einzelhandel, wozu auch die Herstellung verschiedener Kreativanwendungen mit hoher Wertschöpfung</w:t>
      </w:r>
      <w:r w:rsidR="0098352D" w:rsidRPr="00FC06EB">
        <w:rPr>
          <w:kern w:val="2"/>
        </w:rPr>
        <w:t>,</w:t>
      </w:r>
      <w:r w:rsidRPr="00FC06EB">
        <w:rPr>
          <w:kern w:val="2"/>
        </w:rPr>
        <w:t xml:space="preserve"> wie Lentikularposter und Leuchtwerbung</w:t>
      </w:r>
      <w:r w:rsidR="00DB6AA7" w:rsidRPr="00FC06EB">
        <w:rPr>
          <w:kern w:val="2"/>
        </w:rPr>
        <w:t>,</w:t>
      </w:r>
      <w:r w:rsidRPr="00FC06EB">
        <w:rPr>
          <w:kern w:val="2"/>
        </w:rPr>
        <w:t xml:space="preserve"> zählt, verfügt DEKALU sowohl in den Niederlanden als auch in Deutschland über einen breiten Kundenstamm, der </w:t>
      </w:r>
      <w:r w:rsidR="00CA13C3">
        <w:rPr>
          <w:kern w:val="2"/>
        </w:rPr>
        <w:t>voll des Lobes für dessen</w:t>
      </w:r>
      <w:r w:rsidRPr="00FC06EB">
        <w:rPr>
          <w:kern w:val="2"/>
        </w:rPr>
        <w:t xml:space="preserve"> Qualität und Zuverlässigkeit </w:t>
      </w:r>
      <w:r w:rsidR="001A7846" w:rsidRPr="00FC06EB">
        <w:rPr>
          <w:kern w:val="2"/>
        </w:rPr>
        <w:t>ist</w:t>
      </w:r>
      <w:r w:rsidRPr="00FC06EB">
        <w:rPr>
          <w:kern w:val="2"/>
        </w:rPr>
        <w:t xml:space="preserve">. </w:t>
      </w:r>
    </w:p>
    <w:p w14:paraId="4696BE5A" w14:textId="77777777" w:rsidR="00F070DC" w:rsidRPr="00FC06EB" w:rsidRDefault="00F070DC" w:rsidP="00124527">
      <w:pPr>
        <w:spacing w:line="360" w:lineRule="auto"/>
        <w:ind w:right="2266"/>
        <w:jc w:val="both"/>
        <w:outlineLvl w:val="0"/>
        <w:rPr>
          <w:rFonts w:cs="Arial"/>
          <w:bCs/>
          <w:noProof w:val="0"/>
          <w:kern w:val="2"/>
        </w:rPr>
      </w:pPr>
    </w:p>
    <w:p w14:paraId="20114B74" w14:textId="77777777" w:rsidR="001A607F" w:rsidRPr="00FC06EB" w:rsidRDefault="008F03CE" w:rsidP="00124527">
      <w:pPr>
        <w:spacing w:line="360" w:lineRule="auto"/>
        <w:ind w:right="2266"/>
        <w:jc w:val="both"/>
        <w:outlineLvl w:val="0"/>
        <w:rPr>
          <w:rFonts w:cs="Arial"/>
          <w:bCs/>
          <w:noProof w:val="0"/>
          <w:kern w:val="2"/>
        </w:rPr>
      </w:pPr>
      <w:r w:rsidRPr="00FC06EB">
        <w:rPr>
          <w:kern w:val="2"/>
        </w:rPr>
        <w:t>DEKALU hat</w:t>
      </w:r>
      <w:r w:rsidR="001A7846" w:rsidRPr="00FC06EB">
        <w:rPr>
          <w:kern w:val="2"/>
        </w:rPr>
        <w:t>te</w:t>
      </w:r>
      <w:r w:rsidRPr="00FC06EB">
        <w:rPr>
          <w:kern w:val="2"/>
        </w:rPr>
        <w:t xml:space="preserve"> Potenzial</w:t>
      </w:r>
      <w:r w:rsidR="001A7846" w:rsidRPr="00FC06EB">
        <w:rPr>
          <w:kern w:val="2"/>
        </w:rPr>
        <w:t>e</w:t>
      </w:r>
      <w:r w:rsidRPr="00FC06EB">
        <w:rPr>
          <w:kern w:val="2"/>
        </w:rPr>
        <w:t xml:space="preserve"> </w:t>
      </w:r>
      <w:r w:rsidR="001A7846" w:rsidRPr="00FC06EB">
        <w:rPr>
          <w:kern w:val="2"/>
        </w:rPr>
        <w:t>zum Ausbau des Bestandskundengeschäfts</w:t>
      </w:r>
      <w:r w:rsidRPr="00FC06EB">
        <w:rPr>
          <w:kern w:val="2"/>
        </w:rPr>
        <w:t xml:space="preserve"> und zur Gewinnung neuer Kunden erkannt – Voraussetzung dafür war jedoch </w:t>
      </w:r>
      <w:r w:rsidR="001A7846" w:rsidRPr="00FC06EB">
        <w:rPr>
          <w:kern w:val="2"/>
        </w:rPr>
        <w:t xml:space="preserve">eine </w:t>
      </w:r>
      <w:r w:rsidRPr="00FC06EB">
        <w:rPr>
          <w:kern w:val="2"/>
        </w:rPr>
        <w:t xml:space="preserve">signifikante Steigerung der Produktivität. Inhaber Jeroen Rengelink erklärt: „Auf Qualität haben unsere Kunden </w:t>
      </w:r>
      <w:r w:rsidR="001A7846" w:rsidRPr="00FC06EB">
        <w:rPr>
          <w:kern w:val="2"/>
        </w:rPr>
        <w:t>schon immer großen</w:t>
      </w:r>
      <w:r w:rsidRPr="00FC06EB">
        <w:rPr>
          <w:kern w:val="2"/>
        </w:rPr>
        <w:t xml:space="preserve"> Wert gelegt, aber </w:t>
      </w:r>
      <w:r w:rsidR="001A7846" w:rsidRPr="00FC06EB">
        <w:rPr>
          <w:kern w:val="2"/>
        </w:rPr>
        <w:t>seit einiger</w:t>
      </w:r>
      <w:r w:rsidRPr="00FC06EB">
        <w:rPr>
          <w:kern w:val="2"/>
        </w:rPr>
        <w:t xml:space="preserve"> Zeit stellen wir fest, dass </w:t>
      </w:r>
      <w:r w:rsidR="001A7846" w:rsidRPr="00FC06EB">
        <w:rPr>
          <w:kern w:val="2"/>
        </w:rPr>
        <w:t>Schnelligkeit</w:t>
      </w:r>
      <w:r w:rsidRPr="00FC06EB">
        <w:rPr>
          <w:kern w:val="2"/>
        </w:rPr>
        <w:t xml:space="preserve"> mittlerweile einen ebenso hohen Stellenwert einnimmt. Unsere Kunden setzen uns immer kürzere Lieferfristen. Da wurde uns klar, dass wir einen Weg finden mussten, unseren Durchsatz bedeutend zu steigern, </w:t>
      </w:r>
      <w:r w:rsidR="001A7846" w:rsidRPr="00FC06EB">
        <w:rPr>
          <w:kern w:val="2"/>
        </w:rPr>
        <w:t>um wirklich</w:t>
      </w:r>
      <w:r w:rsidRPr="00FC06EB">
        <w:rPr>
          <w:kern w:val="2"/>
        </w:rPr>
        <w:t xml:space="preserve"> alle potenziellen Aufträge, die uns erreichen, erledigen </w:t>
      </w:r>
      <w:r w:rsidR="001A7846" w:rsidRPr="00FC06EB">
        <w:rPr>
          <w:kern w:val="2"/>
        </w:rPr>
        <w:t xml:space="preserve">zu </w:t>
      </w:r>
      <w:r w:rsidRPr="00FC06EB">
        <w:rPr>
          <w:kern w:val="2"/>
        </w:rPr>
        <w:t>können.“</w:t>
      </w:r>
    </w:p>
    <w:p w14:paraId="528862ED" w14:textId="77777777" w:rsidR="001A607F" w:rsidRPr="00FC06EB" w:rsidRDefault="001A607F" w:rsidP="00124527">
      <w:pPr>
        <w:spacing w:line="360" w:lineRule="auto"/>
        <w:ind w:right="2266"/>
        <w:jc w:val="both"/>
        <w:outlineLvl w:val="0"/>
        <w:rPr>
          <w:rFonts w:cs="Arial"/>
          <w:bCs/>
          <w:noProof w:val="0"/>
          <w:kern w:val="2"/>
        </w:rPr>
      </w:pPr>
    </w:p>
    <w:p w14:paraId="55480A5E" w14:textId="77777777" w:rsidR="001A607F" w:rsidRPr="00FC06EB" w:rsidRDefault="001A607F" w:rsidP="00124527">
      <w:pPr>
        <w:spacing w:line="360" w:lineRule="auto"/>
        <w:ind w:right="2266"/>
        <w:jc w:val="both"/>
        <w:outlineLvl w:val="0"/>
        <w:rPr>
          <w:rFonts w:cs="Arial"/>
          <w:bCs/>
          <w:noProof w:val="0"/>
          <w:kern w:val="2"/>
        </w:rPr>
      </w:pPr>
      <w:r w:rsidRPr="00FC06EB">
        <w:rPr>
          <w:kern w:val="2"/>
        </w:rPr>
        <w:t>„Wir produzierten mit zwei Flachbettdruckern aus Fujifilms Serie Acuity Select HS</w:t>
      </w:r>
      <w:r w:rsidR="00EA1A7A" w:rsidRPr="00FC06EB">
        <w:rPr>
          <w:kern w:val="2"/>
        </w:rPr>
        <w:t>. D</w:t>
      </w:r>
      <w:r w:rsidRPr="00FC06EB">
        <w:rPr>
          <w:kern w:val="2"/>
        </w:rPr>
        <w:t xml:space="preserve">a wir seit </w:t>
      </w:r>
      <w:r w:rsidR="00EA1A7A" w:rsidRPr="00FC06EB">
        <w:rPr>
          <w:kern w:val="2"/>
        </w:rPr>
        <w:t xml:space="preserve">der </w:t>
      </w:r>
      <w:r w:rsidRPr="00FC06EB">
        <w:rPr>
          <w:kern w:val="2"/>
        </w:rPr>
        <w:t xml:space="preserve">Inbetriebnahme </w:t>
      </w:r>
      <w:r w:rsidR="00CA13C3">
        <w:rPr>
          <w:kern w:val="2"/>
        </w:rPr>
        <w:t>der</w:t>
      </w:r>
      <w:r w:rsidR="00EA1A7A" w:rsidRPr="00FC06EB">
        <w:rPr>
          <w:kern w:val="2"/>
        </w:rPr>
        <w:t xml:space="preserve"> </w:t>
      </w:r>
      <w:r w:rsidRPr="00FC06EB">
        <w:rPr>
          <w:kern w:val="2"/>
        </w:rPr>
        <w:t>ersten</w:t>
      </w:r>
      <w:r w:rsidR="00CA13C3">
        <w:rPr>
          <w:kern w:val="2"/>
        </w:rPr>
        <w:t xml:space="preserve"> Maschine im Jahr</w:t>
      </w:r>
      <w:r w:rsidRPr="00FC06EB">
        <w:rPr>
          <w:kern w:val="2"/>
        </w:rPr>
        <w:t xml:space="preserve"> 2009 ein ausgezeichnetes </w:t>
      </w:r>
      <w:r w:rsidR="00CA13C3">
        <w:rPr>
          <w:kern w:val="2"/>
        </w:rPr>
        <w:t>Verhältnis zu diesem Unternehmen haben</w:t>
      </w:r>
      <w:r w:rsidRPr="00FC06EB">
        <w:rPr>
          <w:kern w:val="2"/>
        </w:rPr>
        <w:t xml:space="preserve">, war es für uns keine Frage, dass wir auch weiterhin mit </w:t>
      </w:r>
      <w:r w:rsidR="00CA13C3">
        <w:rPr>
          <w:kern w:val="2"/>
        </w:rPr>
        <w:t>ihm</w:t>
      </w:r>
      <w:r w:rsidRPr="00FC06EB">
        <w:rPr>
          <w:kern w:val="2"/>
        </w:rPr>
        <w:t xml:space="preserve"> zusammenarbeiten wollten. Mit </w:t>
      </w:r>
      <w:r w:rsidR="00CA13C3">
        <w:rPr>
          <w:kern w:val="2"/>
        </w:rPr>
        <w:t xml:space="preserve">der </w:t>
      </w:r>
      <w:r w:rsidRPr="00FC06EB">
        <w:rPr>
          <w:kern w:val="2"/>
        </w:rPr>
        <w:t xml:space="preserve">Acuity F hat Fujifilm für uns die perfekte Ausgangsbasis geschaffen, um die nötige Steigerung unserer Produktivität zu erreichen.“ </w:t>
      </w:r>
    </w:p>
    <w:p w14:paraId="47C2A40C" w14:textId="77777777" w:rsidR="001A607F" w:rsidRPr="00FC06EB" w:rsidRDefault="001A607F" w:rsidP="00124527">
      <w:pPr>
        <w:spacing w:line="360" w:lineRule="auto"/>
        <w:ind w:right="2266"/>
        <w:jc w:val="both"/>
        <w:outlineLvl w:val="0"/>
        <w:rPr>
          <w:rFonts w:cs="Arial"/>
          <w:bCs/>
          <w:noProof w:val="0"/>
          <w:kern w:val="2"/>
        </w:rPr>
      </w:pPr>
    </w:p>
    <w:p w14:paraId="111C296B" w14:textId="77777777" w:rsidR="001A607F" w:rsidRPr="00FC06EB" w:rsidRDefault="00DB6AA7" w:rsidP="00124527">
      <w:pPr>
        <w:spacing w:line="360" w:lineRule="auto"/>
        <w:ind w:right="2266"/>
        <w:jc w:val="both"/>
        <w:outlineLvl w:val="0"/>
        <w:rPr>
          <w:rFonts w:cs="Arial"/>
          <w:bCs/>
          <w:noProof w:val="0"/>
          <w:kern w:val="2"/>
        </w:rPr>
      </w:pPr>
      <w:r w:rsidRPr="00FC06EB">
        <w:rPr>
          <w:kern w:val="2"/>
        </w:rPr>
        <w:lastRenderedPageBreak/>
        <w:t>S</w:t>
      </w:r>
      <w:r w:rsidR="001A607F" w:rsidRPr="00FC06EB">
        <w:rPr>
          <w:kern w:val="2"/>
        </w:rPr>
        <w:t xml:space="preserve">echs Monate nach der Installation </w:t>
      </w:r>
      <w:r w:rsidRPr="00FC06EB">
        <w:rPr>
          <w:kern w:val="2"/>
        </w:rPr>
        <w:t>ist man hoch</w:t>
      </w:r>
      <w:r w:rsidR="00CA13C3">
        <w:rPr>
          <w:kern w:val="2"/>
        </w:rPr>
        <w:t xml:space="preserve"> </w:t>
      </w:r>
      <w:r w:rsidRPr="00FC06EB">
        <w:rPr>
          <w:kern w:val="2"/>
        </w:rPr>
        <w:t>zufrieden:</w:t>
      </w:r>
      <w:r w:rsidR="001A607F" w:rsidRPr="00FC06EB">
        <w:rPr>
          <w:kern w:val="2"/>
        </w:rPr>
        <w:t xml:space="preserve"> „Wir haben unsere </w:t>
      </w:r>
      <w:r w:rsidRPr="00FC06EB">
        <w:rPr>
          <w:kern w:val="2"/>
        </w:rPr>
        <w:t xml:space="preserve">Produktionskapazität </w:t>
      </w:r>
      <w:r w:rsidR="001A607F" w:rsidRPr="00FC06EB">
        <w:rPr>
          <w:kern w:val="2"/>
        </w:rPr>
        <w:t xml:space="preserve">mehr als verdoppelt“, </w:t>
      </w:r>
      <w:r w:rsidRPr="00FC06EB">
        <w:rPr>
          <w:kern w:val="2"/>
        </w:rPr>
        <w:t xml:space="preserve">so </w:t>
      </w:r>
      <w:r w:rsidR="001A607F" w:rsidRPr="00FC06EB">
        <w:rPr>
          <w:kern w:val="2"/>
        </w:rPr>
        <w:t>Rengelink. „Zudem haben wir unser Geschäft ausgeweitet, um die neuen Kapazitäten voll auszuschöpfen. Die Geschwindigkeit,</w:t>
      </w:r>
      <w:r w:rsidR="00CA13C3">
        <w:rPr>
          <w:kern w:val="2"/>
        </w:rPr>
        <w:t xml:space="preserve"> mit der wir Aufträge jetzt</w:t>
      </w:r>
      <w:r w:rsidR="001A607F" w:rsidRPr="00FC06EB">
        <w:rPr>
          <w:kern w:val="2"/>
        </w:rPr>
        <w:t xml:space="preserve"> abarbeiten können, ist außergewöhnlich, und die Investition hat es uns ermöglicht, eine enorme Menge an Eilaufträgen anzunehmen, die wir vor einem Jahr noch nicht fristgerecht hätten ausführen können.“</w:t>
      </w:r>
    </w:p>
    <w:p w14:paraId="006DA52C" w14:textId="77777777" w:rsidR="001A607F" w:rsidRPr="00FC06EB" w:rsidRDefault="001A607F" w:rsidP="00124527">
      <w:pPr>
        <w:spacing w:line="360" w:lineRule="auto"/>
        <w:ind w:right="2266"/>
        <w:jc w:val="both"/>
        <w:outlineLvl w:val="0"/>
        <w:rPr>
          <w:rFonts w:cs="Arial"/>
          <w:bCs/>
          <w:noProof w:val="0"/>
          <w:kern w:val="2"/>
        </w:rPr>
      </w:pPr>
    </w:p>
    <w:p w14:paraId="09663E69" w14:textId="77777777" w:rsidR="00E93FE4" w:rsidRPr="00FC06EB" w:rsidRDefault="00DB6AA7" w:rsidP="00124527">
      <w:pPr>
        <w:spacing w:line="360" w:lineRule="auto"/>
        <w:ind w:right="2266"/>
        <w:jc w:val="both"/>
        <w:outlineLvl w:val="0"/>
        <w:rPr>
          <w:rFonts w:cs="Arial"/>
          <w:bCs/>
          <w:noProof w:val="0"/>
          <w:kern w:val="2"/>
        </w:rPr>
      </w:pPr>
      <w:r w:rsidRPr="00FC06EB">
        <w:rPr>
          <w:kern w:val="2"/>
        </w:rPr>
        <w:t xml:space="preserve">Wichtig </w:t>
      </w:r>
      <w:r w:rsidR="00A8583C" w:rsidRPr="00FC06EB">
        <w:rPr>
          <w:kern w:val="2"/>
        </w:rPr>
        <w:t xml:space="preserve">für DEKALU </w:t>
      </w:r>
      <w:r w:rsidRPr="00FC06EB">
        <w:rPr>
          <w:kern w:val="2"/>
        </w:rPr>
        <w:t xml:space="preserve">ist </w:t>
      </w:r>
      <w:r w:rsidR="00A8583C" w:rsidRPr="00FC06EB">
        <w:rPr>
          <w:kern w:val="2"/>
        </w:rPr>
        <w:t xml:space="preserve">zudem, dass die Qualität bei der Umstellung nicht in Mitleidenschaft gezogen wurde: „Unsere Kunden wussten die zuverlässig hohe Qualität unserer Acuity HS-Drucker bereits zu schätzen“, ergänzt Rengelink. „Und </w:t>
      </w:r>
      <w:r w:rsidRPr="00FC06EB">
        <w:rPr>
          <w:kern w:val="2"/>
        </w:rPr>
        <w:t xml:space="preserve">heute </w:t>
      </w:r>
      <w:r w:rsidR="00A8583C" w:rsidRPr="00FC06EB">
        <w:rPr>
          <w:kern w:val="2"/>
        </w:rPr>
        <w:t xml:space="preserve">teilen </w:t>
      </w:r>
      <w:r w:rsidRPr="00FC06EB">
        <w:rPr>
          <w:kern w:val="2"/>
        </w:rPr>
        <w:t xml:space="preserve">sie </w:t>
      </w:r>
      <w:r w:rsidR="00A8583C" w:rsidRPr="00FC06EB">
        <w:rPr>
          <w:kern w:val="2"/>
        </w:rPr>
        <w:t xml:space="preserve">uns mit, dass sich die Druckqualität mit dem Acuity F eher </w:t>
      </w:r>
      <w:r w:rsidRPr="00FC06EB">
        <w:rPr>
          <w:kern w:val="2"/>
        </w:rPr>
        <w:t xml:space="preserve">noch </w:t>
      </w:r>
      <w:r w:rsidR="00A8583C" w:rsidRPr="00FC06EB">
        <w:rPr>
          <w:kern w:val="2"/>
        </w:rPr>
        <w:t xml:space="preserve">verbessert hat. </w:t>
      </w:r>
      <w:r w:rsidRPr="00FC06EB">
        <w:rPr>
          <w:kern w:val="2"/>
        </w:rPr>
        <w:t xml:space="preserve">Also, wir </w:t>
      </w:r>
      <w:r w:rsidR="00A8583C" w:rsidRPr="00FC06EB">
        <w:rPr>
          <w:kern w:val="2"/>
        </w:rPr>
        <w:t>könnten uns kein besseres Produkt vorstellen</w:t>
      </w:r>
      <w:r w:rsidRPr="00FC06EB">
        <w:rPr>
          <w:kern w:val="2"/>
        </w:rPr>
        <w:t>!</w:t>
      </w:r>
      <w:r w:rsidR="00A8583C" w:rsidRPr="00FC06EB">
        <w:rPr>
          <w:kern w:val="2"/>
        </w:rPr>
        <w:t xml:space="preserve"> </w:t>
      </w:r>
      <w:r w:rsidRPr="00FC06EB">
        <w:rPr>
          <w:kern w:val="2"/>
        </w:rPr>
        <w:t>Auch</w:t>
      </w:r>
      <w:r w:rsidR="00A8583C" w:rsidRPr="00FC06EB">
        <w:rPr>
          <w:kern w:val="2"/>
        </w:rPr>
        <w:t xml:space="preserve"> mit dem umfangreichen Support durch das Fujifilm-Team in den Niederlanden</w:t>
      </w:r>
      <w:r w:rsidRPr="00FC06EB">
        <w:rPr>
          <w:kern w:val="2"/>
        </w:rPr>
        <w:t xml:space="preserve"> sind wir überaus zufrieden</w:t>
      </w:r>
      <w:r w:rsidR="00A8583C" w:rsidRPr="00FC06EB">
        <w:rPr>
          <w:kern w:val="2"/>
        </w:rPr>
        <w:t>.“</w:t>
      </w:r>
    </w:p>
    <w:p w14:paraId="3275092E" w14:textId="77777777" w:rsidR="001A607F" w:rsidRPr="00FC06EB" w:rsidRDefault="001A607F" w:rsidP="00124527">
      <w:pPr>
        <w:spacing w:line="360" w:lineRule="auto"/>
        <w:ind w:right="2266"/>
        <w:jc w:val="both"/>
        <w:outlineLvl w:val="0"/>
        <w:rPr>
          <w:rFonts w:cs="Arial"/>
          <w:bCs/>
          <w:noProof w:val="0"/>
          <w:kern w:val="2"/>
        </w:rPr>
      </w:pPr>
    </w:p>
    <w:p w14:paraId="4EEDF02E" w14:textId="77777777" w:rsidR="001A607F" w:rsidRPr="00FC06EB" w:rsidRDefault="00DB6AA7" w:rsidP="00124527">
      <w:pPr>
        <w:spacing w:line="360" w:lineRule="auto"/>
        <w:ind w:right="2266"/>
        <w:jc w:val="both"/>
        <w:outlineLvl w:val="0"/>
        <w:rPr>
          <w:rFonts w:cs="Arial"/>
          <w:bCs/>
          <w:noProof w:val="0"/>
          <w:kern w:val="2"/>
        </w:rPr>
      </w:pPr>
      <w:r w:rsidRPr="00FC06EB">
        <w:rPr>
          <w:kern w:val="2"/>
        </w:rPr>
        <w:t xml:space="preserve">Dazu </w:t>
      </w:r>
      <w:r w:rsidR="001A607F" w:rsidRPr="00FC06EB">
        <w:rPr>
          <w:kern w:val="2"/>
        </w:rPr>
        <w:t xml:space="preserve">Nils Gottfried, </w:t>
      </w:r>
      <w:r w:rsidRPr="00FC06EB">
        <w:rPr>
          <w:rFonts w:cs="Arial"/>
          <w:bCs/>
          <w:noProof w:val="0"/>
          <w:kern w:val="2"/>
        </w:rPr>
        <w:t>Product Manager (Wide Format Inkjet Solutions</w:t>
      </w:r>
      <w:r w:rsidRPr="00FC06EB">
        <w:rPr>
          <w:kern w:val="2"/>
        </w:rPr>
        <w:t>),</w:t>
      </w:r>
      <w:r w:rsidR="001A607F" w:rsidRPr="00FC06EB">
        <w:rPr>
          <w:kern w:val="2"/>
        </w:rPr>
        <w:t xml:space="preserve"> Fujifilm EMEA: „Fujifilm und DEKALU arbeiten jetzt seit sieben Jahren erfolgreich zusammen – und wir sind höchst erfreut, dass wir </w:t>
      </w:r>
      <w:r w:rsidRPr="00FC06EB">
        <w:rPr>
          <w:kern w:val="2"/>
        </w:rPr>
        <w:t xml:space="preserve">dem Unternehmen nun </w:t>
      </w:r>
      <w:r w:rsidR="001A607F" w:rsidRPr="00FC06EB">
        <w:rPr>
          <w:kern w:val="2"/>
        </w:rPr>
        <w:t xml:space="preserve">bei einer derart schnellen Ausweitung </w:t>
      </w:r>
      <w:r w:rsidRPr="00FC06EB">
        <w:rPr>
          <w:kern w:val="2"/>
        </w:rPr>
        <w:t xml:space="preserve">seines </w:t>
      </w:r>
      <w:r w:rsidR="001A607F" w:rsidRPr="00FC06EB">
        <w:rPr>
          <w:kern w:val="2"/>
        </w:rPr>
        <w:t xml:space="preserve">Geschäfts zur Seite stehen konnten. Fujifilm verfügt über ein umfangreiches Portfolio an Großformatlösungen für alle Geschäftsanforderungen. Wir freuen uns, dass wir DEKALU mit dem Acuity F und dem richtigen Support das perfekte Mittel zur Verfügung stellen konnten, um </w:t>
      </w:r>
      <w:r w:rsidRPr="00FC06EB">
        <w:rPr>
          <w:kern w:val="2"/>
        </w:rPr>
        <w:t xml:space="preserve">sein </w:t>
      </w:r>
      <w:r w:rsidR="001A607F" w:rsidRPr="00FC06EB">
        <w:rPr>
          <w:kern w:val="2"/>
        </w:rPr>
        <w:t>Po</w:t>
      </w:r>
      <w:r w:rsidR="00C33A22" w:rsidRPr="00FC06EB">
        <w:rPr>
          <w:kern w:val="2"/>
        </w:rPr>
        <w:t>tenzial voll auszuschöpfen.“</w:t>
      </w:r>
    </w:p>
    <w:p w14:paraId="1923FB54" w14:textId="77777777" w:rsidR="00850438" w:rsidRPr="00FC06EB" w:rsidRDefault="00850438" w:rsidP="00124527">
      <w:pPr>
        <w:spacing w:line="360" w:lineRule="auto"/>
        <w:ind w:right="2266"/>
        <w:jc w:val="both"/>
        <w:outlineLvl w:val="0"/>
        <w:rPr>
          <w:rFonts w:cs="Arial"/>
          <w:bCs/>
          <w:noProof w:val="0"/>
          <w:kern w:val="2"/>
        </w:rPr>
      </w:pPr>
    </w:p>
    <w:p w14:paraId="146D82CF" w14:textId="77777777" w:rsidR="00A42162" w:rsidRPr="00CA13C3" w:rsidRDefault="00A42162" w:rsidP="00124527">
      <w:pPr>
        <w:spacing w:line="360" w:lineRule="auto"/>
        <w:ind w:right="2266"/>
        <w:jc w:val="center"/>
        <w:outlineLvl w:val="0"/>
        <w:rPr>
          <w:b/>
          <w:noProof w:val="0"/>
          <w:kern w:val="2"/>
          <w:lang w:val="en-US"/>
        </w:rPr>
      </w:pPr>
      <w:r w:rsidRPr="00CA13C3">
        <w:rPr>
          <w:b/>
          <w:noProof w:val="0"/>
          <w:kern w:val="2"/>
          <w:lang w:val="en-US"/>
        </w:rPr>
        <w:t>ENDE</w:t>
      </w:r>
    </w:p>
    <w:p w14:paraId="48400901" w14:textId="77777777" w:rsidR="00C33A22" w:rsidRPr="00FC06EB" w:rsidRDefault="00C33A22" w:rsidP="00124527">
      <w:pPr>
        <w:spacing w:line="360" w:lineRule="auto"/>
        <w:ind w:right="2266"/>
        <w:jc w:val="both"/>
        <w:outlineLvl w:val="0"/>
        <w:rPr>
          <w:rFonts w:cs="Arial"/>
          <w:b/>
          <w:noProof w:val="0"/>
          <w:kern w:val="2"/>
          <w:sz w:val="28"/>
          <w:lang w:val="en-GB"/>
        </w:rPr>
      </w:pPr>
    </w:p>
    <w:p w14:paraId="54C65CBD" w14:textId="77777777" w:rsidR="00124527" w:rsidRPr="001031D4" w:rsidRDefault="00124527" w:rsidP="00124527">
      <w:pPr>
        <w:ind w:right="2266"/>
        <w:rPr>
          <w:rFonts w:cs="Arial"/>
          <w:b/>
          <w:kern w:val="2"/>
          <w:sz w:val="20"/>
        </w:rPr>
      </w:pPr>
      <w:r w:rsidRPr="001031D4">
        <w:rPr>
          <w:rFonts w:cs="Arial"/>
          <w:b/>
          <w:kern w:val="2"/>
          <w:sz w:val="20"/>
        </w:rPr>
        <w:t>Über FUJIFILM Corporation</w:t>
      </w:r>
    </w:p>
    <w:p w14:paraId="58E0AAC8" w14:textId="77777777" w:rsidR="00124527" w:rsidRPr="001031D4" w:rsidRDefault="00124527" w:rsidP="00124527">
      <w:pPr>
        <w:ind w:right="2266"/>
        <w:jc w:val="both"/>
        <w:rPr>
          <w:rFonts w:cs="Arial"/>
          <w:kern w:val="2"/>
          <w:sz w:val="20"/>
        </w:rPr>
      </w:pPr>
      <w:r w:rsidRPr="001031D4">
        <w:rPr>
          <w:rFonts w:cs="Arial"/>
          <w:kern w:val="2"/>
          <w:sz w:val="20"/>
        </w:rPr>
        <w:t xml:space="preserve">Die FUJIFILM Corporation ist ein führendes Unternehmen der FUJIFILM Holdings. Seit seiner Gründung im Jahr 1934 hat das Unternehmen umfangreiches technologisches Know-how in Fotografie und Imaging erworben und stetig ausgebaut. Diese Technologien bieten die wissenschaftliche Grundlage für die Nutzung auch im medizinischen Umfeld und für den Ausbau des Konzerns zu einem umfassenden Healthcare Unternehmen, wobei das Spektrum von der Vorsorge, über die Diagnose bis zur Behandlung von Krankheiten in den Gebieten Medical und Life Science reicht. Expandiert wird auch in den </w:t>
      </w:r>
      <w:r w:rsidRPr="001031D4">
        <w:rPr>
          <w:rFonts w:cs="Arial"/>
          <w:kern w:val="2"/>
          <w:sz w:val="20"/>
        </w:rPr>
        <w:lastRenderedPageBreak/>
        <w:t xml:space="preserve">Wachstumssegmenten der hochfunktionalen Materialien: hierzu gehören Flachbildschirme, grafische Systeme und optische Komponenten. </w:t>
      </w:r>
    </w:p>
    <w:p w14:paraId="3E04989E" w14:textId="77777777" w:rsidR="00124527" w:rsidRPr="001031D4" w:rsidRDefault="00124527" w:rsidP="00124527">
      <w:pPr>
        <w:ind w:right="2266"/>
        <w:jc w:val="both"/>
        <w:rPr>
          <w:rFonts w:cs="Arial"/>
          <w:b/>
          <w:sz w:val="20"/>
        </w:rPr>
      </w:pPr>
    </w:p>
    <w:p w14:paraId="515FB6B2" w14:textId="77777777" w:rsidR="00124527" w:rsidRPr="001031D4" w:rsidRDefault="00124527" w:rsidP="00124527">
      <w:pPr>
        <w:ind w:right="2266"/>
        <w:jc w:val="both"/>
        <w:rPr>
          <w:rFonts w:cs="Arial"/>
          <w:b/>
          <w:sz w:val="20"/>
        </w:rPr>
      </w:pPr>
      <w:r w:rsidRPr="001031D4">
        <w:rPr>
          <w:rFonts w:cs="Arial"/>
          <w:b/>
          <w:sz w:val="20"/>
        </w:rPr>
        <w:t xml:space="preserve">Über Fujifilm Graphic Systems </w:t>
      </w:r>
    </w:p>
    <w:p w14:paraId="5FF0A793" w14:textId="77777777" w:rsidR="00124527" w:rsidRPr="001031D4" w:rsidRDefault="00124527" w:rsidP="00124527">
      <w:pPr>
        <w:autoSpaceDE w:val="0"/>
        <w:autoSpaceDN w:val="0"/>
        <w:adjustRightInd w:val="0"/>
        <w:ind w:right="2266"/>
        <w:jc w:val="both"/>
        <w:rPr>
          <w:rFonts w:cs="Arial"/>
          <w:sz w:val="20"/>
        </w:rPr>
      </w:pPr>
      <w:r w:rsidRPr="001031D4">
        <w:rPr>
          <w:rFonts w:cs="Arial"/>
          <w:sz w:val="20"/>
        </w:rPr>
        <w:t>Fujifilm Graphic Systems ist ein verlässlicher, langfristiger Partner mit Schwerpunkt auf technisch anspruchsvollen Drucklösungen, mit denen Druckereien eigene Wettbewerbsvorteile entwickeln und neue Geschäftsfelder erschließen können. Eine solide finanzielle Lage und konstant hohe Investitionen in Forschung und Entwicklung ermöglichen es Fujifilm, eigene Technologien für herausragende Druckleistungen zu entwickeln.  Dazu zählen Lösungen für Druckvorstufe und Drucksaal, für Offset -, Wide-Format - und Digitaldruck sowie Workflow-Software für die Verwaltung der Druckproduktio</w:t>
      </w:r>
      <w:bookmarkStart w:id="0" w:name="_GoBack"/>
      <w:bookmarkEnd w:id="0"/>
      <w:r w:rsidRPr="001031D4">
        <w:rPr>
          <w:rFonts w:cs="Arial"/>
          <w:sz w:val="20"/>
        </w:rPr>
        <w:t xml:space="preserve">n. Fujifilm hat sich dazu verpflichtet die Umweltauswirkungen seiner Produkte und Verfahren zu minimieren sowie aktiv Umweltschutz zu betreiben. Das Unternehmen ist bestrebt, seine Kunden über geeignete Verfahren im Umweltbereich zu informieren. Nähere Informationen erhalten Sie über </w:t>
      </w:r>
      <w:hyperlink r:id="rId11" w:history="1">
        <w:r w:rsidRPr="001031D4">
          <w:rPr>
            <w:rStyle w:val="Hyperlink"/>
            <w:rFonts w:cs="Arial"/>
            <w:sz w:val="20"/>
          </w:rPr>
          <w:t>http://www.fujifilm.eu/de/produkte/grafische-systeme</w:t>
        </w:r>
      </w:hyperlink>
      <w:r w:rsidRPr="001031D4">
        <w:rPr>
          <w:rFonts w:cs="Arial"/>
          <w:sz w:val="20"/>
        </w:rPr>
        <w:t xml:space="preserve"> oder </w:t>
      </w:r>
      <w:hyperlink r:id="rId12" w:history="1">
        <w:r w:rsidRPr="001031D4">
          <w:rPr>
            <w:rStyle w:val="Hyperlink"/>
            <w:rFonts w:cs="Arial"/>
            <w:sz w:val="20"/>
          </w:rPr>
          <w:t>www.youtube.com/FujifilmGSEurope</w:t>
        </w:r>
      </w:hyperlink>
      <w:r w:rsidRPr="001031D4">
        <w:rPr>
          <w:rFonts w:cs="Arial"/>
          <w:sz w:val="20"/>
        </w:rPr>
        <w:t xml:space="preserve"> oder folgen Sie uns auf Twitter unter </w:t>
      </w:r>
      <w:r w:rsidRPr="001031D4">
        <w:rPr>
          <w:rFonts w:cs="Arial"/>
          <w:color w:val="0000FF"/>
          <w:sz w:val="20"/>
        </w:rPr>
        <w:t>@FujifilmPrint</w:t>
      </w:r>
    </w:p>
    <w:p w14:paraId="2E59953C" w14:textId="77777777" w:rsidR="00124527" w:rsidRPr="001031D4" w:rsidRDefault="00124527" w:rsidP="00124527">
      <w:pPr>
        <w:ind w:right="2266"/>
        <w:jc w:val="both"/>
        <w:rPr>
          <w:rFonts w:cs="Arial"/>
          <w:b/>
          <w:kern w:val="2"/>
          <w:sz w:val="20"/>
        </w:rPr>
      </w:pPr>
    </w:p>
    <w:p w14:paraId="3DBEE8AD" w14:textId="77777777" w:rsidR="00124527" w:rsidRPr="001031D4" w:rsidRDefault="00124527" w:rsidP="00124527">
      <w:pPr>
        <w:ind w:right="2266"/>
        <w:jc w:val="both"/>
        <w:rPr>
          <w:rFonts w:cs="Arial"/>
          <w:b/>
          <w:kern w:val="2"/>
          <w:sz w:val="20"/>
        </w:rPr>
      </w:pPr>
      <w:r w:rsidRPr="001031D4">
        <w:rPr>
          <w:rFonts w:cs="Arial"/>
          <w:b/>
          <w:kern w:val="2"/>
          <w:sz w:val="20"/>
        </w:rPr>
        <w:t>Für zusätzliche Informationen wenden Sie sich bitte an</w:t>
      </w:r>
    </w:p>
    <w:p w14:paraId="5FF1126E" w14:textId="77777777" w:rsidR="00124527" w:rsidRPr="001031D4" w:rsidRDefault="00124527" w:rsidP="00124527">
      <w:pPr>
        <w:ind w:right="2266"/>
        <w:jc w:val="both"/>
        <w:rPr>
          <w:rFonts w:cs="Arial"/>
          <w:kern w:val="2"/>
          <w:sz w:val="20"/>
          <w:lang w:val="it-IT"/>
        </w:rPr>
      </w:pPr>
      <w:r w:rsidRPr="001031D4">
        <w:rPr>
          <w:rFonts w:cs="Arial"/>
          <w:kern w:val="2"/>
          <w:sz w:val="20"/>
          <w:lang w:val="it-IT"/>
        </w:rPr>
        <w:t>Daniel Porter</w:t>
      </w:r>
    </w:p>
    <w:p w14:paraId="3E5D0125" w14:textId="77777777" w:rsidR="00124527" w:rsidRPr="001031D4" w:rsidRDefault="00124527" w:rsidP="00124527">
      <w:pPr>
        <w:ind w:right="2266"/>
        <w:jc w:val="both"/>
        <w:rPr>
          <w:rFonts w:cs="Arial"/>
          <w:kern w:val="2"/>
          <w:sz w:val="20"/>
          <w:lang w:val="it-IT"/>
        </w:rPr>
      </w:pPr>
      <w:r w:rsidRPr="001031D4">
        <w:rPr>
          <w:rFonts w:cs="Arial"/>
          <w:kern w:val="2"/>
          <w:sz w:val="20"/>
          <w:lang w:val="it-IT"/>
        </w:rPr>
        <w:t>AD Communications</w:t>
      </w:r>
      <w:r w:rsidRPr="001031D4">
        <w:rPr>
          <w:rFonts w:cs="Arial"/>
          <w:kern w:val="2"/>
          <w:sz w:val="20"/>
          <w:lang w:val="it-IT"/>
        </w:rPr>
        <w:tab/>
      </w:r>
    </w:p>
    <w:p w14:paraId="1101B399" w14:textId="77777777" w:rsidR="00124527" w:rsidRPr="001031D4" w:rsidRDefault="00124527" w:rsidP="00124527">
      <w:pPr>
        <w:ind w:right="2266"/>
        <w:jc w:val="both"/>
        <w:rPr>
          <w:rFonts w:cs="Arial"/>
          <w:kern w:val="2"/>
          <w:sz w:val="20"/>
          <w:lang w:val="pt-PT"/>
        </w:rPr>
      </w:pPr>
      <w:r w:rsidRPr="001031D4">
        <w:rPr>
          <w:rFonts w:cs="Arial"/>
          <w:kern w:val="2"/>
          <w:sz w:val="20"/>
          <w:lang w:val="pt-PT"/>
        </w:rPr>
        <w:t xml:space="preserve">E: </w:t>
      </w:r>
      <w:hyperlink r:id="rId13" w:history="1">
        <w:r w:rsidRPr="001031D4">
          <w:rPr>
            <w:rStyle w:val="Hyperlink"/>
            <w:rFonts w:cs="Arial"/>
            <w:kern w:val="2"/>
            <w:sz w:val="20"/>
            <w:lang w:val="pt-PT"/>
          </w:rPr>
          <w:t>dporter@adcomms.co.uk</w:t>
        </w:r>
      </w:hyperlink>
    </w:p>
    <w:p w14:paraId="0953AF2E" w14:textId="77777777" w:rsidR="00124527" w:rsidRPr="001031D4" w:rsidRDefault="00124527" w:rsidP="00124527">
      <w:pPr>
        <w:ind w:right="2266"/>
        <w:jc w:val="both"/>
        <w:rPr>
          <w:rFonts w:cs="Arial"/>
          <w:kern w:val="2"/>
          <w:sz w:val="20"/>
          <w:lang w:val="pt-PT"/>
        </w:rPr>
      </w:pPr>
      <w:r w:rsidRPr="001031D4">
        <w:rPr>
          <w:rFonts w:cs="Arial"/>
          <w:kern w:val="2"/>
          <w:sz w:val="20"/>
          <w:lang w:val="pt-PT"/>
        </w:rPr>
        <w:t>Tel: +44 (0)1372 464470</w:t>
      </w:r>
    </w:p>
    <w:p w14:paraId="6A742CD5" w14:textId="77777777" w:rsidR="00124527" w:rsidRPr="001031D4" w:rsidRDefault="00124527" w:rsidP="00124527">
      <w:pPr>
        <w:ind w:right="2266"/>
        <w:jc w:val="both"/>
        <w:rPr>
          <w:rFonts w:cs="Arial"/>
          <w:b/>
          <w:kern w:val="2"/>
          <w:sz w:val="20"/>
          <w:lang w:val="pt-PT"/>
        </w:rPr>
      </w:pPr>
    </w:p>
    <w:p w14:paraId="05E8DF45" w14:textId="77777777" w:rsidR="00124527" w:rsidRPr="001031D4" w:rsidRDefault="00124527" w:rsidP="00124527">
      <w:pPr>
        <w:ind w:right="2266"/>
        <w:jc w:val="both"/>
        <w:rPr>
          <w:rFonts w:cs="Arial"/>
          <w:kern w:val="2"/>
          <w:sz w:val="20"/>
        </w:rPr>
      </w:pPr>
      <w:r w:rsidRPr="001031D4">
        <w:rPr>
          <w:rFonts w:cs="Arial"/>
          <w:kern w:val="2"/>
          <w:sz w:val="20"/>
        </w:rPr>
        <w:t>Peter M. Röttsches</w:t>
      </w:r>
    </w:p>
    <w:p w14:paraId="51C9FF28" w14:textId="77777777" w:rsidR="00124527" w:rsidRPr="001031D4" w:rsidRDefault="00124527" w:rsidP="00124527">
      <w:pPr>
        <w:ind w:right="2266"/>
        <w:jc w:val="both"/>
        <w:rPr>
          <w:rFonts w:cs="Arial"/>
          <w:kern w:val="2"/>
          <w:sz w:val="20"/>
        </w:rPr>
      </w:pPr>
      <w:r w:rsidRPr="001031D4">
        <w:rPr>
          <w:rFonts w:cs="Arial"/>
          <w:kern w:val="2"/>
          <w:sz w:val="20"/>
        </w:rPr>
        <w:t>FUJIFILM Deutschland</w:t>
      </w:r>
    </w:p>
    <w:p w14:paraId="4D4E77FF" w14:textId="77777777" w:rsidR="00124527" w:rsidRPr="001031D4" w:rsidRDefault="00124527" w:rsidP="00124527">
      <w:pPr>
        <w:ind w:right="2266"/>
        <w:jc w:val="both"/>
        <w:rPr>
          <w:rFonts w:cs="Arial"/>
          <w:kern w:val="2"/>
          <w:sz w:val="20"/>
        </w:rPr>
      </w:pPr>
      <w:r w:rsidRPr="001031D4">
        <w:rPr>
          <w:rFonts w:cs="Arial"/>
          <w:kern w:val="2"/>
          <w:sz w:val="20"/>
        </w:rPr>
        <w:t xml:space="preserve">E-Mail: </w:t>
      </w:r>
      <w:hyperlink r:id="rId14" w:history="1">
        <w:r w:rsidRPr="001031D4">
          <w:rPr>
            <w:rStyle w:val="Hyperlink"/>
            <w:rFonts w:cs="Arial"/>
            <w:kern w:val="2"/>
            <w:sz w:val="20"/>
          </w:rPr>
          <w:t>peter_roettsches@fujifilm.eu</w:t>
        </w:r>
      </w:hyperlink>
    </w:p>
    <w:p w14:paraId="565E6301" w14:textId="77777777" w:rsidR="00124527" w:rsidRPr="001031D4" w:rsidRDefault="00124527" w:rsidP="00124527">
      <w:pPr>
        <w:ind w:right="2266"/>
        <w:jc w:val="both"/>
        <w:rPr>
          <w:rFonts w:cs="Arial"/>
          <w:b/>
          <w:kern w:val="2"/>
          <w:sz w:val="20"/>
        </w:rPr>
      </w:pPr>
      <w:r w:rsidRPr="001031D4">
        <w:rPr>
          <w:rFonts w:cs="Arial"/>
          <w:kern w:val="2"/>
          <w:sz w:val="20"/>
        </w:rPr>
        <w:t>Telefon: +49 211/50 89 255</w:t>
      </w:r>
    </w:p>
    <w:p w14:paraId="7E08F061" w14:textId="77777777" w:rsidR="00124527" w:rsidRPr="001031D4" w:rsidRDefault="00124527" w:rsidP="00124527">
      <w:pPr>
        <w:ind w:right="2266"/>
        <w:jc w:val="both"/>
        <w:rPr>
          <w:rFonts w:cs="Arial"/>
          <w:b/>
          <w:kern w:val="2"/>
          <w:sz w:val="20"/>
        </w:rPr>
      </w:pPr>
    </w:p>
    <w:p w14:paraId="37FAC355" w14:textId="77777777" w:rsidR="00124527" w:rsidRPr="001031D4" w:rsidRDefault="00124527" w:rsidP="00124527">
      <w:pPr>
        <w:tabs>
          <w:tab w:val="left" w:pos="3960"/>
        </w:tabs>
        <w:ind w:right="2266"/>
        <w:rPr>
          <w:rFonts w:cs="Arial"/>
          <w:kern w:val="2"/>
          <w:sz w:val="20"/>
        </w:rPr>
      </w:pPr>
      <w:r w:rsidRPr="001031D4">
        <w:rPr>
          <w:rFonts w:cs="Arial"/>
          <w:kern w:val="2"/>
          <w:sz w:val="20"/>
        </w:rPr>
        <w:t>Petra C. Fujiwara</w:t>
      </w:r>
      <w:r w:rsidRPr="001031D4">
        <w:rPr>
          <w:rFonts w:cs="Arial"/>
          <w:kern w:val="2"/>
          <w:sz w:val="20"/>
        </w:rPr>
        <w:tab/>
      </w:r>
    </w:p>
    <w:p w14:paraId="2A2464BA" w14:textId="77777777" w:rsidR="00124527" w:rsidRPr="001031D4" w:rsidRDefault="00124527" w:rsidP="00124527">
      <w:pPr>
        <w:tabs>
          <w:tab w:val="left" w:pos="3960"/>
        </w:tabs>
        <w:ind w:right="2266"/>
        <w:rPr>
          <w:rFonts w:cs="Arial"/>
          <w:kern w:val="2"/>
          <w:sz w:val="20"/>
        </w:rPr>
      </w:pPr>
      <w:r w:rsidRPr="001031D4">
        <w:rPr>
          <w:rFonts w:cs="Arial"/>
          <w:kern w:val="2"/>
          <w:sz w:val="20"/>
        </w:rPr>
        <w:t>FUJIFILM Europe GmbH</w:t>
      </w:r>
      <w:r w:rsidRPr="001031D4">
        <w:rPr>
          <w:rFonts w:cs="Arial"/>
          <w:kern w:val="2"/>
          <w:sz w:val="20"/>
        </w:rPr>
        <w:tab/>
      </w:r>
    </w:p>
    <w:p w14:paraId="51390D09" w14:textId="77777777" w:rsidR="00124527" w:rsidRPr="001031D4" w:rsidRDefault="00124527" w:rsidP="00124527">
      <w:pPr>
        <w:tabs>
          <w:tab w:val="left" w:pos="3960"/>
        </w:tabs>
        <w:ind w:right="2266"/>
        <w:rPr>
          <w:rFonts w:cs="Arial"/>
          <w:kern w:val="2"/>
          <w:sz w:val="20"/>
        </w:rPr>
      </w:pPr>
      <w:r w:rsidRPr="001031D4">
        <w:rPr>
          <w:rFonts w:cs="Arial"/>
          <w:kern w:val="2"/>
          <w:sz w:val="20"/>
        </w:rPr>
        <w:t xml:space="preserve">E-Mail: </w:t>
      </w:r>
      <w:hyperlink r:id="rId15" w:history="1">
        <w:r w:rsidRPr="001031D4">
          <w:rPr>
            <w:rStyle w:val="Hyperlink"/>
            <w:rFonts w:cs="Arial"/>
            <w:kern w:val="2"/>
            <w:sz w:val="20"/>
          </w:rPr>
          <w:t>petra_fujiwara@fujifilm.eu</w:t>
        </w:r>
      </w:hyperlink>
      <w:r w:rsidRPr="001031D4">
        <w:rPr>
          <w:rFonts w:cs="Arial"/>
          <w:kern w:val="2"/>
          <w:sz w:val="20"/>
        </w:rPr>
        <w:tab/>
      </w:r>
    </w:p>
    <w:p w14:paraId="14B5E777" w14:textId="77777777" w:rsidR="00124527" w:rsidRPr="001031D4" w:rsidRDefault="00124527" w:rsidP="00124527">
      <w:pPr>
        <w:tabs>
          <w:tab w:val="left" w:pos="3960"/>
        </w:tabs>
        <w:ind w:right="2266"/>
        <w:rPr>
          <w:rFonts w:cs="Arial"/>
          <w:kern w:val="2"/>
          <w:sz w:val="20"/>
        </w:rPr>
      </w:pPr>
      <w:r w:rsidRPr="001031D4">
        <w:rPr>
          <w:rFonts w:cs="Arial"/>
          <w:kern w:val="2"/>
          <w:sz w:val="20"/>
        </w:rPr>
        <w:t>Telefon: +49 211/50 89 – 255</w:t>
      </w:r>
    </w:p>
    <w:p w14:paraId="73B73E98" w14:textId="77777777" w:rsidR="00C33A22" w:rsidRPr="00FC06EB" w:rsidRDefault="00C33A22" w:rsidP="00124527">
      <w:pPr>
        <w:spacing w:line="360" w:lineRule="auto"/>
        <w:ind w:right="2266"/>
        <w:jc w:val="center"/>
        <w:outlineLvl w:val="0"/>
        <w:rPr>
          <w:rFonts w:cs="Arial"/>
          <w:b/>
          <w:noProof w:val="0"/>
          <w:kern w:val="2"/>
        </w:rPr>
      </w:pPr>
    </w:p>
    <w:sectPr w:rsidR="00C33A22" w:rsidRPr="00FC06EB" w:rsidSect="00A42162">
      <w:headerReference w:type="even" r:id="rId16"/>
      <w:headerReference w:type="default" r:id="rId17"/>
      <w:footerReference w:type="even" r:id="rId18"/>
      <w:footerReference w:type="default" r:id="rId19"/>
      <w:headerReference w:type="first" r:id="rId20"/>
      <w:footerReference w:type="first" r:id="rId21"/>
      <w:pgSz w:w="11906" w:h="16838" w:code="9"/>
      <w:pgMar w:top="709" w:right="851" w:bottom="1276" w:left="1418" w:header="1871" w:footer="73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EFF92E" w14:textId="77777777" w:rsidR="00507C1A" w:rsidRDefault="00507C1A">
      <w:r>
        <w:separator/>
      </w:r>
    </w:p>
  </w:endnote>
  <w:endnote w:type="continuationSeparator" w:id="0">
    <w:p w14:paraId="18373A72" w14:textId="77777777" w:rsidR="00507C1A" w:rsidRDefault="00507C1A">
      <w:r>
        <w:continuationSeparator/>
      </w:r>
    </w:p>
  </w:endnote>
  <w:endnote w:type="continuationNotice" w:id="1">
    <w:p w14:paraId="382B3802" w14:textId="77777777" w:rsidR="00507C1A" w:rsidRDefault="00507C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notTrueType/>
    <w:pitch w:val="variable"/>
    <w:sig w:usb0="00000003" w:usb1="00000000"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EC420" w14:textId="77777777" w:rsidR="005B1200" w:rsidRDefault="005B120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74A67D" w14:textId="77777777" w:rsidR="005B1200" w:rsidRDefault="005B120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F7050" w14:textId="77777777" w:rsidR="005B1200" w:rsidRDefault="005B12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149510" w14:textId="77777777" w:rsidR="00507C1A" w:rsidRDefault="00507C1A">
      <w:r>
        <w:separator/>
      </w:r>
    </w:p>
  </w:footnote>
  <w:footnote w:type="continuationSeparator" w:id="0">
    <w:p w14:paraId="05A76527" w14:textId="77777777" w:rsidR="00507C1A" w:rsidRDefault="00507C1A">
      <w:r>
        <w:continuationSeparator/>
      </w:r>
    </w:p>
  </w:footnote>
  <w:footnote w:type="continuationNotice" w:id="1">
    <w:p w14:paraId="797C6307" w14:textId="77777777" w:rsidR="00507C1A" w:rsidRDefault="00507C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DD6B1" w14:textId="77777777" w:rsidR="005B1200" w:rsidRDefault="005B120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4FB96" w14:textId="77777777" w:rsidR="003D4903" w:rsidRDefault="003D4903">
    <w:pPr>
      <w:pStyle w:val="Header"/>
    </w:pPr>
    <w:r>
      <w:rPr>
        <w:lang w:val="en-GB" w:eastAsia="ja-JP" w:bidi="ar-SA"/>
      </w:rPr>
      <w:drawing>
        <wp:anchor distT="0" distB="0" distL="114300" distR="114300" simplePos="0" relativeHeight="251658241" behindDoc="0" locked="0" layoutInCell="1" allowOverlap="0">
          <wp:simplePos x="0" y="0"/>
          <wp:positionH relativeFrom="margin">
            <wp:posOffset>4205605</wp:posOffset>
          </wp:positionH>
          <wp:positionV relativeFrom="margin">
            <wp:posOffset>-975995</wp:posOffset>
          </wp:positionV>
          <wp:extent cx="2080895" cy="346710"/>
          <wp:effectExtent l="0" t="0" r="0" b="0"/>
          <wp:wrapNone/>
          <wp:docPr id="4" name="Picture 4" descr="fujifilm_ba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ujifilm_bas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895" cy="346710"/>
                  </a:xfrm>
                  <a:prstGeom prst="rect">
                    <a:avLst/>
                  </a:prstGeom>
                  <a:noFill/>
                  <a:ln>
                    <a:noFill/>
                  </a:ln>
                </pic:spPr>
              </pic:pic>
            </a:graphicData>
          </a:graphic>
        </wp:anchor>
      </w:drawing>
    </w:r>
    <w:r w:rsidR="002803E6">
      <w:rPr>
        <w:lang w:val="en-GB" w:eastAsia="ja-JP" w:bidi="ar-SA"/>
      </w:rPr>
      <mc:AlternateContent>
        <mc:Choice Requires="wps">
          <w:drawing>
            <wp:anchor distT="0" distB="0" distL="114300" distR="114300" simplePos="0" relativeHeight="251658240" behindDoc="0" locked="0" layoutInCell="1" allowOverlap="1" wp14:anchorId="329D507D">
              <wp:simplePos x="0" y="0"/>
              <wp:positionH relativeFrom="column">
                <wp:posOffset>-914400</wp:posOffset>
              </wp:positionH>
              <wp:positionV relativeFrom="paragraph">
                <wp:posOffset>-107950</wp:posOffset>
              </wp:positionV>
              <wp:extent cx="7658100" cy="90170"/>
              <wp:effectExtent l="0" t="0" r="0" b="508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90170"/>
                      </a:xfrm>
                      <a:prstGeom prst="rect">
                        <a:avLst/>
                      </a:prstGeom>
                      <a:solidFill>
                        <a:srgbClr val="01916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71F80" id="Rectangle 3" o:spid="_x0000_s1026" style="position:absolute;margin-left:-1in;margin-top:-8.5pt;width:603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" fillcolor="#01916d" stroked="f"/>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66D6D2" w14:textId="77777777" w:rsidR="003D4903" w:rsidRDefault="003D4903">
    <w:pPr>
      <w:pStyle w:val="Header"/>
    </w:pPr>
    <w:r>
      <w:rPr>
        <w:lang w:val="en-GB" w:eastAsia="ja-JP" w:bidi="ar-SA"/>
      </w:rPr>
      <w:drawing>
        <wp:anchor distT="0" distB="0" distL="114300" distR="114300" simplePos="0" relativeHeight="251658245" behindDoc="1" locked="0" layoutInCell="1" allowOverlap="1">
          <wp:simplePos x="0" y="0"/>
          <wp:positionH relativeFrom="column">
            <wp:posOffset>-114300</wp:posOffset>
          </wp:positionH>
          <wp:positionV relativeFrom="paragraph">
            <wp:posOffset>-974090</wp:posOffset>
          </wp:positionV>
          <wp:extent cx="1028700" cy="751840"/>
          <wp:effectExtent l="0" t="0" r="0" b="0"/>
          <wp:wrapThrough wrapText="bothSides">
            <wp:wrapPolygon edited="0">
              <wp:start x="0" y="0"/>
              <wp:lineTo x="0" y="20797"/>
              <wp:lineTo x="21200" y="20797"/>
              <wp:lineTo x="21200" y="0"/>
              <wp:lineTo x="0" y="0"/>
            </wp:wrapPolygon>
          </wp:wrapThrough>
          <wp:docPr id="9" name="Picture 9" descr="Macintosh HD:Users:Zierfisch:Dropbox:Fujifilm:• Advertising:• Corporate Business:180 Fujifilm 50. Jubi-Feier:Print:002 Jubiläums Logo:Fuji Jubi 50 Logo_Gold kleine Darstell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Zierfisch:Dropbox:Fujifilm:• Advertising:• Corporate Business:180 Fujifilm 50. Jubi-Feier:Print:002 Jubiläums Logo:Fuji Jubi 50 Logo_Gold kleine Darstellung.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028700" cy="751840"/>
                  </a:xfrm>
                  <a:prstGeom prst="rect">
                    <a:avLst/>
                  </a:prstGeom>
                  <a:noFill/>
                  <a:ln>
                    <a:noFill/>
                  </a:ln>
                </pic:spPr>
              </pic:pic>
            </a:graphicData>
          </a:graphic>
        </wp:anchor>
      </w:drawing>
    </w:r>
    <w:r w:rsidR="002803E6">
      <w:rPr>
        <w:lang w:val="en-GB" w:eastAsia="ja-JP" w:bidi="ar-SA"/>
      </w:rPr>
      <mc:AlternateContent>
        <mc:Choice Requires="wps">
          <w:drawing>
            <wp:anchor distT="0" distB="0" distL="114300" distR="114300" simplePos="0" relativeHeight="251658242" behindDoc="0" locked="0" layoutInCell="1" allowOverlap="1" wp14:anchorId="68FDA1EB">
              <wp:simplePos x="0" y="0"/>
              <wp:positionH relativeFrom="column">
                <wp:posOffset>-914400</wp:posOffset>
              </wp:positionH>
              <wp:positionV relativeFrom="paragraph">
                <wp:posOffset>-64135</wp:posOffset>
              </wp:positionV>
              <wp:extent cx="7658100" cy="36195"/>
              <wp:effectExtent l="0" t="0" r="0" b="19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8100" cy="36195"/>
                      </a:xfrm>
                      <a:prstGeom prst="rect">
                        <a:avLst/>
                      </a:prstGeom>
                      <a:solidFill>
                        <a:srgbClr val="2097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E7018" id="Rectangle 2" o:spid="_x0000_s1026" style="position:absolute;margin-left:-1in;margin-top:-5.05pt;width:603pt;height:2.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" fillcolor="#209772" stroked="f"/>
          </w:pict>
        </mc:Fallback>
      </mc:AlternateContent>
    </w:r>
    <w:r>
      <w:rPr>
        <w:lang w:val="en-GB" w:eastAsia="ja-JP" w:bidi="ar-SA"/>
      </w:rPr>
      <w:drawing>
        <wp:anchor distT="0" distB="0" distL="114300" distR="114300" simplePos="0" relativeHeight="251658244" behindDoc="1" locked="0" layoutInCell="1" allowOverlap="1">
          <wp:simplePos x="0" y="0"/>
          <wp:positionH relativeFrom="column">
            <wp:posOffset>4201795</wp:posOffset>
          </wp:positionH>
          <wp:positionV relativeFrom="paragraph">
            <wp:posOffset>-828040</wp:posOffset>
          </wp:positionV>
          <wp:extent cx="2133600" cy="607060"/>
          <wp:effectExtent l="0" t="0" r="0" b="2540"/>
          <wp:wrapThrough wrapText="bothSides">
            <wp:wrapPolygon edited="0">
              <wp:start x="0" y="0"/>
              <wp:lineTo x="0" y="21013"/>
              <wp:lineTo x="21407" y="21013"/>
              <wp:lineTo x="21407" y="0"/>
              <wp:lineTo x="0" y="0"/>
            </wp:wrapPolygon>
          </wp:wrapThrough>
          <wp:docPr id="8" name="Picture 8" descr="Macintosh HD:Users:Zierfisch:Dropbox:Troop Server:Dropbox:Fujifilm:• Advertising:Fuji EU Corporate Design 2014:FUJIFILM_Slog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Zierfisch:Dropbox:Troop Server:Dropbox:Fujifilm:• Advertising:Fuji EU Corporate Design 2014:FUJIFILM_Slogan.jpg"/>
                  <pic:cNvPicPr>
                    <a:picLocks noChangeAspect="1" noChangeArrowheads="1"/>
                  </pic:cNvPicPr>
                </pic:nvPicPr>
                <pic:blipFill>
                  <a:blip r:embed="rId3" r:link="rId4">
                    <a:extLst>
                      <a:ext uri="{28A0092B-C50C-407E-A947-70E740481C1C}">
                        <a14:useLocalDpi xmlns:a14="http://schemas.microsoft.com/office/drawing/2010/main" val="0"/>
                      </a:ext>
                    </a:extLst>
                  </a:blip>
                  <a:srcRect l="16014" t="36089" r="15810" b="36668"/>
                  <a:stretch>
                    <a:fillRect/>
                  </a:stretch>
                </pic:blipFill>
                <pic:spPr bwMode="auto">
                  <a:xfrm>
                    <a:off x="0" y="0"/>
                    <a:ext cx="2133600" cy="607060"/>
                  </a:xfrm>
                  <a:prstGeom prst="rect">
                    <a:avLst/>
                  </a:prstGeom>
                  <a:noFill/>
                  <a:ln>
                    <a:noFill/>
                  </a:ln>
                </pic:spPr>
              </pic:pic>
            </a:graphicData>
          </a:graphic>
        </wp:anchor>
      </w:drawing>
    </w:r>
    <w:r>
      <w:rPr>
        <w:lang w:val="en-GB" w:eastAsia="ja-JP" w:bidi="ar-SA"/>
      </w:rPr>
      <w:drawing>
        <wp:anchor distT="0" distB="0" distL="114300" distR="114300" simplePos="0" relativeHeight="251658243" behindDoc="1" locked="0" layoutInCell="1" allowOverlap="1">
          <wp:simplePos x="0" y="0"/>
          <wp:positionH relativeFrom="column">
            <wp:posOffset>-317500</wp:posOffset>
          </wp:positionH>
          <wp:positionV relativeFrom="paragraph">
            <wp:posOffset>73660</wp:posOffset>
          </wp:positionV>
          <wp:extent cx="2451100" cy="610870"/>
          <wp:effectExtent l="0" t="0" r="6350" b="0"/>
          <wp:wrapNone/>
          <wp:docPr id="7" name="Picture 7" descr="Press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essRelea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51100" cy="61087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7pt;height:11.7pt" o:bullet="t">
        <v:imagedata r:id="rId1" o:title="mso22F"/>
      </v:shape>
    </w:pict>
  </w:numPicBullet>
  <w:abstractNum w:abstractNumId="0" w15:restartNumberingAfterBreak="0">
    <w:nsid w:val="FFFFFF1D"/>
    <w:multiLevelType w:val="multilevel"/>
    <w:tmpl w:val="C4B4C18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07C64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6886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7F4822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FBE2B52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270BA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8725E6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60EA4A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CC8F4F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7994A9D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6626BE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8FC51D5"/>
    <w:multiLevelType w:val="hybridMultilevel"/>
    <w:tmpl w:val="527E1036"/>
    <w:lvl w:ilvl="0" w:tplc="A0E87F8C">
      <w:start w:val="1"/>
      <w:numFmt w:val="bullet"/>
      <w:lvlText w:val="►"/>
      <w:lvlJc w:val="left"/>
      <w:pPr>
        <w:tabs>
          <w:tab w:val="num" w:pos="3038"/>
        </w:tabs>
        <w:ind w:left="3094" w:hanging="1474"/>
      </w:pPr>
      <w:rPr>
        <w:rFonts w:ascii="Arial" w:hAnsi="Arial" w:hint="default"/>
        <w:sz w:val="22"/>
        <w:szCs w:val="22"/>
        <w:u w:color="FF0000"/>
      </w:rPr>
    </w:lvl>
    <w:lvl w:ilvl="1" w:tplc="04070003" w:tentative="1">
      <w:start w:val="1"/>
      <w:numFmt w:val="bullet"/>
      <w:lvlText w:val="o"/>
      <w:lvlJc w:val="left"/>
      <w:pPr>
        <w:tabs>
          <w:tab w:val="num" w:pos="3060"/>
        </w:tabs>
        <w:ind w:left="3060" w:hanging="360"/>
      </w:pPr>
      <w:rPr>
        <w:rFonts w:ascii="Courier New" w:hAnsi="Courier New" w:cs="MS Mincho" w:hint="default"/>
      </w:rPr>
    </w:lvl>
    <w:lvl w:ilvl="2" w:tplc="04070005" w:tentative="1">
      <w:start w:val="1"/>
      <w:numFmt w:val="bullet"/>
      <w:lvlText w:val=""/>
      <w:lvlJc w:val="left"/>
      <w:pPr>
        <w:tabs>
          <w:tab w:val="num" w:pos="3780"/>
        </w:tabs>
        <w:ind w:left="3780" w:hanging="360"/>
      </w:pPr>
      <w:rPr>
        <w:rFonts w:ascii="Wingdings" w:hAnsi="Wingdings" w:hint="default"/>
      </w:rPr>
    </w:lvl>
    <w:lvl w:ilvl="3" w:tplc="04070001" w:tentative="1">
      <w:start w:val="1"/>
      <w:numFmt w:val="bullet"/>
      <w:lvlText w:val=""/>
      <w:lvlJc w:val="left"/>
      <w:pPr>
        <w:tabs>
          <w:tab w:val="num" w:pos="4500"/>
        </w:tabs>
        <w:ind w:left="4500" w:hanging="360"/>
      </w:pPr>
      <w:rPr>
        <w:rFonts w:ascii="Symbol" w:hAnsi="Symbol" w:hint="default"/>
      </w:rPr>
    </w:lvl>
    <w:lvl w:ilvl="4" w:tplc="04070003" w:tentative="1">
      <w:start w:val="1"/>
      <w:numFmt w:val="bullet"/>
      <w:lvlText w:val="o"/>
      <w:lvlJc w:val="left"/>
      <w:pPr>
        <w:tabs>
          <w:tab w:val="num" w:pos="5220"/>
        </w:tabs>
        <w:ind w:left="5220" w:hanging="360"/>
      </w:pPr>
      <w:rPr>
        <w:rFonts w:ascii="Courier New" w:hAnsi="Courier New" w:cs="MS Mincho" w:hint="default"/>
      </w:rPr>
    </w:lvl>
    <w:lvl w:ilvl="5" w:tplc="04070005" w:tentative="1">
      <w:start w:val="1"/>
      <w:numFmt w:val="bullet"/>
      <w:lvlText w:val=""/>
      <w:lvlJc w:val="left"/>
      <w:pPr>
        <w:tabs>
          <w:tab w:val="num" w:pos="5940"/>
        </w:tabs>
        <w:ind w:left="5940" w:hanging="360"/>
      </w:pPr>
      <w:rPr>
        <w:rFonts w:ascii="Wingdings" w:hAnsi="Wingdings" w:hint="default"/>
      </w:rPr>
    </w:lvl>
    <w:lvl w:ilvl="6" w:tplc="04070001" w:tentative="1">
      <w:start w:val="1"/>
      <w:numFmt w:val="bullet"/>
      <w:lvlText w:val=""/>
      <w:lvlJc w:val="left"/>
      <w:pPr>
        <w:tabs>
          <w:tab w:val="num" w:pos="6660"/>
        </w:tabs>
        <w:ind w:left="6660" w:hanging="360"/>
      </w:pPr>
      <w:rPr>
        <w:rFonts w:ascii="Symbol" w:hAnsi="Symbol" w:hint="default"/>
      </w:rPr>
    </w:lvl>
    <w:lvl w:ilvl="7" w:tplc="04070003" w:tentative="1">
      <w:start w:val="1"/>
      <w:numFmt w:val="bullet"/>
      <w:lvlText w:val="o"/>
      <w:lvlJc w:val="left"/>
      <w:pPr>
        <w:tabs>
          <w:tab w:val="num" w:pos="7380"/>
        </w:tabs>
        <w:ind w:left="7380" w:hanging="360"/>
      </w:pPr>
      <w:rPr>
        <w:rFonts w:ascii="Courier New" w:hAnsi="Courier New" w:cs="MS Mincho" w:hint="default"/>
      </w:rPr>
    </w:lvl>
    <w:lvl w:ilvl="8" w:tplc="04070005" w:tentative="1">
      <w:start w:val="1"/>
      <w:numFmt w:val="bullet"/>
      <w:lvlText w:val=""/>
      <w:lvlJc w:val="left"/>
      <w:pPr>
        <w:tabs>
          <w:tab w:val="num" w:pos="8100"/>
        </w:tabs>
        <w:ind w:left="8100" w:hanging="360"/>
      </w:pPr>
      <w:rPr>
        <w:rFonts w:ascii="Wingdings" w:hAnsi="Wingdings" w:hint="default"/>
      </w:rPr>
    </w:lvl>
  </w:abstractNum>
  <w:abstractNum w:abstractNumId="12" w15:restartNumberingAfterBreak="0">
    <w:nsid w:val="09B3363F"/>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3B7ED8"/>
    <w:multiLevelType w:val="multilevel"/>
    <w:tmpl w:val="A18AA5BE"/>
    <w:lvl w:ilvl="0">
      <w:start w:val="1"/>
      <w:numFmt w:val="bullet"/>
      <w:lvlText w:val="►"/>
      <w:lvlJc w:val="left"/>
      <w:pPr>
        <w:tabs>
          <w:tab w:val="num" w:pos="567"/>
        </w:tabs>
        <w:ind w:left="567" w:firstLine="0"/>
      </w:pPr>
      <w:rPr>
        <w:rFonts w:ascii="Arial" w:hAnsi="Arial" w:hint="default"/>
        <w:color w:val="FF0000"/>
      </w:rPr>
    </w:lvl>
    <w:lvl w:ilvl="1">
      <w:start w:val="1"/>
      <w:numFmt w:val="bullet"/>
      <w:lvlText w:val="►"/>
      <w:lvlJc w:val="left"/>
      <w:pPr>
        <w:tabs>
          <w:tab w:val="num" w:pos="284"/>
        </w:tabs>
        <w:ind w:left="1021" w:hanging="1021"/>
      </w:pPr>
      <w:rPr>
        <w:rFonts w:ascii="Arial" w:hAnsi="Arial" w:hint="default"/>
        <w:color w:val="FF0000"/>
      </w:rPr>
    </w:lvl>
    <w:lvl w:ilvl="2">
      <w:start w:val="1"/>
      <w:numFmt w:val="bullet"/>
      <w:lvlText w:val="►"/>
      <w:lvlJc w:val="left"/>
      <w:pPr>
        <w:tabs>
          <w:tab w:val="num" w:pos="284"/>
        </w:tabs>
        <w:ind w:left="1021" w:hanging="1021"/>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11761E"/>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A311E5"/>
    <w:multiLevelType w:val="hybridMultilevel"/>
    <w:tmpl w:val="79AAE4C8"/>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FE74EE"/>
    <w:multiLevelType w:val="hybridMultilevel"/>
    <w:tmpl w:val="1A8A978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5E9AC1E0">
      <w:start w:val="1"/>
      <w:numFmt w:val="bullet"/>
      <w:lvlText w:val="►"/>
      <w:lvlJc w:val="left"/>
      <w:pPr>
        <w:tabs>
          <w:tab w:val="num" w:pos="1620"/>
        </w:tabs>
        <w:ind w:left="1932" w:hanging="312"/>
      </w:pPr>
      <w:rPr>
        <w:rFonts w:ascii="Arial" w:hAnsi="Arial" w:hint="default"/>
        <w:color w:val="FF0000"/>
        <w:sz w:val="22"/>
        <w:szCs w:val="2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FC22D9"/>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18" w15:restartNumberingAfterBreak="0">
    <w:nsid w:val="36331174"/>
    <w:multiLevelType w:val="multilevel"/>
    <w:tmpl w:val="79AAE4C8"/>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5D2DB2"/>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330186"/>
    <w:multiLevelType w:val="multilevel"/>
    <w:tmpl w:val="6E82DF3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sz w:val="12"/>
        <w:szCs w:val="1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4A00BA"/>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6520F8"/>
    <w:multiLevelType w:val="hybridMultilevel"/>
    <w:tmpl w:val="F83A885E"/>
    <w:lvl w:ilvl="0" w:tplc="04070007">
      <w:start w:val="1"/>
      <w:numFmt w:val="bullet"/>
      <w:lvlText w:val=""/>
      <w:lvlPicBulletId w:val="0"/>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6E453E"/>
    <w:multiLevelType w:val="multilevel"/>
    <w:tmpl w:val="F4448CFE"/>
    <w:lvl w:ilvl="0">
      <w:start w:val="1"/>
      <w:numFmt w:val="bullet"/>
      <w:suff w:val="space"/>
      <w:lvlText w:val="►"/>
      <w:lvlJc w:val="left"/>
      <w:pPr>
        <w:ind w:left="284" w:hanging="284"/>
      </w:pPr>
      <w:rPr>
        <w:rFonts w:ascii="Arial" w:hAnsi="Arial" w:hint="default"/>
        <w:color w:val="FF0000"/>
      </w:rPr>
    </w:lvl>
    <w:lvl w:ilvl="1">
      <w:start w:val="1"/>
      <w:numFmt w:val="bullet"/>
      <w:lvlText w:val="►"/>
      <w:lvlJc w:val="left"/>
      <w:pPr>
        <w:tabs>
          <w:tab w:val="num" w:pos="-283"/>
        </w:tabs>
        <w:ind w:left="454" w:hanging="1021"/>
      </w:pPr>
      <w:rPr>
        <w:rFonts w:ascii="Arial" w:hAnsi="Arial" w:hint="default"/>
        <w:color w:val="FF0000"/>
      </w:rPr>
    </w:lvl>
    <w:lvl w:ilvl="2">
      <w:start w:val="1"/>
      <w:numFmt w:val="bullet"/>
      <w:lvlText w:val="►"/>
      <w:lvlJc w:val="left"/>
      <w:pPr>
        <w:tabs>
          <w:tab w:val="num" w:pos="-283"/>
        </w:tabs>
        <w:ind w:left="454" w:hanging="1021"/>
      </w:pPr>
      <w:rPr>
        <w:rFonts w:ascii="Arial" w:hAnsi="Arial" w:hint="default"/>
        <w:color w:val="FF0000"/>
        <w:spacing w:val="2"/>
        <w:sz w:val="22"/>
        <w:u w:color="FF0000"/>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MS Mincho"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MS Mincho" w:hint="default"/>
      </w:rPr>
    </w:lvl>
    <w:lvl w:ilvl="8">
      <w:start w:val="1"/>
      <w:numFmt w:val="bullet"/>
      <w:lvlText w:val=""/>
      <w:lvlJc w:val="left"/>
      <w:pPr>
        <w:tabs>
          <w:tab w:val="num" w:pos="5913"/>
        </w:tabs>
        <w:ind w:left="5913" w:hanging="360"/>
      </w:pPr>
      <w:rPr>
        <w:rFonts w:ascii="Wingdings" w:hAnsi="Wingdings" w:hint="default"/>
      </w:rPr>
    </w:lvl>
  </w:abstractNum>
  <w:abstractNum w:abstractNumId="24" w15:restartNumberingAfterBreak="0">
    <w:nsid w:val="52514574"/>
    <w:multiLevelType w:val="hybridMultilevel"/>
    <w:tmpl w:val="6E82DF36"/>
    <w:lvl w:ilvl="0" w:tplc="F50C67CA">
      <w:start w:val="1"/>
      <w:numFmt w:val="bullet"/>
      <w:lvlText w:val="►"/>
      <w:lvlJc w:val="left"/>
      <w:pPr>
        <w:tabs>
          <w:tab w:val="num" w:pos="1701"/>
        </w:tabs>
        <w:ind w:left="2013" w:hanging="312"/>
      </w:pPr>
      <w:rPr>
        <w:rFonts w:ascii="Arial" w:hAnsi="Arial" w:hint="default"/>
      </w:rPr>
    </w:lvl>
    <w:lvl w:ilvl="1" w:tplc="04070003" w:tentative="1">
      <w:start w:val="1"/>
      <w:numFmt w:val="bullet"/>
      <w:lvlText w:val="o"/>
      <w:lvlJc w:val="left"/>
      <w:pPr>
        <w:tabs>
          <w:tab w:val="num" w:pos="1440"/>
        </w:tabs>
        <w:ind w:left="1440" w:hanging="360"/>
      </w:pPr>
      <w:rPr>
        <w:rFonts w:ascii="Courier New" w:hAnsi="Courier New" w:cs="MS Mincho" w:hint="default"/>
      </w:rPr>
    </w:lvl>
    <w:lvl w:ilvl="2" w:tplc="08FE58C2">
      <w:start w:val="1"/>
      <w:numFmt w:val="bullet"/>
      <w:lvlText w:val="►"/>
      <w:lvlJc w:val="left"/>
      <w:pPr>
        <w:tabs>
          <w:tab w:val="num" w:pos="1620"/>
        </w:tabs>
        <w:ind w:left="1932" w:hanging="312"/>
      </w:pPr>
      <w:rPr>
        <w:rFonts w:ascii="Arial" w:hAnsi="Arial" w:hint="default"/>
        <w:sz w:val="12"/>
        <w:szCs w:val="12"/>
        <w:u w:color="FF0000"/>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MS Mincho"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MS Mincho"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2F42DF0"/>
    <w:multiLevelType w:val="multilevel"/>
    <w:tmpl w:val="1A8A9786"/>
    <w:lvl w:ilvl="0">
      <w:start w:val="1"/>
      <w:numFmt w:val="bullet"/>
      <w:lvlText w:val="►"/>
      <w:lvlJc w:val="left"/>
      <w:pPr>
        <w:tabs>
          <w:tab w:val="num" w:pos="1701"/>
        </w:tabs>
        <w:ind w:left="2013" w:hanging="312"/>
      </w:pPr>
      <w:rPr>
        <w:rFonts w:ascii="Arial" w:hAnsi="Arial" w:hint="default"/>
      </w:rPr>
    </w:lvl>
    <w:lvl w:ilvl="1">
      <w:start w:val="1"/>
      <w:numFmt w:val="bullet"/>
      <w:lvlText w:val="o"/>
      <w:lvlJc w:val="left"/>
      <w:pPr>
        <w:tabs>
          <w:tab w:val="num" w:pos="1440"/>
        </w:tabs>
        <w:ind w:left="1440" w:hanging="360"/>
      </w:pPr>
      <w:rPr>
        <w:rFonts w:ascii="Courier New" w:hAnsi="Courier New" w:cs="MS Mincho" w:hint="default"/>
      </w:rPr>
    </w:lvl>
    <w:lvl w:ilvl="2">
      <w:start w:val="1"/>
      <w:numFmt w:val="bullet"/>
      <w:lvlText w:val="►"/>
      <w:lvlJc w:val="left"/>
      <w:pPr>
        <w:tabs>
          <w:tab w:val="num" w:pos="1620"/>
        </w:tabs>
        <w:ind w:left="1932" w:hanging="312"/>
      </w:pPr>
      <w:rPr>
        <w:rFonts w:ascii="Arial" w:hAnsi="Arial" w:hint="default"/>
        <w:color w:val="FF0000"/>
        <w:sz w:val="22"/>
        <w:szCs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8F514D"/>
    <w:multiLevelType w:val="multilevel"/>
    <w:tmpl w:val="AA8ADE0A"/>
    <w:lvl w:ilvl="0">
      <w:start w:val="1"/>
      <w:numFmt w:val="bullet"/>
      <w:lvlText w:val="►"/>
      <w:lvlJc w:val="left"/>
      <w:pPr>
        <w:tabs>
          <w:tab w:val="num" w:pos="1701"/>
        </w:tabs>
        <w:ind w:left="2013" w:hanging="2013"/>
      </w:pPr>
      <w:rPr>
        <w:rFonts w:ascii="Arial" w:hAnsi="Arial" w:hint="default"/>
        <w:color w:val="FF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1620"/>
        </w:tabs>
        <w:ind w:left="1932" w:hanging="312"/>
      </w:pPr>
      <w:rPr>
        <w:rFonts w:ascii="Arial" w:hAnsi="Arial" w:hint="default"/>
        <w:color w:val="FF0000"/>
        <w:spacing w:val="2"/>
        <w:sz w:val="22"/>
        <w:u w:color="FF000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MS Mincho"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MS Mincho"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3932E4"/>
    <w:multiLevelType w:val="hybridMultilevel"/>
    <w:tmpl w:val="401CBC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8"/>
  </w:num>
  <w:num w:numId="3">
    <w:abstractNumId w:val="24"/>
  </w:num>
  <w:num w:numId="4">
    <w:abstractNumId w:val="20"/>
  </w:num>
  <w:num w:numId="5">
    <w:abstractNumId w:val="16"/>
  </w:num>
  <w:num w:numId="6">
    <w:abstractNumId w:val="25"/>
  </w:num>
  <w:num w:numId="7">
    <w:abstractNumId w:val="11"/>
  </w:num>
  <w:num w:numId="8">
    <w:abstractNumId w:val="23"/>
  </w:num>
  <w:num w:numId="9">
    <w:abstractNumId w:val="12"/>
  </w:num>
  <w:num w:numId="10">
    <w:abstractNumId w:val="19"/>
  </w:num>
  <w:num w:numId="11">
    <w:abstractNumId w:val="14"/>
  </w:num>
  <w:num w:numId="12">
    <w:abstractNumId w:val="21"/>
  </w:num>
  <w:num w:numId="13">
    <w:abstractNumId w:val="26"/>
  </w:num>
  <w:num w:numId="14">
    <w:abstractNumId w:val="13"/>
  </w:num>
  <w:num w:numId="15">
    <w:abstractNumId w:val="17"/>
  </w:num>
  <w:num w:numId="16">
    <w:abstractNumId w:val="22"/>
  </w:num>
  <w:num w:numId="17">
    <w:abstractNumId w:val="0"/>
  </w:num>
  <w:num w:numId="18">
    <w:abstractNumId w:val="10"/>
  </w:num>
  <w:num w:numId="19">
    <w:abstractNumId w:val="8"/>
  </w:num>
  <w:num w:numId="20">
    <w:abstractNumId w:val="7"/>
  </w:num>
  <w:num w:numId="21">
    <w:abstractNumId w:val="6"/>
  </w:num>
  <w:num w:numId="22">
    <w:abstractNumId w:val="5"/>
  </w:num>
  <w:num w:numId="23">
    <w:abstractNumId w:val="9"/>
  </w:num>
  <w:num w:numId="24">
    <w:abstractNumId w:val="4"/>
  </w:num>
  <w:num w:numId="25">
    <w:abstractNumId w:val="3"/>
  </w:num>
  <w:num w:numId="26">
    <w:abstractNumId w:val="2"/>
  </w:num>
  <w:num w:numId="27">
    <w:abstractNumId w:val="1"/>
  </w:num>
  <w:num w:numId="2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removePersonalInformation/>
  <w:removeDateAndTime/>
  <w:bordersDoNotSurroundHeader/>
  <w:bordersDoNotSurroundFooter/>
  <w:defaultTabStop w:val="708"/>
  <w:hyphenationZone w:val="425"/>
  <w:characterSpacingControl w:val="doNotCompress"/>
  <w:hdrShapeDefaults>
    <o:shapedefaults v:ext="edit" spidmax="2049">
      <v:textbox inset="5.85pt,.7pt,5.85pt,.7pt"/>
      <o:colormru v:ext="edit" colors="#209772"/>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4E38"/>
    <w:rsid w:val="0001505C"/>
    <w:rsid w:val="00027A2A"/>
    <w:rsid w:val="00036A6E"/>
    <w:rsid w:val="00074770"/>
    <w:rsid w:val="000943C4"/>
    <w:rsid w:val="000956A9"/>
    <w:rsid w:val="00096637"/>
    <w:rsid w:val="000A11C9"/>
    <w:rsid w:val="000A1555"/>
    <w:rsid w:val="000B0AED"/>
    <w:rsid w:val="000C054E"/>
    <w:rsid w:val="000C46AF"/>
    <w:rsid w:val="000C5C5B"/>
    <w:rsid w:val="000D27FB"/>
    <w:rsid w:val="000D30C7"/>
    <w:rsid w:val="000F2DE7"/>
    <w:rsid w:val="000F344B"/>
    <w:rsid w:val="000F5580"/>
    <w:rsid w:val="001002E0"/>
    <w:rsid w:val="0010137E"/>
    <w:rsid w:val="00105681"/>
    <w:rsid w:val="00114D85"/>
    <w:rsid w:val="00117684"/>
    <w:rsid w:val="001217B9"/>
    <w:rsid w:val="00124527"/>
    <w:rsid w:val="001316AF"/>
    <w:rsid w:val="0013176C"/>
    <w:rsid w:val="00142CBA"/>
    <w:rsid w:val="001431BC"/>
    <w:rsid w:val="00155C3C"/>
    <w:rsid w:val="00160324"/>
    <w:rsid w:val="00176B97"/>
    <w:rsid w:val="001824D1"/>
    <w:rsid w:val="001867E6"/>
    <w:rsid w:val="00187752"/>
    <w:rsid w:val="00191B1F"/>
    <w:rsid w:val="001966CB"/>
    <w:rsid w:val="001A607F"/>
    <w:rsid w:val="001A654F"/>
    <w:rsid w:val="001A7846"/>
    <w:rsid w:val="001C1457"/>
    <w:rsid w:val="001D0985"/>
    <w:rsid w:val="001E00E1"/>
    <w:rsid w:val="001E1C21"/>
    <w:rsid w:val="001F12C1"/>
    <w:rsid w:val="0020023C"/>
    <w:rsid w:val="002271CA"/>
    <w:rsid w:val="00230B3B"/>
    <w:rsid w:val="00233E2E"/>
    <w:rsid w:val="002347E5"/>
    <w:rsid w:val="0023664A"/>
    <w:rsid w:val="002475C3"/>
    <w:rsid w:val="0025252E"/>
    <w:rsid w:val="00256839"/>
    <w:rsid w:val="00267A81"/>
    <w:rsid w:val="002803E6"/>
    <w:rsid w:val="00293EC3"/>
    <w:rsid w:val="002B19E7"/>
    <w:rsid w:val="002B55B2"/>
    <w:rsid w:val="002B6FDE"/>
    <w:rsid w:val="002C09E4"/>
    <w:rsid w:val="002C26AD"/>
    <w:rsid w:val="002C6E72"/>
    <w:rsid w:val="002E5E22"/>
    <w:rsid w:val="002F0617"/>
    <w:rsid w:val="002F386F"/>
    <w:rsid w:val="00301B11"/>
    <w:rsid w:val="003150F8"/>
    <w:rsid w:val="0031635F"/>
    <w:rsid w:val="00324447"/>
    <w:rsid w:val="0032701D"/>
    <w:rsid w:val="00351B70"/>
    <w:rsid w:val="0035603B"/>
    <w:rsid w:val="00362B93"/>
    <w:rsid w:val="00365FEB"/>
    <w:rsid w:val="00367FB4"/>
    <w:rsid w:val="003714DB"/>
    <w:rsid w:val="0039421D"/>
    <w:rsid w:val="003A205A"/>
    <w:rsid w:val="003B5633"/>
    <w:rsid w:val="003C3A47"/>
    <w:rsid w:val="003C7895"/>
    <w:rsid w:val="003D0BDE"/>
    <w:rsid w:val="003D1AE8"/>
    <w:rsid w:val="003D4903"/>
    <w:rsid w:val="003E1048"/>
    <w:rsid w:val="003E39B0"/>
    <w:rsid w:val="003E3E6D"/>
    <w:rsid w:val="003E5CE1"/>
    <w:rsid w:val="003E5D9D"/>
    <w:rsid w:val="004255AA"/>
    <w:rsid w:val="004545A1"/>
    <w:rsid w:val="00460B05"/>
    <w:rsid w:val="00460B2E"/>
    <w:rsid w:val="0046289D"/>
    <w:rsid w:val="004811CD"/>
    <w:rsid w:val="004849A8"/>
    <w:rsid w:val="004853BB"/>
    <w:rsid w:val="0048621A"/>
    <w:rsid w:val="00492F46"/>
    <w:rsid w:val="004A1E17"/>
    <w:rsid w:val="004C57DF"/>
    <w:rsid w:val="004D5E04"/>
    <w:rsid w:val="004F69B8"/>
    <w:rsid w:val="005065D7"/>
    <w:rsid w:val="00507C1A"/>
    <w:rsid w:val="00516C22"/>
    <w:rsid w:val="00520729"/>
    <w:rsid w:val="005B1200"/>
    <w:rsid w:val="005B3272"/>
    <w:rsid w:val="005C5EC7"/>
    <w:rsid w:val="005D1CC5"/>
    <w:rsid w:val="005D5239"/>
    <w:rsid w:val="005F24C6"/>
    <w:rsid w:val="006042C1"/>
    <w:rsid w:val="00604E6B"/>
    <w:rsid w:val="00624563"/>
    <w:rsid w:val="00627631"/>
    <w:rsid w:val="00630819"/>
    <w:rsid w:val="006325F4"/>
    <w:rsid w:val="00634424"/>
    <w:rsid w:val="00637177"/>
    <w:rsid w:val="00661C2F"/>
    <w:rsid w:val="006676F0"/>
    <w:rsid w:val="006715C8"/>
    <w:rsid w:val="0067547C"/>
    <w:rsid w:val="006A30E7"/>
    <w:rsid w:val="006A3BA5"/>
    <w:rsid w:val="006B0B87"/>
    <w:rsid w:val="006C3653"/>
    <w:rsid w:val="006D4497"/>
    <w:rsid w:val="006E30C7"/>
    <w:rsid w:val="006F0759"/>
    <w:rsid w:val="006F5937"/>
    <w:rsid w:val="007017F3"/>
    <w:rsid w:val="007065BB"/>
    <w:rsid w:val="00707324"/>
    <w:rsid w:val="00743003"/>
    <w:rsid w:val="00746DE3"/>
    <w:rsid w:val="00755B81"/>
    <w:rsid w:val="00770B58"/>
    <w:rsid w:val="00791F68"/>
    <w:rsid w:val="00797B79"/>
    <w:rsid w:val="007A1DED"/>
    <w:rsid w:val="007A2458"/>
    <w:rsid w:val="007B7A0B"/>
    <w:rsid w:val="007C2A37"/>
    <w:rsid w:val="007C4E31"/>
    <w:rsid w:val="007C6282"/>
    <w:rsid w:val="007D1292"/>
    <w:rsid w:val="007D1A48"/>
    <w:rsid w:val="007F369E"/>
    <w:rsid w:val="007F3EC2"/>
    <w:rsid w:val="007F4CF8"/>
    <w:rsid w:val="00805752"/>
    <w:rsid w:val="00812421"/>
    <w:rsid w:val="00825678"/>
    <w:rsid w:val="0082584B"/>
    <w:rsid w:val="00825D98"/>
    <w:rsid w:val="00826A39"/>
    <w:rsid w:val="00836823"/>
    <w:rsid w:val="008439DE"/>
    <w:rsid w:val="00847308"/>
    <w:rsid w:val="00850438"/>
    <w:rsid w:val="00850839"/>
    <w:rsid w:val="00863416"/>
    <w:rsid w:val="00880A0A"/>
    <w:rsid w:val="0088351A"/>
    <w:rsid w:val="00883827"/>
    <w:rsid w:val="00892D14"/>
    <w:rsid w:val="008B08C0"/>
    <w:rsid w:val="008B4EE7"/>
    <w:rsid w:val="008B59CE"/>
    <w:rsid w:val="008C033D"/>
    <w:rsid w:val="008C269E"/>
    <w:rsid w:val="008C660D"/>
    <w:rsid w:val="008D339F"/>
    <w:rsid w:val="008E1B85"/>
    <w:rsid w:val="008E2F49"/>
    <w:rsid w:val="008F03CE"/>
    <w:rsid w:val="008F1168"/>
    <w:rsid w:val="00903EE6"/>
    <w:rsid w:val="00912B94"/>
    <w:rsid w:val="009221AC"/>
    <w:rsid w:val="009324E0"/>
    <w:rsid w:val="00953825"/>
    <w:rsid w:val="009538D8"/>
    <w:rsid w:val="00953D94"/>
    <w:rsid w:val="00961968"/>
    <w:rsid w:val="00971A4F"/>
    <w:rsid w:val="0097202E"/>
    <w:rsid w:val="0098352D"/>
    <w:rsid w:val="009B6E27"/>
    <w:rsid w:val="009C271D"/>
    <w:rsid w:val="009C4138"/>
    <w:rsid w:val="009E70D8"/>
    <w:rsid w:val="009F1EC9"/>
    <w:rsid w:val="00A11DDE"/>
    <w:rsid w:val="00A211C2"/>
    <w:rsid w:val="00A2583D"/>
    <w:rsid w:val="00A27BF1"/>
    <w:rsid w:val="00A42162"/>
    <w:rsid w:val="00A43A5C"/>
    <w:rsid w:val="00A603E1"/>
    <w:rsid w:val="00A60FD1"/>
    <w:rsid w:val="00A61721"/>
    <w:rsid w:val="00A7683D"/>
    <w:rsid w:val="00A76F7C"/>
    <w:rsid w:val="00A7793A"/>
    <w:rsid w:val="00A77ED0"/>
    <w:rsid w:val="00A8098D"/>
    <w:rsid w:val="00A81A5C"/>
    <w:rsid w:val="00A8583C"/>
    <w:rsid w:val="00A93787"/>
    <w:rsid w:val="00AB29E5"/>
    <w:rsid w:val="00AC1515"/>
    <w:rsid w:val="00AC67A7"/>
    <w:rsid w:val="00B031D5"/>
    <w:rsid w:val="00B15B0E"/>
    <w:rsid w:val="00B241CE"/>
    <w:rsid w:val="00B25918"/>
    <w:rsid w:val="00B3470C"/>
    <w:rsid w:val="00B353D0"/>
    <w:rsid w:val="00B42098"/>
    <w:rsid w:val="00B534CD"/>
    <w:rsid w:val="00B60822"/>
    <w:rsid w:val="00B67C15"/>
    <w:rsid w:val="00B870D5"/>
    <w:rsid w:val="00B91C74"/>
    <w:rsid w:val="00B923DF"/>
    <w:rsid w:val="00B9412D"/>
    <w:rsid w:val="00B969A2"/>
    <w:rsid w:val="00BA21AF"/>
    <w:rsid w:val="00BA3959"/>
    <w:rsid w:val="00BB2C82"/>
    <w:rsid w:val="00BE0BDE"/>
    <w:rsid w:val="00BE7F42"/>
    <w:rsid w:val="00BF4EFD"/>
    <w:rsid w:val="00BF5258"/>
    <w:rsid w:val="00BF77A0"/>
    <w:rsid w:val="00C0435A"/>
    <w:rsid w:val="00C04DCE"/>
    <w:rsid w:val="00C0695E"/>
    <w:rsid w:val="00C076A4"/>
    <w:rsid w:val="00C33A22"/>
    <w:rsid w:val="00C4122E"/>
    <w:rsid w:val="00C424A5"/>
    <w:rsid w:val="00C47465"/>
    <w:rsid w:val="00C62A02"/>
    <w:rsid w:val="00C657A5"/>
    <w:rsid w:val="00C7442D"/>
    <w:rsid w:val="00C74843"/>
    <w:rsid w:val="00C833D6"/>
    <w:rsid w:val="00C838B9"/>
    <w:rsid w:val="00C85653"/>
    <w:rsid w:val="00C976C6"/>
    <w:rsid w:val="00CA13C3"/>
    <w:rsid w:val="00CB16F2"/>
    <w:rsid w:val="00CB50CB"/>
    <w:rsid w:val="00CB6B3B"/>
    <w:rsid w:val="00CB6DC1"/>
    <w:rsid w:val="00CB73A7"/>
    <w:rsid w:val="00CC6B40"/>
    <w:rsid w:val="00CC72FA"/>
    <w:rsid w:val="00CE6876"/>
    <w:rsid w:val="00CF0CB0"/>
    <w:rsid w:val="00CF58A6"/>
    <w:rsid w:val="00CF69CF"/>
    <w:rsid w:val="00D05701"/>
    <w:rsid w:val="00D20768"/>
    <w:rsid w:val="00D35CAE"/>
    <w:rsid w:val="00D45175"/>
    <w:rsid w:val="00D474C8"/>
    <w:rsid w:val="00D54349"/>
    <w:rsid w:val="00D571E9"/>
    <w:rsid w:val="00D60E03"/>
    <w:rsid w:val="00D66FF6"/>
    <w:rsid w:val="00D77F8B"/>
    <w:rsid w:val="00D96061"/>
    <w:rsid w:val="00DB6AA7"/>
    <w:rsid w:val="00DC2DEA"/>
    <w:rsid w:val="00DD21D4"/>
    <w:rsid w:val="00DD650B"/>
    <w:rsid w:val="00DE048F"/>
    <w:rsid w:val="00DE3935"/>
    <w:rsid w:val="00DF2558"/>
    <w:rsid w:val="00E15C6A"/>
    <w:rsid w:val="00E2547D"/>
    <w:rsid w:val="00E314AF"/>
    <w:rsid w:val="00E34FF5"/>
    <w:rsid w:val="00E5123E"/>
    <w:rsid w:val="00E606F0"/>
    <w:rsid w:val="00E75D65"/>
    <w:rsid w:val="00E813FC"/>
    <w:rsid w:val="00E81E61"/>
    <w:rsid w:val="00E860FF"/>
    <w:rsid w:val="00E93FE4"/>
    <w:rsid w:val="00E94570"/>
    <w:rsid w:val="00EA1A7A"/>
    <w:rsid w:val="00EA615A"/>
    <w:rsid w:val="00ED3127"/>
    <w:rsid w:val="00F06EC8"/>
    <w:rsid w:val="00F06F21"/>
    <w:rsid w:val="00F070DC"/>
    <w:rsid w:val="00F12775"/>
    <w:rsid w:val="00F16712"/>
    <w:rsid w:val="00F377A8"/>
    <w:rsid w:val="00F404CA"/>
    <w:rsid w:val="00F40F7B"/>
    <w:rsid w:val="00F43659"/>
    <w:rsid w:val="00F6166E"/>
    <w:rsid w:val="00F62C64"/>
    <w:rsid w:val="00F63147"/>
    <w:rsid w:val="00F6463E"/>
    <w:rsid w:val="00F649E5"/>
    <w:rsid w:val="00F64E38"/>
    <w:rsid w:val="00F72901"/>
    <w:rsid w:val="00F8556F"/>
    <w:rsid w:val="00FA2FB5"/>
    <w:rsid w:val="00FA3EC7"/>
    <w:rsid w:val="00FA5309"/>
    <w:rsid w:val="00FB0166"/>
    <w:rsid w:val="00FB1256"/>
    <w:rsid w:val="00FB6498"/>
    <w:rsid w:val="00FC06EB"/>
    <w:rsid w:val="00FE38B6"/>
    <w:rsid w:val="00FE4388"/>
    <w:rsid w:val="00FE49EA"/>
    <w:rsid w:val="00FE6FE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colormru v:ext="edit" colors="#209772"/>
    </o:shapedefaults>
    <o:shapelayout v:ext="edit">
      <o:idmap v:ext="edit" data="1"/>
    </o:shapelayout>
  </w:shapeDefaults>
  <w:decimalSymbol w:val="."/>
  <w:listSeparator w:val=","/>
  <w14:docId w14:val="006C4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de-DE" w:eastAsia="de-DE" w:bidi="de-DE"/>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FEB"/>
    <w:rPr>
      <w:rFonts w:ascii="Arial" w:hAnsi="Arial"/>
      <w:noProof/>
      <w:sz w:val="22"/>
    </w:rPr>
  </w:style>
  <w:style w:type="paragraph" w:styleId="Heading1">
    <w:name w:val="heading 1"/>
    <w:basedOn w:val="Normal"/>
    <w:next w:val="Normal"/>
    <w:qFormat/>
    <w:rsid w:val="00365FEB"/>
    <w:pPr>
      <w:keepNext/>
      <w:spacing w:before="240" w:after="60"/>
      <w:outlineLvl w:val="0"/>
    </w:pPr>
    <w:rPr>
      <w:rFonts w:cs="Arial"/>
      <w:b/>
      <w:bCs/>
      <w:kern w:val="32"/>
      <w:sz w:val="32"/>
      <w:szCs w:val="32"/>
    </w:rPr>
  </w:style>
  <w:style w:type="paragraph" w:styleId="Heading2">
    <w:name w:val="heading 2"/>
    <w:basedOn w:val="Normal"/>
    <w:next w:val="Normal"/>
    <w:qFormat/>
    <w:rsid w:val="00365FEB"/>
    <w:pPr>
      <w:keepNext/>
      <w:spacing w:before="240" w:after="60"/>
      <w:outlineLvl w:val="1"/>
    </w:pPr>
    <w:rPr>
      <w:rFonts w:cs="Arial"/>
      <w:bCs/>
      <w:i/>
      <w:iCs/>
      <w:color w:val="000000"/>
      <w:sz w:val="28"/>
      <w:szCs w:val="28"/>
    </w:rPr>
  </w:style>
  <w:style w:type="paragraph" w:styleId="Heading3">
    <w:name w:val="heading 3"/>
    <w:basedOn w:val="Normal"/>
    <w:next w:val="Normal"/>
    <w:qFormat/>
    <w:rsid w:val="00365FEB"/>
    <w:pPr>
      <w:keepNext/>
      <w:spacing w:before="240" w:after="60"/>
      <w:outlineLvl w:val="2"/>
    </w:pPr>
    <w:rPr>
      <w:rFonts w:cs="Arial"/>
      <w:b/>
      <w:bCs/>
      <w:color w:val="01916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65FEB"/>
    <w:pPr>
      <w:tabs>
        <w:tab w:val="center" w:pos="4536"/>
        <w:tab w:val="right" w:pos="9072"/>
      </w:tabs>
    </w:pPr>
    <w:rPr>
      <w:b/>
    </w:rPr>
  </w:style>
  <w:style w:type="paragraph" w:styleId="Footer">
    <w:name w:val="footer"/>
    <w:basedOn w:val="Normal"/>
    <w:rsid w:val="00365FEB"/>
    <w:pPr>
      <w:tabs>
        <w:tab w:val="center" w:pos="4536"/>
        <w:tab w:val="right" w:pos="9072"/>
      </w:tabs>
    </w:pPr>
    <w:rPr>
      <w:sz w:val="18"/>
    </w:rPr>
  </w:style>
  <w:style w:type="paragraph" w:customStyle="1" w:styleId="CopyTeyt">
    <w:name w:val="Copy Teyt"/>
    <w:basedOn w:val="Normal"/>
    <w:rsid w:val="00365FEB"/>
    <w:rPr>
      <w:spacing w:val="2"/>
    </w:rPr>
  </w:style>
  <w:style w:type="paragraph" w:customStyle="1" w:styleId="Formatvorlage18ptFettLinks25cmRechts15cm">
    <w:name w:val="Formatvorlage 18 pt Fett Links:  25 cm Rechts:  15 cm"/>
    <w:basedOn w:val="Normal"/>
    <w:rsid w:val="00365FEB"/>
    <w:rPr>
      <w:b/>
      <w:bCs/>
      <w:spacing w:val="2"/>
      <w:sz w:val="32"/>
    </w:rPr>
  </w:style>
  <w:style w:type="paragraph" w:customStyle="1" w:styleId="FormatvorlageFettBenutzerdefinierteFarbeRGB1">
    <w:name w:val="Formatvorlage Fett Benutzerdefinierte Farbe(RGB(1"/>
    <w:aliases w:val="145,109)) Links:  25 c..."/>
    <w:basedOn w:val="Normal"/>
    <w:rsid w:val="00365FEB"/>
    <w:rPr>
      <w:b/>
      <w:bCs/>
      <w:color w:val="01916D"/>
      <w:spacing w:val="2"/>
    </w:rPr>
  </w:style>
  <w:style w:type="paragraph" w:customStyle="1" w:styleId="FormatvorlageLinks25cmRechts15cm">
    <w:name w:val="Formatvorlage Links:  25 cm Rechts:  15 cm"/>
    <w:basedOn w:val="Normal"/>
    <w:rsid w:val="00365FEB"/>
    <w:rPr>
      <w:spacing w:val="2"/>
    </w:rPr>
  </w:style>
  <w:style w:type="paragraph" w:styleId="DocumentMap">
    <w:name w:val="Document Map"/>
    <w:basedOn w:val="Normal"/>
    <w:rsid w:val="00365FEB"/>
    <w:pPr>
      <w:shd w:val="clear" w:color="auto" w:fill="000080"/>
    </w:pPr>
    <w:rPr>
      <w:rFonts w:ascii="Helvetica" w:eastAsia="MS Gothic" w:hAnsi="Helvetica"/>
    </w:rPr>
  </w:style>
  <w:style w:type="paragraph" w:styleId="NormalWeb">
    <w:name w:val="Normal (Web)"/>
    <w:basedOn w:val="Normal"/>
    <w:uiPriority w:val="99"/>
    <w:semiHidden/>
    <w:unhideWhenUsed/>
    <w:rsid w:val="00FE38B6"/>
    <w:pPr>
      <w:spacing w:before="100" w:beforeAutospacing="1" w:after="100" w:afterAutospacing="1"/>
    </w:pPr>
    <w:rPr>
      <w:rFonts w:ascii="Times New Roman" w:hAnsi="Times New Roman"/>
      <w:noProof w:val="0"/>
      <w:sz w:val="24"/>
      <w:szCs w:val="24"/>
    </w:rPr>
  </w:style>
  <w:style w:type="paragraph" w:styleId="ListParagraph">
    <w:name w:val="List Paragraph"/>
    <w:basedOn w:val="Normal"/>
    <w:uiPriority w:val="34"/>
    <w:qFormat/>
    <w:rsid w:val="00CB6DC1"/>
    <w:pPr>
      <w:widowControl w:val="0"/>
      <w:ind w:left="720"/>
      <w:contextualSpacing/>
      <w:jc w:val="both"/>
    </w:pPr>
    <w:rPr>
      <w:rFonts w:ascii="Century" w:eastAsia="MS Mincho" w:hAnsi="Century"/>
      <w:noProof w:val="0"/>
      <w:kern w:val="2"/>
      <w:sz w:val="21"/>
      <w:szCs w:val="22"/>
    </w:rPr>
  </w:style>
  <w:style w:type="character" w:styleId="Hyperlink">
    <w:name w:val="Hyperlink"/>
    <w:uiPriority w:val="99"/>
    <w:unhideWhenUsed/>
    <w:rsid w:val="00A42162"/>
    <w:rPr>
      <w:color w:val="0000FF"/>
      <w:u w:val="single"/>
    </w:rPr>
  </w:style>
  <w:style w:type="paragraph" w:styleId="BalloonText">
    <w:name w:val="Balloon Text"/>
    <w:basedOn w:val="Normal"/>
    <w:link w:val="BalloonTextChar"/>
    <w:uiPriority w:val="99"/>
    <w:semiHidden/>
    <w:unhideWhenUsed/>
    <w:rsid w:val="0048621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621A"/>
    <w:rPr>
      <w:rFonts w:ascii="Segoe UI" w:hAnsi="Segoe UI" w:cs="Segoe UI"/>
      <w:noProof/>
      <w:sz w:val="18"/>
      <w:szCs w:val="18"/>
      <w:lang w:val="de-DE" w:eastAsia="de-DE"/>
    </w:rPr>
  </w:style>
  <w:style w:type="character" w:styleId="CommentReference">
    <w:name w:val="annotation reference"/>
    <w:basedOn w:val="DefaultParagraphFont"/>
    <w:uiPriority w:val="99"/>
    <w:semiHidden/>
    <w:unhideWhenUsed/>
    <w:rsid w:val="004849A8"/>
    <w:rPr>
      <w:sz w:val="16"/>
      <w:szCs w:val="16"/>
    </w:rPr>
  </w:style>
  <w:style w:type="paragraph" w:styleId="CommentText">
    <w:name w:val="annotation text"/>
    <w:basedOn w:val="Normal"/>
    <w:link w:val="CommentTextChar"/>
    <w:uiPriority w:val="99"/>
    <w:semiHidden/>
    <w:unhideWhenUsed/>
    <w:rsid w:val="004849A8"/>
    <w:rPr>
      <w:sz w:val="20"/>
    </w:rPr>
  </w:style>
  <w:style w:type="character" w:customStyle="1" w:styleId="CommentTextChar">
    <w:name w:val="Comment Text Char"/>
    <w:basedOn w:val="DefaultParagraphFont"/>
    <w:link w:val="CommentText"/>
    <w:uiPriority w:val="99"/>
    <w:semiHidden/>
    <w:rsid w:val="004849A8"/>
    <w:rPr>
      <w:rFonts w:ascii="Arial" w:hAnsi="Arial"/>
      <w:noProof/>
      <w:lang w:val="de-DE" w:eastAsia="de-DE"/>
    </w:rPr>
  </w:style>
  <w:style w:type="paragraph" w:styleId="CommentSubject">
    <w:name w:val="annotation subject"/>
    <w:basedOn w:val="CommentText"/>
    <w:next w:val="CommentText"/>
    <w:link w:val="CommentSubjectChar"/>
    <w:uiPriority w:val="99"/>
    <w:semiHidden/>
    <w:unhideWhenUsed/>
    <w:rsid w:val="004849A8"/>
    <w:rPr>
      <w:b/>
      <w:bCs/>
    </w:rPr>
  </w:style>
  <w:style w:type="character" w:customStyle="1" w:styleId="CommentSubjectChar">
    <w:name w:val="Comment Subject Char"/>
    <w:basedOn w:val="CommentTextChar"/>
    <w:link w:val="CommentSubject"/>
    <w:uiPriority w:val="99"/>
    <w:semiHidden/>
    <w:rsid w:val="004849A8"/>
    <w:rPr>
      <w:rFonts w:ascii="Arial" w:hAnsi="Arial"/>
      <w:b/>
      <w:bCs/>
      <w:noProof/>
      <w:lang w:val="de-DE" w:eastAsia="de-DE"/>
    </w:rPr>
  </w:style>
  <w:style w:type="character" w:customStyle="1" w:styleId="apple-converted-space">
    <w:name w:val="apple-converted-space"/>
    <w:basedOn w:val="DefaultParagraphFont"/>
    <w:rsid w:val="00A43A5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14312">
      <w:bodyDiv w:val="1"/>
      <w:marLeft w:val="0"/>
      <w:marRight w:val="0"/>
      <w:marTop w:val="0"/>
      <w:marBottom w:val="0"/>
      <w:divBdr>
        <w:top w:val="none" w:sz="0" w:space="0" w:color="auto"/>
        <w:left w:val="none" w:sz="0" w:space="0" w:color="auto"/>
        <w:bottom w:val="none" w:sz="0" w:space="0" w:color="auto"/>
        <w:right w:val="none" w:sz="0" w:space="0" w:color="auto"/>
      </w:divBdr>
    </w:div>
    <w:div w:id="731200400">
      <w:bodyDiv w:val="1"/>
      <w:marLeft w:val="0"/>
      <w:marRight w:val="0"/>
      <w:marTop w:val="0"/>
      <w:marBottom w:val="0"/>
      <w:divBdr>
        <w:top w:val="none" w:sz="0" w:space="0" w:color="auto"/>
        <w:left w:val="none" w:sz="0" w:space="0" w:color="auto"/>
        <w:bottom w:val="none" w:sz="0" w:space="0" w:color="auto"/>
        <w:right w:val="none" w:sz="0" w:space="0" w:color="auto"/>
      </w:divBdr>
    </w:div>
    <w:div w:id="787746704">
      <w:bodyDiv w:val="1"/>
      <w:marLeft w:val="0"/>
      <w:marRight w:val="0"/>
      <w:marTop w:val="0"/>
      <w:marBottom w:val="0"/>
      <w:divBdr>
        <w:top w:val="none" w:sz="0" w:space="0" w:color="auto"/>
        <w:left w:val="none" w:sz="0" w:space="0" w:color="auto"/>
        <w:bottom w:val="none" w:sz="0" w:space="0" w:color="auto"/>
        <w:right w:val="none" w:sz="0" w:space="0" w:color="auto"/>
      </w:divBdr>
    </w:div>
    <w:div w:id="1271401042">
      <w:bodyDiv w:val="1"/>
      <w:marLeft w:val="0"/>
      <w:marRight w:val="0"/>
      <w:marTop w:val="0"/>
      <w:marBottom w:val="0"/>
      <w:divBdr>
        <w:top w:val="none" w:sz="0" w:space="0" w:color="auto"/>
        <w:left w:val="none" w:sz="0" w:space="0" w:color="auto"/>
        <w:bottom w:val="none" w:sz="0" w:space="0" w:color="auto"/>
        <w:right w:val="none" w:sz="0" w:space="0" w:color="auto"/>
      </w:divBdr>
    </w:div>
    <w:div w:id="12896274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dporter@adcomms.co.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www.youtube.com/FujifilmGSEurop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fujifilm.eu/de/produkte/grafische-systeme" TargetMode="External"/><Relationship Id="rId5" Type="http://schemas.openxmlformats.org/officeDocument/2006/relationships/numbering" Target="numbering.xml"/><Relationship Id="rId15" Type="http://schemas.openxmlformats.org/officeDocument/2006/relationships/hyperlink" Target="mailto:petra_fujiwara@fujifilm.eu"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ter_roettsches@fujifilm.eu"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file:///C:\Users\dporter\AppData\Local\Microsoft\Windows\Temporary%20Internet%20Files\Content.Outlook\ZYL5WABL\Macintosh%20HD:Users:Zierfisch:Dropbox:Fujifilm:&#8226;%20Advertising:&#8226;%20Corporate%20Business:180%20Fujifilm%2050.%20Jubi-Feier:Print:002%20Jubila&#776;ums%20Logo:Fuji%20Jubi%2050%20Logo_Gold%20kleine%20Darstellung.jpg" TargetMode="External"/><Relationship Id="rId1" Type="http://schemas.openxmlformats.org/officeDocument/2006/relationships/image" Target="media/image3.jpeg"/><Relationship Id="rId5" Type="http://schemas.openxmlformats.org/officeDocument/2006/relationships/image" Target="media/image5.jpeg"/><Relationship Id="rId4" Type="http://schemas.openxmlformats.org/officeDocument/2006/relationships/image" Target="file:///C:\Users\dporter\AppData\Local\Microsoft\Windows\Temporary%20Internet%20Files\Content.Outlook\ZYL5WABL\Macintosh%20HD:Users:Zierfisch:Dropbox:Troop%20Server:Dropbox:Fujifilm:&#8226;%20Advertising:Fuji%20EU%20Corporate%20Design%202014:FUJIFILM_Slogan.jp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63D27DB7B40443A84DD9EA97E72A7C" ma:contentTypeVersion="0" ma:contentTypeDescription="Create a new document." ma:contentTypeScope="" ma:versionID="3d9582ba9156555cf823b1bb745faad8">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232CB-DABE-44B5-91FC-96736F03299D}">
  <ds:schemaRefs>
    <ds:schemaRef ds:uri="http://schemas.microsoft.com/sharepoint/v3/contenttype/forms"/>
  </ds:schemaRefs>
</ds:datastoreItem>
</file>

<file path=customXml/itemProps2.xml><?xml version="1.0" encoding="utf-8"?>
<ds:datastoreItem xmlns:ds="http://schemas.openxmlformats.org/officeDocument/2006/customXml" ds:itemID="{CB0B889A-A4EA-470C-BAA0-310D829C69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A49EE92-F924-4E09-B4D9-D3DE4D59F022}">
  <ds:schemaRefs>
    <ds:schemaRef ds:uri="http://purl.org/dc/elements/1.1/"/>
    <ds:schemaRef ds:uri="http://schemas.openxmlformats.org/package/2006/metadata/core-propertie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dcmitype/"/>
    <ds:schemaRef ds:uri="http://purl.org/dc/terms/"/>
  </ds:schemaRefs>
</ds:datastoreItem>
</file>

<file path=customXml/itemProps4.xml><?xml version="1.0" encoding="utf-8"?>
<ds:datastoreItem xmlns:ds="http://schemas.openxmlformats.org/officeDocument/2006/customXml" ds:itemID="{34BBFC17-901C-4136-BC8A-5374397FE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841</Words>
  <Characters>4795</Characters>
  <Application>Microsoft Office Word</Application>
  <DocSecurity>0</DocSecurity>
  <Lines>39</Lines>
  <Paragraphs>11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LinksUpToDate>false</LinksUpToDate>
  <CharactersWithSpaces>5625</CharactersWithSpaces>
  <SharedDoc>false</SharedDoc>
  <HLinks>
    <vt:vector size="30" baseType="variant">
      <vt:variant>
        <vt:i4>5570623</vt:i4>
      </vt:variant>
      <vt:variant>
        <vt:i4>6</vt:i4>
      </vt:variant>
      <vt:variant>
        <vt:i4>0</vt:i4>
      </vt:variant>
      <vt:variant>
        <vt:i4>5</vt:i4>
      </vt:variant>
      <vt:variant>
        <vt:lpwstr>mailto:dporter@adcomms.co.uk</vt:lpwstr>
      </vt:variant>
      <vt:variant>
        <vt:lpwstr/>
      </vt:variant>
      <vt:variant>
        <vt:i4>4128822</vt:i4>
      </vt:variant>
      <vt:variant>
        <vt:i4>3</vt:i4>
      </vt:variant>
      <vt:variant>
        <vt:i4>0</vt:i4>
      </vt:variant>
      <vt:variant>
        <vt:i4>5</vt:i4>
      </vt:variant>
      <vt:variant>
        <vt:lpwstr>http://www.youtube.com/FujifilmGSEurope</vt:lpwstr>
      </vt:variant>
      <vt:variant>
        <vt:lpwstr/>
      </vt:variant>
      <vt:variant>
        <vt:i4>2162784</vt:i4>
      </vt:variant>
      <vt:variant>
        <vt:i4>0</vt:i4>
      </vt:variant>
      <vt:variant>
        <vt:i4>0</vt:i4>
      </vt:variant>
      <vt:variant>
        <vt:i4>5</vt:i4>
      </vt:variant>
      <vt:variant>
        <vt:lpwstr>http://www.fujifilm.eu/eu/products/graphic-systems/</vt:lpwstr>
      </vt:variant>
      <vt:variant>
        <vt:lpwstr/>
      </vt:variant>
      <vt:variant>
        <vt:i4>541524081</vt:i4>
      </vt:variant>
      <vt:variant>
        <vt:i4>-1</vt:i4>
      </vt:variant>
      <vt:variant>
        <vt:i4>2056</vt:i4>
      </vt:variant>
      <vt:variant>
        <vt:i4>1</vt:i4>
      </vt:variant>
      <vt:variant>
        <vt:lpwstr>Macintosh HD:Users:Zierfisch:Dropbox:Troop Server:Dropbox:Fujifilm:• Advertising:Fuji EU Corporate Design 2014:FUJIFILM_Slogan.jpg</vt:lpwstr>
      </vt:variant>
      <vt:variant>
        <vt:lpwstr/>
      </vt:variant>
      <vt:variant>
        <vt:i4>56688748</vt:i4>
      </vt:variant>
      <vt:variant>
        <vt:i4>-1</vt:i4>
      </vt:variant>
      <vt:variant>
        <vt:i4>2057</vt:i4>
      </vt:variant>
      <vt:variant>
        <vt:i4>1</vt:i4>
      </vt:variant>
      <vt:variant>
        <vt:lpwstr>Macintosh HD:Users:Zierfisch:Dropbox:Fujifilm:• Advertising:• Corporate Business:180 Fujifilm 50. Jubi-Feier:Print:002 Jubiläums Logo:Fuji Jubi 50 Logo_Gold kleine Darstellung.jpg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2016-11-21T12:21:00Z</dcterms:created>
  <dcterms:modified xsi:type="dcterms:W3CDTF">2016-11-21T15:28:00Z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0x010100CB63D27DB7B40443A84DD9EA97E72A7C</vt:lpwstr>
  </property>
</Properties>
</file>