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DB7FA" w14:textId="77777777" w:rsidR="008F1168" w:rsidRPr="00CE6876" w:rsidRDefault="008F1168" w:rsidP="00A42162">
      <w:pPr>
        <w:spacing w:line="360" w:lineRule="auto"/>
        <w:ind w:right="2266"/>
        <w:jc w:val="both"/>
        <w:outlineLvl w:val="0"/>
        <w:rPr>
          <w:rFonts w:cs="Arial"/>
          <w:b/>
          <w:noProof w:val="0"/>
          <w:sz w:val="28"/>
          <w:lang w:val="en-GB"/>
        </w:rPr>
      </w:pPr>
    </w:p>
    <w:p w14:paraId="05C7BDE0" w14:textId="77777777" w:rsidR="00CB6DC1" w:rsidRPr="00CE6876" w:rsidRDefault="00CB6DC1" w:rsidP="00A42162">
      <w:pPr>
        <w:spacing w:line="360" w:lineRule="auto"/>
        <w:ind w:right="2266"/>
        <w:jc w:val="both"/>
        <w:outlineLvl w:val="0"/>
        <w:rPr>
          <w:rFonts w:cs="Arial"/>
          <w:b/>
          <w:noProof w:val="0"/>
          <w:sz w:val="28"/>
          <w:lang w:val="en-GB"/>
        </w:rPr>
      </w:pPr>
    </w:p>
    <w:p w14:paraId="5ACBFBDC" w14:textId="4F10506F" w:rsidR="00CB6DC1" w:rsidRPr="00CE6876" w:rsidRDefault="00AB1140" w:rsidP="00A42162">
      <w:pPr>
        <w:autoSpaceDE w:val="0"/>
        <w:autoSpaceDN w:val="0"/>
        <w:adjustRightInd w:val="0"/>
        <w:spacing w:line="360" w:lineRule="auto"/>
        <w:ind w:right="2266"/>
        <w:jc w:val="both"/>
        <w:rPr>
          <w:rFonts w:cs="Arial"/>
          <w:b/>
          <w:bCs/>
          <w:noProof w:val="0"/>
          <w:lang w:val="en-GB"/>
        </w:rPr>
      </w:pPr>
      <w:r>
        <w:rPr>
          <w:rFonts w:cs="Arial"/>
          <w:b/>
          <w:bCs/>
          <w:noProof w:val="0"/>
          <w:lang w:val="en-GB"/>
        </w:rPr>
        <w:t>1</w:t>
      </w:r>
      <w:r w:rsidR="00E743BD">
        <w:rPr>
          <w:rFonts w:cs="Arial"/>
          <w:b/>
          <w:bCs/>
          <w:noProof w:val="0"/>
          <w:lang w:val="en-GB"/>
        </w:rPr>
        <w:t>8</w:t>
      </w:r>
      <w:bookmarkStart w:id="0" w:name="_GoBack"/>
      <w:bookmarkEnd w:id="0"/>
      <w:r>
        <w:rPr>
          <w:rFonts w:cs="Arial"/>
          <w:b/>
          <w:bCs/>
          <w:noProof w:val="0"/>
          <w:vertAlign w:val="superscript"/>
          <w:lang w:val="en-GB"/>
        </w:rPr>
        <w:t>th</w:t>
      </w:r>
      <w:r>
        <w:rPr>
          <w:rFonts w:cs="Arial"/>
          <w:b/>
          <w:bCs/>
          <w:noProof w:val="0"/>
          <w:lang w:val="en-GB"/>
        </w:rPr>
        <w:t xml:space="preserve"> </w:t>
      </w:r>
      <w:r w:rsidR="00A8163B">
        <w:rPr>
          <w:rFonts w:cs="Arial"/>
          <w:b/>
          <w:bCs/>
          <w:noProof w:val="0"/>
          <w:lang w:val="en-GB"/>
        </w:rPr>
        <w:t>August</w:t>
      </w:r>
      <w:r w:rsidR="00CB6DC1" w:rsidRPr="00CE6876">
        <w:rPr>
          <w:rFonts w:cs="Arial"/>
          <w:b/>
          <w:bCs/>
          <w:noProof w:val="0"/>
          <w:lang w:val="en-GB"/>
        </w:rPr>
        <w:t xml:space="preserve"> 2016</w:t>
      </w:r>
    </w:p>
    <w:p w14:paraId="5E8A1DAF" w14:textId="77777777" w:rsidR="00CB6DC1" w:rsidRPr="00CE6876" w:rsidRDefault="00CB6DC1" w:rsidP="00A42162">
      <w:pPr>
        <w:autoSpaceDE w:val="0"/>
        <w:autoSpaceDN w:val="0"/>
        <w:adjustRightInd w:val="0"/>
        <w:spacing w:line="360" w:lineRule="auto"/>
        <w:ind w:right="2266"/>
        <w:jc w:val="both"/>
        <w:rPr>
          <w:rFonts w:cs="Arial"/>
          <w:b/>
          <w:bCs/>
          <w:noProof w:val="0"/>
          <w:lang w:val="en-GB"/>
        </w:rPr>
      </w:pPr>
    </w:p>
    <w:p w14:paraId="73A19897" w14:textId="77777777" w:rsidR="004D5E04" w:rsidRPr="004D5E04" w:rsidRDefault="008F1B3B" w:rsidP="004D5E04">
      <w:pPr>
        <w:spacing w:line="360" w:lineRule="auto"/>
        <w:ind w:right="2266"/>
        <w:jc w:val="both"/>
        <w:outlineLvl w:val="0"/>
        <w:rPr>
          <w:rFonts w:cs="Arial"/>
          <w:bCs/>
          <w:noProof w:val="0"/>
          <w:lang w:val="en-GB"/>
        </w:rPr>
      </w:pPr>
      <w:r>
        <w:rPr>
          <w:rFonts w:cs="Arial"/>
          <w:b/>
          <w:bCs/>
          <w:noProof w:val="0"/>
          <w:sz w:val="28"/>
          <w:szCs w:val="28"/>
          <w:lang w:val="en-GB"/>
        </w:rPr>
        <w:t xml:space="preserve">Jet Press 720S obtains FOGRA </w:t>
      </w:r>
      <w:r w:rsidR="007D3002">
        <w:rPr>
          <w:rFonts w:cs="Arial"/>
          <w:b/>
          <w:bCs/>
          <w:noProof w:val="0"/>
          <w:sz w:val="28"/>
          <w:szCs w:val="28"/>
          <w:lang w:val="en-GB"/>
        </w:rPr>
        <w:t xml:space="preserve">and </w:t>
      </w:r>
      <w:r w:rsidR="007D3002" w:rsidRPr="007D3002">
        <w:rPr>
          <w:rFonts w:cs="Arial"/>
          <w:b/>
          <w:bCs/>
          <w:noProof w:val="0"/>
          <w:sz w:val="28"/>
          <w:szCs w:val="28"/>
          <w:lang w:val="en-GB"/>
        </w:rPr>
        <w:t>GRACoL</w:t>
      </w:r>
      <w:r w:rsidR="007D3002">
        <w:rPr>
          <w:rFonts w:cs="Arial"/>
          <w:b/>
          <w:bCs/>
          <w:noProof w:val="0"/>
          <w:sz w:val="28"/>
          <w:szCs w:val="28"/>
          <w:lang w:val="en-GB"/>
        </w:rPr>
        <w:t xml:space="preserve"> </w:t>
      </w:r>
      <w:r>
        <w:rPr>
          <w:rFonts w:cs="Arial"/>
          <w:b/>
          <w:bCs/>
          <w:noProof w:val="0"/>
          <w:sz w:val="28"/>
          <w:szCs w:val="28"/>
          <w:lang w:val="en-GB"/>
        </w:rPr>
        <w:t>certification</w:t>
      </w:r>
    </w:p>
    <w:p w14:paraId="1967C6C7" w14:textId="77777777" w:rsidR="0097202E" w:rsidRPr="0097202E" w:rsidRDefault="0097202E" w:rsidP="0097202E">
      <w:pPr>
        <w:spacing w:line="360" w:lineRule="auto"/>
        <w:ind w:right="2266"/>
        <w:jc w:val="both"/>
        <w:outlineLvl w:val="0"/>
        <w:rPr>
          <w:rFonts w:cs="Arial"/>
          <w:bCs/>
          <w:noProof w:val="0"/>
          <w:lang w:val="en-GB"/>
        </w:rPr>
      </w:pPr>
    </w:p>
    <w:p w14:paraId="3D4185C1" w14:textId="576A6424" w:rsidR="00BC6CCE" w:rsidRDefault="007A7BE7" w:rsidP="00805752">
      <w:pPr>
        <w:spacing w:line="360" w:lineRule="auto"/>
        <w:ind w:right="2266"/>
        <w:jc w:val="both"/>
        <w:outlineLvl w:val="0"/>
        <w:rPr>
          <w:rFonts w:cs="Arial"/>
          <w:bCs/>
          <w:noProof w:val="0"/>
          <w:lang w:val="en-GB"/>
        </w:rPr>
      </w:pPr>
      <w:r>
        <w:rPr>
          <w:rFonts w:cs="Arial"/>
          <w:bCs/>
          <w:noProof w:val="0"/>
          <w:lang w:val="en-GB"/>
        </w:rPr>
        <w:t xml:space="preserve">Fujifilm </w:t>
      </w:r>
      <w:r w:rsidR="008F1B3B">
        <w:rPr>
          <w:rFonts w:cs="Arial"/>
          <w:bCs/>
          <w:noProof w:val="0"/>
          <w:lang w:val="en-GB"/>
        </w:rPr>
        <w:t xml:space="preserve">today announces that its hugely successful B2 inkjet press, the </w:t>
      </w:r>
      <w:hyperlink r:id="rId10" w:history="1">
        <w:r w:rsidR="008F1B3B" w:rsidRPr="008E407A">
          <w:rPr>
            <w:rStyle w:val="Hyperlink"/>
            <w:rFonts w:cs="Arial"/>
            <w:bCs/>
            <w:noProof w:val="0"/>
            <w:lang w:val="en-GB"/>
          </w:rPr>
          <w:t>Jet Press 720S</w:t>
        </w:r>
      </w:hyperlink>
      <w:r w:rsidR="00986993">
        <w:rPr>
          <w:rFonts w:cs="Arial"/>
          <w:bCs/>
          <w:noProof w:val="0"/>
          <w:lang w:val="en-GB"/>
        </w:rPr>
        <w:t xml:space="preserve"> –</w:t>
      </w:r>
      <w:r w:rsidR="00AB1140">
        <w:rPr>
          <w:rFonts w:cs="Arial"/>
          <w:bCs/>
          <w:noProof w:val="0"/>
          <w:lang w:val="en-GB"/>
        </w:rPr>
        <w:t xml:space="preserve"> </w:t>
      </w:r>
      <w:r w:rsidR="008F1B3B">
        <w:rPr>
          <w:rFonts w:cs="Arial"/>
          <w:bCs/>
          <w:noProof w:val="0"/>
          <w:lang w:val="en-GB"/>
        </w:rPr>
        <w:t>now</w:t>
      </w:r>
      <w:r w:rsidR="00AB1140" w:rsidRPr="00AB1140">
        <w:rPr>
          <w:rFonts w:cs="Arial"/>
          <w:bCs/>
          <w:noProof w:val="0"/>
          <w:lang w:val="en-GB"/>
        </w:rPr>
        <w:t xml:space="preserve"> </w:t>
      </w:r>
      <w:r w:rsidR="00AB1140">
        <w:rPr>
          <w:rFonts w:cs="Arial"/>
          <w:bCs/>
          <w:noProof w:val="0"/>
          <w:lang w:val="en-GB"/>
        </w:rPr>
        <w:t>with</w:t>
      </w:r>
      <w:r w:rsidR="008F1B3B">
        <w:rPr>
          <w:rFonts w:cs="Arial"/>
          <w:bCs/>
          <w:noProof w:val="0"/>
          <w:lang w:val="en-GB"/>
        </w:rPr>
        <w:t xml:space="preserve"> </w:t>
      </w:r>
      <w:r w:rsidR="00991889">
        <w:rPr>
          <w:rFonts w:cs="Arial"/>
          <w:bCs/>
          <w:noProof w:val="0"/>
          <w:lang w:val="en-GB"/>
        </w:rPr>
        <w:t xml:space="preserve">over 80 </w:t>
      </w:r>
      <w:r w:rsidR="008F1B3B">
        <w:rPr>
          <w:rFonts w:cs="Arial"/>
          <w:bCs/>
          <w:noProof w:val="0"/>
          <w:lang w:val="en-GB"/>
        </w:rPr>
        <w:t>installations globally</w:t>
      </w:r>
      <w:r w:rsidR="00986993">
        <w:rPr>
          <w:rFonts w:cs="Arial"/>
          <w:bCs/>
          <w:noProof w:val="0"/>
          <w:lang w:val="en-GB"/>
        </w:rPr>
        <w:t xml:space="preserve"> –</w:t>
      </w:r>
      <w:r w:rsidR="008F1B3B">
        <w:rPr>
          <w:rFonts w:cs="Arial"/>
          <w:bCs/>
          <w:noProof w:val="0"/>
          <w:lang w:val="en-GB"/>
        </w:rPr>
        <w:t xml:space="preserve"> has </w:t>
      </w:r>
      <w:r w:rsidR="00DD2B8F">
        <w:rPr>
          <w:rFonts w:cs="Arial"/>
          <w:bCs/>
          <w:noProof w:val="0"/>
          <w:lang w:val="en-GB"/>
        </w:rPr>
        <w:t>received further stamp</w:t>
      </w:r>
      <w:r w:rsidR="007D3002">
        <w:rPr>
          <w:rFonts w:cs="Arial"/>
          <w:bCs/>
          <w:noProof w:val="0"/>
          <w:lang w:val="en-GB"/>
        </w:rPr>
        <w:t>s</w:t>
      </w:r>
      <w:r w:rsidR="00DD2B8F">
        <w:rPr>
          <w:rFonts w:cs="Arial"/>
          <w:bCs/>
          <w:noProof w:val="0"/>
          <w:lang w:val="en-GB"/>
        </w:rPr>
        <w:t xml:space="preserve"> of approval in obtaining FOGRA </w:t>
      </w:r>
      <w:r w:rsidR="007D3002" w:rsidRPr="007D3002">
        <w:rPr>
          <w:rFonts w:cs="Arial"/>
          <w:bCs/>
          <w:noProof w:val="0"/>
          <w:lang w:val="en-GB"/>
        </w:rPr>
        <w:t xml:space="preserve">and GRACoL </w:t>
      </w:r>
      <w:r w:rsidR="00DD2B8F" w:rsidRPr="00DD2B8F">
        <w:rPr>
          <w:rFonts w:cs="Arial"/>
          <w:bCs/>
          <w:noProof w:val="0"/>
          <w:lang w:val="en-GB"/>
        </w:rPr>
        <w:t>certification</w:t>
      </w:r>
      <w:r w:rsidR="008E407A">
        <w:rPr>
          <w:rFonts w:cs="Arial"/>
          <w:bCs/>
          <w:noProof w:val="0"/>
          <w:lang w:val="en-GB"/>
        </w:rPr>
        <w:t>.</w:t>
      </w:r>
    </w:p>
    <w:p w14:paraId="15B4FF34" w14:textId="77777777" w:rsidR="00DD2B8F" w:rsidRDefault="00DD2B8F" w:rsidP="00805752">
      <w:pPr>
        <w:spacing w:line="360" w:lineRule="auto"/>
        <w:ind w:right="2266"/>
        <w:jc w:val="both"/>
        <w:outlineLvl w:val="0"/>
        <w:rPr>
          <w:rFonts w:cs="Arial"/>
          <w:bCs/>
          <w:noProof w:val="0"/>
          <w:lang w:val="en-GB"/>
        </w:rPr>
      </w:pPr>
    </w:p>
    <w:p w14:paraId="5BAF294F" w14:textId="77777777" w:rsidR="00A8163B" w:rsidRDefault="007D3002" w:rsidP="00DD2B8F">
      <w:pPr>
        <w:spacing w:line="360" w:lineRule="auto"/>
        <w:ind w:right="2266"/>
        <w:jc w:val="both"/>
        <w:outlineLvl w:val="0"/>
        <w:rPr>
          <w:rFonts w:cs="Arial"/>
          <w:bCs/>
          <w:noProof w:val="0"/>
          <w:lang w:val="en-GB"/>
        </w:rPr>
      </w:pPr>
      <w:r>
        <w:rPr>
          <w:rFonts w:cs="Arial"/>
          <w:bCs/>
          <w:noProof w:val="0"/>
          <w:lang w:val="en-GB"/>
        </w:rPr>
        <w:t>Winning FOGRA approval represents a v</w:t>
      </w:r>
      <w:r w:rsidR="00AC5F54">
        <w:rPr>
          <w:rFonts w:cs="Arial"/>
          <w:bCs/>
          <w:noProof w:val="0"/>
          <w:lang w:val="en-GB"/>
        </w:rPr>
        <w:t>ote of confidence</w:t>
      </w:r>
      <w:r w:rsidR="00DD2B8F">
        <w:rPr>
          <w:rFonts w:cs="Arial"/>
          <w:bCs/>
          <w:noProof w:val="0"/>
          <w:lang w:val="en-GB"/>
        </w:rPr>
        <w:t xml:space="preserve"> from the respected </w:t>
      </w:r>
      <w:r w:rsidR="00AB020A">
        <w:rPr>
          <w:rFonts w:cs="Arial"/>
          <w:bCs/>
          <w:noProof w:val="0"/>
          <w:lang w:val="en-GB"/>
        </w:rPr>
        <w:t xml:space="preserve">German-based </w:t>
      </w:r>
      <w:r w:rsidR="00DD2B8F">
        <w:rPr>
          <w:rFonts w:cs="Arial"/>
          <w:bCs/>
          <w:noProof w:val="0"/>
          <w:lang w:val="en-GB"/>
        </w:rPr>
        <w:t>graphic technology research association</w:t>
      </w:r>
      <w:r>
        <w:rPr>
          <w:rFonts w:cs="Arial"/>
          <w:bCs/>
          <w:noProof w:val="0"/>
          <w:lang w:val="en-GB"/>
        </w:rPr>
        <w:t xml:space="preserve">, and </w:t>
      </w:r>
      <w:r w:rsidR="00DD2B8F">
        <w:rPr>
          <w:rFonts w:cs="Arial"/>
          <w:bCs/>
          <w:noProof w:val="0"/>
          <w:lang w:val="en-GB"/>
        </w:rPr>
        <w:t xml:space="preserve">provides yet more evidence that the Jet Press 720S is a technology whose time has come – delivering unrivalled productivity, flexibility and quality to </w:t>
      </w:r>
      <w:r w:rsidR="00AC5F54">
        <w:rPr>
          <w:rFonts w:cs="Arial"/>
          <w:bCs/>
          <w:noProof w:val="0"/>
          <w:lang w:val="en-GB"/>
        </w:rPr>
        <w:t>customers who wish to transform their businesses today</w:t>
      </w:r>
      <w:r w:rsidR="00AC5F54" w:rsidRPr="00AB1140">
        <w:rPr>
          <w:rFonts w:cs="Arial"/>
          <w:bCs/>
          <w:noProof w:val="0"/>
          <w:lang w:val="en-GB"/>
        </w:rPr>
        <w:t>.</w:t>
      </w:r>
      <w:r w:rsidR="003909DF" w:rsidRPr="00AB1140">
        <w:rPr>
          <w:rFonts w:cs="Arial"/>
          <w:bCs/>
          <w:noProof w:val="0"/>
          <w:lang w:val="en-GB"/>
        </w:rPr>
        <w:t xml:space="preserve"> </w:t>
      </w:r>
      <w:r w:rsidR="00A8163B" w:rsidRPr="00AB1140">
        <w:rPr>
          <w:rFonts w:cs="Arial"/>
          <w:bCs/>
          <w:noProof w:val="0"/>
          <w:lang w:val="en-GB"/>
        </w:rPr>
        <w:t xml:space="preserve">This accreditation </w:t>
      </w:r>
      <w:r w:rsidR="003909DF" w:rsidRPr="00AB1140">
        <w:rPr>
          <w:rFonts w:cs="Arial"/>
          <w:bCs/>
          <w:noProof w:val="0"/>
          <w:lang w:val="en-GB"/>
        </w:rPr>
        <w:t>certifie</w:t>
      </w:r>
      <w:r w:rsidR="00094232" w:rsidRPr="00AB1140">
        <w:rPr>
          <w:rFonts w:cs="Arial"/>
          <w:bCs/>
          <w:noProof w:val="0"/>
          <w:lang w:val="en-GB"/>
        </w:rPr>
        <w:t>s</w:t>
      </w:r>
      <w:r w:rsidR="00A8163B" w:rsidRPr="00AB1140">
        <w:rPr>
          <w:rFonts w:cs="Arial"/>
          <w:bCs/>
          <w:noProof w:val="0"/>
          <w:lang w:val="en-GB"/>
        </w:rPr>
        <w:t xml:space="preserve"> </w:t>
      </w:r>
      <w:r w:rsidR="00094232" w:rsidRPr="00AB1140">
        <w:rPr>
          <w:rFonts w:cs="Arial"/>
          <w:bCs/>
          <w:noProof w:val="0"/>
          <w:lang w:val="en-GB"/>
        </w:rPr>
        <w:t xml:space="preserve">the press for </w:t>
      </w:r>
      <w:r w:rsidR="00A8163B" w:rsidRPr="00AB1140">
        <w:rPr>
          <w:rFonts w:cs="Arial"/>
          <w:bCs/>
          <w:noProof w:val="0"/>
          <w:lang w:val="en-GB"/>
        </w:rPr>
        <w:t xml:space="preserve">five </w:t>
      </w:r>
      <w:r w:rsidR="00094232" w:rsidRPr="00AB1140">
        <w:rPr>
          <w:rFonts w:cs="Arial"/>
          <w:bCs/>
          <w:noProof w:val="0"/>
          <w:lang w:val="en-GB"/>
        </w:rPr>
        <w:t>configurations</w:t>
      </w:r>
      <w:r w:rsidR="000754C2" w:rsidRPr="00AB1140">
        <w:rPr>
          <w:rFonts w:cs="Arial"/>
          <w:bCs/>
          <w:noProof w:val="0"/>
          <w:lang w:val="en-GB"/>
        </w:rPr>
        <w:t>, across a variety of substrates</w:t>
      </w:r>
      <w:r w:rsidR="00A8163B" w:rsidRPr="00AB1140">
        <w:rPr>
          <w:rFonts w:cs="Arial"/>
          <w:bCs/>
          <w:noProof w:val="0"/>
          <w:lang w:val="en-GB"/>
        </w:rPr>
        <w:t xml:space="preserve"> </w:t>
      </w:r>
      <w:r w:rsidR="00094232" w:rsidRPr="00AB1140">
        <w:rPr>
          <w:rFonts w:cs="Arial"/>
          <w:bCs/>
          <w:noProof w:val="0"/>
          <w:lang w:val="en-GB"/>
        </w:rPr>
        <w:t>and</w:t>
      </w:r>
      <w:r w:rsidR="00A8163B" w:rsidRPr="00AB1140">
        <w:rPr>
          <w:rFonts w:cs="Arial"/>
          <w:bCs/>
          <w:noProof w:val="0"/>
          <w:lang w:val="en-GB"/>
        </w:rPr>
        <w:t xml:space="preserve"> three target print conditions</w:t>
      </w:r>
      <w:r w:rsidR="003909DF" w:rsidRPr="00AB1140">
        <w:rPr>
          <w:rFonts w:cs="Arial"/>
          <w:bCs/>
          <w:noProof w:val="0"/>
          <w:lang w:val="en-GB"/>
        </w:rPr>
        <w:t>:</w:t>
      </w:r>
      <w:r w:rsidR="00A8163B" w:rsidRPr="00AB1140">
        <w:rPr>
          <w:rFonts w:cs="Arial"/>
          <w:bCs/>
          <w:noProof w:val="0"/>
          <w:lang w:val="en-GB"/>
        </w:rPr>
        <w:t xml:space="preserve"> FOGRA39, FOGRA51 and FOGRA52</w:t>
      </w:r>
      <w:r w:rsidR="00094232" w:rsidRPr="00AB1140">
        <w:rPr>
          <w:rFonts w:cs="Arial"/>
          <w:bCs/>
          <w:noProof w:val="0"/>
          <w:lang w:val="en-GB"/>
        </w:rPr>
        <w:t>.</w:t>
      </w:r>
    </w:p>
    <w:p w14:paraId="69D0971C" w14:textId="77777777" w:rsidR="00AC5F54" w:rsidRDefault="00AC5F54" w:rsidP="00DD2B8F">
      <w:pPr>
        <w:spacing w:line="360" w:lineRule="auto"/>
        <w:ind w:right="2266"/>
        <w:jc w:val="both"/>
        <w:outlineLvl w:val="0"/>
        <w:rPr>
          <w:rFonts w:cs="Arial"/>
          <w:bCs/>
          <w:noProof w:val="0"/>
          <w:lang w:val="en-GB"/>
        </w:rPr>
      </w:pPr>
    </w:p>
    <w:p w14:paraId="0241FE18" w14:textId="791BA0E6" w:rsidR="00DD2B8F" w:rsidRDefault="00AC5F54" w:rsidP="00DD2B8F">
      <w:pPr>
        <w:spacing w:line="360" w:lineRule="auto"/>
        <w:ind w:right="2266"/>
        <w:jc w:val="both"/>
        <w:outlineLvl w:val="0"/>
        <w:rPr>
          <w:rFonts w:cs="Arial"/>
          <w:bCs/>
          <w:noProof w:val="0"/>
          <w:lang w:val="en-GB"/>
        </w:rPr>
      </w:pPr>
      <w:r>
        <w:rPr>
          <w:rFonts w:cs="Arial"/>
          <w:bCs/>
          <w:noProof w:val="0"/>
          <w:lang w:val="en-GB"/>
        </w:rPr>
        <w:t xml:space="preserve">Says Falko Wagner, Systems Specialist, </w:t>
      </w:r>
      <w:r>
        <w:rPr>
          <w:rFonts w:cs="Arial"/>
        </w:rPr>
        <w:t>Digital Print Solutions EMEA</w:t>
      </w:r>
      <w:r w:rsidR="00DD2B8F">
        <w:rPr>
          <w:rFonts w:cs="Arial"/>
          <w:bCs/>
          <w:noProof w:val="0"/>
          <w:lang w:val="en-GB"/>
        </w:rPr>
        <w:t xml:space="preserve"> </w:t>
      </w:r>
      <w:r>
        <w:rPr>
          <w:rFonts w:cs="Arial"/>
          <w:bCs/>
          <w:noProof w:val="0"/>
          <w:lang w:val="en-GB"/>
        </w:rPr>
        <w:t xml:space="preserve">at Fujifilm Europe: “Obtaining </w:t>
      </w:r>
      <w:r>
        <w:t>F</w:t>
      </w:r>
      <w:r w:rsidR="00A8163B">
        <w:t>OGRA</w:t>
      </w:r>
      <w:r>
        <w:t xml:space="preserve"> VPS (Validation Printing System) certification for the Jet Press 720S confirms what </w:t>
      </w:r>
      <w:r w:rsidR="00991889">
        <w:t xml:space="preserve">all our </w:t>
      </w:r>
      <w:r>
        <w:t xml:space="preserve">customers </w:t>
      </w:r>
      <w:r w:rsidR="00FC4046">
        <w:t xml:space="preserve">around the world have already discovered first-hand </w:t>
      </w:r>
      <w:r>
        <w:t>– that as well as bein</w:t>
      </w:r>
      <w:r w:rsidR="00FC4046">
        <w:t>g an extrem</w:t>
      </w:r>
      <w:r w:rsidR="00DD61E1">
        <w:t>e</w:t>
      </w:r>
      <w:r w:rsidR="00FC4046">
        <w:t xml:space="preserve">ly </w:t>
      </w:r>
      <w:r w:rsidR="00DD61E1">
        <w:t>versa</w:t>
      </w:r>
      <w:r>
        <w:t>tile, high</w:t>
      </w:r>
      <w:r w:rsidR="00991889">
        <w:t xml:space="preserve"> productivity press</w:t>
      </w:r>
      <w:r>
        <w:t xml:space="preserve"> – the Jet Press </w:t>
      </w:r>
      <w:r w:rsidR="00C40B5E">
        <w:t>720S produces work of the highest quality with levels of accuracy and consist</w:t>
      </w:r>
      <w:r w:rsidR="00615636">
        <w:t>e</w:t>
      </w:r>
      <w:r w:rsidR="00C40B5E">
        <w:t xml:space="preserve">ncy that </w:t>
      </w:r>
      <w:r w:rsidR="00991889">
        <w:t xml:space="preserve">most other presses </w:t>
      </w:r>
      <w:r w:rsidR="00C40B5E">
        <w:t>would struggle to match.</w:t>
      </w:r>
      <w:r w:rsidR="007829B2">
        <w:t>“</w:t>
      </w:r>
    </w:p>
    <w:p w14:paraId="38BD87EE" w14:textId="77777777" w:rsidR="00DD2B8F" w:rsidRDefault="00DD2B8F" w:rsidP="00DD2B8F">
      <w:pPr>
        <w:spacing w:line="360" w:lineRule="auto"/>
        <w:ind w:right="2266"/>
        <w:jc w:val="both"/>
        <w:outlineLvl w:val="0"/>
        <w:rPr>
          <w:rFonts w:cs="Arial"/>
          <w:bCs/>
          <w:noProof w:val="0"/>
          <w:lang w:val="en-GB"/>
        </w:rPr>
      </w:pPr>
    </w:p>
    <w:p w14:paraId="5A148B8E" w14:textId="77777777" w:rsidR="00430034" w:rsidRDefault="007829B2" w:rsidP="00DD2B8F">
      <w:pPr>
        <w:spacing w:line="360" w:lineRule="auto"/>
        <w:ind w:right="2266"/>
        <w:jc w:val="both"/>
        <w:outlineLvl w:val="0"/>
        <w:rPr>
          <w:rFonts w:cs="Arial"/>
          <w:bCs/>
          <w:noProof w:val="0"/>
          <w:lang w:val="en-GB"/>
        </w:rPr>
      </w:pPr>
      <w:r>
        <w:rPr>
          <w:rFonts w:cs="Arial"/>
          <w:bCs/>
          <w:noProof w:val="0"/>
          <w:lang w:val="en-GB"/>
        </w:rPr>
        <w:t xml:space="preserve">FOGRA’s comprehensive accreditation process </w:t>
      </w:r>
      <w:r w:rsidR="00D15E0B">
        <w:rPr>
          <w:rFonts w:cs="Arial"/>
          <w:bCs/>
          <w:noProof w:val="0"/>
          <w:lang w:val="en-GB"/>
        </w:rPr>
        <w:t xml:space="preserve">takes several weeks to complete and </w:t>
      </w:r>
      <w:r w:rsidR="004D74DD">
        <w:rPr>
          <w:rFonts w:cs="Arial"/>
          <w:bCs/>
          <w:noProof w:val="0"/>
          <w:lang w:val="en-GB"/>
        </w:rPr>
        <w:t xml:space="preserve">involves </w:t>
      </w:r>
      <w:r w:rsidR="00430034">
        <w:rPr>
          <w:rFonts w:cs="Arial"/>
          <w:bCs/>
          <w:noProof w:val="0"/>
          <w:lang w:val="en-GB"/>
        </w:rPr>
        <w:t xml:space="preserve">extensive </w:t>
      </w:r>
      <w:r w:rsidR="004D74DD">
        <w:rPr>
          <w:rFonts w:cs="Arial"/>
          <w:bCs/>
          <w:noProof w:val="0"/>
          <w:lang w:val="en-GB"/>
        </w:rPr>
        <w:t>test</w:t>
      </w:r>
      <w:r w:rsidR="00430034">
        <w:rPr>
          <w:rFonts w:cs="Arial"/>
          <w:bCs/>
          <w:noProof w:val="0"/>
          <w:lang w:val="en-GB"/>
        </w:rPr>
        <w:t>ing across multiple areas – including the following:</w:t>
      </w:r>
    </w:p>
    <w:p w14:paraId="613AAC1D" w14:textId="77777777" w:rsidR="00430034" w:rsidRDefault="00430034" w:rsidP="00DD2B8F">
      <w:pPr>
        <w:spacing w:line="360" w:lineRule="auto"/>
        <w:ind w:right="2266"/>
        <w:jc w:val="both"/>
        <w:outlineLvl w:val="0"/>
        <w:rPr>
          <w:rFonts w:cs="Arial"/>
          <w:bCs/>
          <w:noProof w:val="0"/>
          <w:lang w:val="en-GB"/>
        </w:rPr>
      </w:pPr>
    </w:p>
    <w:p w14:paraId="22E9B319" w14:textId="77777777" w:rsidR="00DD2B8F" w:rsidRPr="00986993" w:rsidRDefault="00DD2B8F" w:rsidP="00430034">
      <w:pPr>
        <w:pStyle w:val="ListParagraph"/>
        <w:numPr>
          <w:ilvl w:val="0"/>
          <w:numId w:val="29"/>
        </w:numPr>
        <w:spacing w:line="360" w:lineRule="auto"/>
        <w:ind w:right="2266"/>
        <w:outlineLvl w:val="0"/>
        <w:rPr>
          <w:rFonts w:ascii="Arial" w:hAnsi="Arial" w:cs="Arial"/>
          <w:bCs/>
          <w:sz w:val="22"/>
          <w:lang w:val="en-GB"/>
        </w:rPr>
      </w:pPr>
      <w:r w:rsidRPr="00986993">
        <w:rPr>
          <w:rFonts w:ascii="Arial" w:hAnsi="Arial" w:cs="Arial"/>
          <w:bCs/>
          <w:sz w:val="22"/>
          <w:lang w:val="en-GB"/>
        </w:rPr>
        <w:t>Proofing substrate colour and gloss</w:t>
      </w:r>
    </w:p>
    <w:p w14:paraId="7A888265" w14:textId="77777777" w:rsidR="00DD2B8F" w:rsidRPr="00986993" w:rsidRDefault="00DD2B8F" w:rsidP="00430034">
      <w:pPr>
        <w:pStyle w:val="ListParagraph"/>
        <w:numPr>
          <w:ilvl w:val="0"/>
          <w:numId w:val="29"/>
        </w:numPr>
        <w:spacing w:line="360" w:lineRule="auto"/>
        <w:ind w:right="2266"/>
        <w:outlineLvl w:val="0"/>
        <w:rPr>
          <w:rFonts w:ascii="Arial" w:hAnsi="Arial" w:cs="Arial"/>
          <w:bCs/>
          <w:sz w:val="22"/>
          <w:lang w:val="en-GB"/>
        </w:rPr>
      </w:pPr>
      <w:r w:rsidRPr="00986993">
        <w:rPr>
          <w:rFonts w:ascii="Arial" w:hAnsi="Arial" w:cs="Arial"/>
          <w:bCs/>
          <w:sz w:val="22"/>
          <w:lang w:val="en-GB"/>
        </w:rPr>
        <w:t>Permanence and ligh</w:t>
      </w:r>
      <w:r w:rsidR="00430034" w:rsidRPr="00986993">
        <w:rPr>
          <w:rFonts w:ascii="Arial" w:hAnsi="Arial" w:cs="Arial"/>
          <w:bCs/>
          <w:sz w:val="22"/>
          <w:lang w:val="en-GB"/>
        </w:rPr>
        <w:t xml:space="preserve">t fastness </w:t>
      </w:r>
    </w:p>
    <w:p w14:paraId="61FF655C" w14:textId="77777777" w:rsidR="00DD2B8F" w:rsidRPr="00986993" w:rsidRDefault="00DD2B8F" w:rsidP="00430034">
      <w:pPr>
        <w:pStyle w:val="ListParagraph"/>
        <w:numPr>
          <w:ilvl w:val="0"/>
          <w:numId w:val="29"/>
        </w:numPr>
        <w:spacing w:line="360" w:lineRule="auto"/>
        <w:ind w:right="2266"/>
        <w:outlineLvl w:val="0"/>
        <w:rPr>
          <w:rFonts w:ascii="Arial" w:hAnsi="Arial" w:cs="Arial"/>
          <w:bCs/>
          <w:sz w:val="22"/>
          <w:lang w:val="en-GB"/>
        </w:rPr>
      </w:pPr>
      <w:r w:rsidRPr="00986993">
        <w:rPr>
          <w:rFonts w:ascii="Arial" w:hAnsi="Arial" w:cs="Arial"/>
          <w:bCs/>
          <w:sz w:val="22"/>
          <w:lang w:val="en-GB"/>
        </w:rPr>
        <w:t xml:space="preserve">Fading </w:t>
      </w:r>
    </w:p>
    <w:p w14:paraId="1DE06040" w14:textId="77777777" w:rsidR="00DD2B8F" w:rsidRPr="00986993" w:rsidRDefault="00DD2B8F" w:rsidP="00430034">
      <w:pPr>
        <w:pStyle w:val="ListParagraph"/>
        <w:numPr>
          <w:ilvl w:val="0"/>
          <w:numId w:val="29"/>
        </w:numPr>
        <w:spacing w:line="360" w:lineRule="auto"/>
        <w:ind w:right="2266"/>
        <w:outlineLvl w:val="0"/>
        <w:rPr>
          <w:rFonts w:ascii="Arial" w:hAnsi="Arial" w:cs="Arial"/>
          <w:bCs/>
          <w:sz w:val="22"/>
          <w:lang w:val="en-GB"/>
        </w:rPr>
      </w:pPr>
      <w:r w:rsidRPr="00986993">
        <w:rPr>
          <w:rFonts w:ascii="Arial" w:hAnsi="Arial" w:cs="Arial"/>
          <w:bCs/>
          <w:sz w:val="22"/>
          <w:lang w:val="en-GB"/>
        </w:rPr>
        <w:lastRenderedPageBreak/>
        <w:t xml:space="preserve">Rub resistance </w:t>
      </w:r>
    </w:p>
    <w:p w14:paraId="43D94B52" w14:textId="77777777" w:rsidR="00DD2B8F" w:rsidRPr="00986993" w:rsidRDefault="00DD2B8F" w:rsidP="00430034">
      <w:pPr>
        <w:pStyle w:val="ListParagraph"/>
        <w:numPr>
          <w:ilvl w:val="0"/>
          <w:numId w:val="29"/>
        </w:numPr>
        <w:spacing w:line="360" w:lineRule="auto"/>
        <w:ind w:right="2266"/>
        <w:outlineLvl w:val="0"/>
        <w:rPr>
          <w:rFonts w:ascii="Arial" w:hAnsi="Arial" w:cs="Arial"/>
          <w:bCs/>
          <w:sz w:val="22"/>
          <w:lang w:val="en-GB"/>
        </w:rPr>
      </w:pPr>
      <w:r w:rsidRPr="00986993">
        <w:rPr>
          <w:rFonts w:ascii="Arial" w:hAnsi="Arial" w:cs="Arial"/>
          <w:bCs/>
          <w:sz w:val="22"/>
          <w:lang w:val="en-GB"/>
        </w:rPr>
        <w:t xml:space="preserve">Colour accuracy </w:t>
      </w:r>
    </w:p>
    <w:p w14:paraId="022B5AFD" w14:textId="77777777" w:rsidR="00DD2B8F" w:rsidRPr="00986993" w:rsidRDefault="00DD2B8F" w:rsidP="00430034">
      <w:pPr>
        <w:pStyle w:val="ListParagraph"/>
        <w:numPr>
          <w:ilvl w:val="0"/>
          <w:numId w:val="29"/>
        </w:numPr>
        <w:spacing w:line="360" w:lineRule="auto"/>
        <w:ind w:right="2266"/>
        <w:outlineLvl w:val="0"/>
        <w:rPr>
          <w:rFonts w:ascii="Arial" w:hAnsi="Arial" w:cs="Arial"/>
          <w:bCs/>
          <w:sz w:val="22"/>
          <w:lang w:val="en-GB"/>
        </w:rPr>
      </w:pPr>
      <w:r w:rsidRPr="00986993">
        <w:rPr>
          <w:rFonts w:ascii="Arial" w:hAnsi="Arial" w:cs="Arial"/>
          <w:bCs/>
          <w:sz w:val="22"/>
          <w:lang w:val="en-GB"/>
        </w:rPr>
        <w:t>Tone value reproduction limits/Reproduction of vignettes</w:t>
      </w:r>
    </w:p>
    <w:p w14:paraId="544E595A" w14:textId="77777777" w:rsidR="00DD2B8F" w:rsidRPr="00986993" w:rsidRDefault="00DD2B8F" w:rsidP="00430034">
      <w:pPr>
        <w:pStyle w:val="ListParagraph"/>
        <w:numPr>
          <w:ilvl w:val="0"/>
          <w:numId w:val="29"/>
        </w:numPr>
        <w:spacing w:line="360" w:lineRule="auto"/>
        <w:ind w:right="2266"/>
        <w:outlineLvl w:val="0"/>
        <w:rPr>
          <w:rFonts w:ascii="Arial" w:hAnsi="Arial" w:cs="Arial"/>
          <w:bCs/>
          <w:sz w:val="22"/>
          <w:lang w:val="en-GB"/>
        </w:rPr>
      </w:pPr>
      <w:r w:rsidRPr="00986993">
        <w:rPr>
          <w:rFonts w:ascii="Arial" w:hAnsi="Arial" w:cs="Arial"/>
          <w:bCs/>
          <w:sz w:val="22"/>
          <w:lang w:val="en-GB"/>
        </w:rPr>
        <w:t>Image register and resolving power</w:t>
      </w:r>
    </w:p>
    <w:p w14:paraId="5CC6A970" w14:textId="5A84C91B" w:rsidR="00DD2B8F" w:rsidRPr="00986993" w:rsidRDefault="00DD2B8F" w:rsidP="00430034">
      <w:pPr>
        <w:pStyle w:val="ListParagraph"/>
        <w:numPr>
          <w:ilvl w:val="0"/>
          <w:numId w:val="29"/>
        </w:numPr>
        <w:spacing w:line="360" w:lineRule="auto"/>
        <w:ind w:right="2266"/>
        <w:outlineLvl w:val="0"/>
        <w:rPr>
          <w:rFonts w:ascii="Arial" w:hAnsi="Arial" w:cs="Arial"/>
          <w:bCs/>
          <w:sz w:val="22"/>
          <w:lang w:val="en-GB"/>
        </w:rPr>
      </w:pPr>
      <w:r w:rsidRPr="00986993">
        <w:rPr>
          <w:rFonts w:ascii="Arial" w:hAnsi="Arial" w:cs="Arial"/>
          <w:bCs/>
          <w:sz w:val="22"/>
          <w:lang w:val="en-GB"/>
        </w:rPr>
        <w:t>Colorimetric tone value reproduction</w:t>
      </w:r>
    </w:p>
    <w:p w14:paraId="4C5F1311" w14:textId="77777777" w:rsidR="00DD2B8F" w:rsidRPr="00986993" w:rsidRDefault="00DD2B8F" w:rsidP="00430034">
      <w:pPr>
        <w:pStyle w:val="ListParagraph"/>
        <w:numPr>
          <w:ilvl w:val="0"/>
          <w:numId w:val="29"/>
        </w:numPr>
        <w:spacing w:line="360" w:lineRule="auto"/>
        <w:ind w:right="2266"/>
        <w:outlineLvl w:val="0"/>
        <w:rPr>
          <w:rFonts w:ascii="Arial" w:hAnsi="Arial" w:cs="Arial"/>
          <w:bCs/>
          <w:sz w:val="22"/>
          <w:lang w:val="en-GB"/>
        </w:rPr>
      </w:pPr>
      <w:r w:rsidRPr="00986993">
        <w:rPr>
          <w:rFonts w:ascii="Arial" w:hAnsi="Arial" w:cs="Arial"/>
          <w:bCs/>
          <w:sz w:val="22"/>
          <w:lang w:val="en-GB"/>
        </w:rPr>
        <w:t xml:space="preserve">Homogeneity </w:t>
      </w:r>
    </w:p>
    <w:p w14:paraId="766B43CC" w14:textId="77777777" w:rsidR="00DD2B8F" w:rsidRPr="00986993" w:rsidRDefault="00430034" w:rsidP="00430034">
      <w:pPr>
        <w:pStyle w:val="ListParagraph"/>
        <w:numPr>
          <w:ilvl w:val="0"/>
          <w:numId w:val="29"/>
        </w:numPr>
        <w:spacing w:line="360" w:lineRule="auto"/>
        <w:ind w:right="2266"/>
        <w:outlineLvl w:val="0"/>
        <w:rPr>
          <w:rFonts w:ascii="Arial" w:hAnsi="Arial" w:cs="Arial"/>
          <w:bCs/>
          <w:sz w:val="22"/>
          <w:lang w:val="en-GB"/>
        </w:rPr>
      </w:pPr>
      <w:r w:rsidRPr="00986993">
        <w:rPr>
          <w:rFonts w:ascii="Arial" w:hAnsi="Arial" w:cs="Arial"/>
          <w:bCs/>
          <w:sz w:val="22"/>
          <w:lang w:val="en-GB"/>
        </w:rPr>
        <w:t xml:space="preserve">Consistency </w:t>
      </w:r>
    </w:p>
    <w:p w14:paraId="0C14D409" w14:textId="77777777" w:rsidR="00DD2B8F" w:rsidRPr="00986993" w:rsidRDefault="00DD2B8F" w:rsidP="00430034">
      <w:pPr>
        <w:pStyle w:val="ListParagraph"/>
        <w:numPr>
          <w:ilvl w:val="0"/>
          <w:numId w:val="29"/>
        </w:numPr>
        <w:spacing w:line="360" w:lineRule="auto"/>
        <w:ind w:right="2266"/>
        <w:outlineLvl w:val="0"/>
        <w:rPr>
          <w:rFonts w:ascii="Arial" w:hAnsi="Arial" w:cs="Arial"/>
          <w:bCs/>
          <w:sz w:val="22"/>
          <w:lang w:val="en-GB"/>
        </w:rPr>
      </w:pPr>
      <w:r w:rsidRPr="00986993">
        <w:rPr>
          <w:rFonts w:ascii="Arial" w:hAnsi="Arial" w:cs="Arial"/>
          <w:bCs/>
          <w:sz w:val="22"/>
          <w:lang w:val="en-GB"/>
        </w:rPr>
        <w:t>Margin information</w:t>
      </w:r>
    </w:p>
    <w:p w14:paraId="1617188A" w14:textId="77777777" w:rsidR="00DD2B8F" w:rsidRPr="00986993" w:rsidRDefault="00DD2B8F" w:rsidP="00430034">
      <w:pPr>
        <w:pStyle w:val="ListParagraph"/>
        <w:numPr>
          <w:ilvl w:val="0"/>
          <w:numId w:val="29"/>
        </w:numPr>
        <w:spacing w:line="360" w:lineRule="auto"/>
        <w:ind w:right="2266"/>
        <w:outlineLvl w:val="0"/>
        <w:rPr>
          <w:rFonts w:ascii="Arial" w:hAnsi="Arial" w:cs="Arial"/>
          <w:bCs/>
          <w:sz w:val="22"/>
          <w:lang w:val="en-GB"/>
        </w:rPr>
      </w:pPr>
      <w:r w:rsidRPr="00986993">
        <w:rPr>
          <w:rFonts w:ascii="Arial" w:hAnsi="Arial" w:cs="Arial"/>
          <w:bCs/>
          <w:sz w:val="22"/>
          <w:lang w:val="en-GB"/>
        </w:rPr>
        <w:t>PDF/X conformance</w:t>
      </w:r>
    </w:p>
    <w:p w14:paraId="0F15339D" w14:textId="77777777" w:rsidR="004D5E04" w:rsidRDefault="004D5E04" w:rsidP="004D5E04">
      <w:pPr>
        <w:spacing w:line="360" w:lineRule="auto"/>
        <w:ind w:right="2266"/>
        <w:jc w:val="both"/>
        <w:outlineLvl w:val="0"/>
        <w:rPr>
          <w:rFonts w:cs="Arial"/>
          <w:bCs/>
          <w:noProof w:val="0"/>
          <w:lang w:val="en-GB"/>
        </w:rPr>
      </w:pPr>
    </w:p>
    <w:p w14:paraId="3B69BA78" w14:textId="7A271283" w:rsidR="007D3002" w:rsidRDefault="00AB020A" w:rsidP="004D5E04">
      <w:pPr>
        <w:spacing w:line="360" w:lineRule="auto"/>
        <w:ind w:right="2266"/>
        <w:jc w:val="both"/>
        <w:outlineLvl w:val="0"/>
        <w:rPr>
          <w:rFonts w:cs="Arial"/>
          <w:bCs/>
          <w:noProof w:val="0"/>
          <w:lang w:val="en-GB"/>
        </w:rPr>
      </w:pPr>
      <w:r>
        <w:rPr>
          <w:rFonts w:cs="Arial"/>
          <w:bCs/>
          <w:noProof w:val="0"/>
          <w:lang w:val="en-GB"/>
        </w:rPr>
        <w:t>In addition to FOGRA – the Jet Press 720S has also recently achieved</w:t>
      </w:r>
      <w:r w:rsidR="007D3002">
        <w:rPr>
          <w:rFonts w:cs="Arial"/>
          <w:bCs/>
          <w:noProof w:val="0"/>
          <w:lang w:val="en-GB"/>
        </w:rPr>
        <w:t xml:space="preserve"> </w:t>
      </w:r>
      <w:r w:rsidR="007D3002" w:rsidRPr="007D3002">
        <w:rPr>
          <w:rFonts w:cs="Arial"/>
          <w:bCs/>
          <w:noProof w:val="0"/>
          <w:lang w:val="en-GB"/>
        </w:rPr>
        <w:t>GRACoL</w:t>
      </w:r>
      <w:r w:rsidR="007D3002">
        <w:rPr>
          <w:rFonts w:cs="Arial"/>
          <w:bCs/>
          <w:noProof w:val="0"/>
          <w:lang w:val="en-GB"/>
        </w:rPr>
        <w:t xml:space="preserve"> </w:t>
      </w:r>
      <w:r>
        <w:rPr>
          <w:rFonts w:cs="Arial"/>
          <w:bCs/>
          <w:noProof w:val="0"/>
          <w:lang w:val="en-GB"/>
        </w:rPr>
        <w:t>certification</w:t>
      </w:r>
      <w:r w:rsidR="00F75AFB">
        <w:rPr>
          <w:rFonts w:cs="Arial"/>
          <w:bCs/>
          <w:noProof w:val="0"/>
          <w:lang w:val="en-GB"/>
        </w:rPr>
        <w:t xml:space="preserve"> </w:t>
      </w:r>
      <w:r>
        <w:rPr>
          <w:rFonts w:cs="Arial"/>
          <w:bCs/>
          <w:noProof w:val="0"/>
          <w:lang w:val="en-GB"/>
        </w:rPr>
        <w:t>in the USA. This accreditation from a highly respected American print standards authority has provided</w:t>
      </w:r>
      <w:r w:rsidR="006013B4">
        <w:rPr>
          <w:rFonts w:cs="Arial"/>
          <w:bCs/>
          <w:noProof w:val="0"/>
          <w:lang w:val="en-GB"/>
        </w:rPr>
        <w:t xml:space="preserve"> yet another boost to </w:t>
      </w:r>
      <w:r>
        <w:rPr>
          <w:rFonts w:cs="Arial"/>
          <w:bCs/>
          <w:noProof w:val="0"/>
          <w:lang w:val="en-GB"/>
        </w:rPr>
        <w:t xml:space="preserve">the </w:t>
      </w:r>
      <w:r w:rsidR="006013B4">
        <w:rPr>
          <w:rFonts w:cs="Arial"/>
          <w:bCs/>
          <w:noProof w:val="0"/>
          <w:lang w:val="en-GB"/>
        </w:rPr>
        <w:t xml:space="preserve">hugely successful </w:t>
      </w:r>
      <w:r>
        <w:rPr>
          <w:rFonts w:cs="Arial"/>
          <w:bCs/>
          <w:noProof w:val="0"/>
          <w:lang w:val="en-GB"/>
        </w:rPr>
        <w:t xml:space="preserve">Jet Press 720S </w:t>
      </w:r>
      <w:r w:rsidR="006013B4">
        <w:rPr>
          <w:rFonts w:cs="Arial"/>
          <w:bCs/>
          <w:noProof w:val="0"/>
          <w:lang w:val="en-GB"/>
        </w:rPr>
        <w:t xml:space="preserve">platform – confirming still further its reputation for reliable, consistent </w:t>
      </w:r>
      <w:r w:rsidR="00991889">
        <w:rPr>
          <w:rFonts w:cs="Arial"/>
          <w:bCs/>
          <w:noProof w:val="0"/>
          <w:lang w:val="en-GB"/>
        </w:rPr>
        <w:t xml:space="preserve">high </w:t>
      </w:r>
      <w:r w:rsidR="006013B4">
        <w:rPr>
          <w:rFonts w:cs="Arial"/>
          <w:bCs/>
          <w:noProof w:val="0"/>
          <w:lang w:val="en-GB"/>
        </w:rPr>
        <w:t xml:space="preserve">quality. </w:t>
      </w:r>
    </w:p>
    <w:p w14:paraId="62235C6B" w14:textId="77777777" w:rsidR="00AB020A" w:rsidRPr="004D5E04" w:rsidRDefault="00AB020A" w:rsidP="004D5E04">
      <w:pPr>
        <w:spacing w:line="360" w:lineRule="auto"/>
        <w:ind w:right="2266"/>
        <w:jc w:val="both"/>
        <w:outlineLvl w:val="0"/>
        <w:rPr>
          <w:rFonts w:cs="Arial"/>
          <w:bCs/>
          <w:noProof w:val="0"/>
          <w:lang w:val="en-GB"/>
        </w:rPr>
      </w:pPr>
    </w:p>
    <w:p w14:paraId="019D5203" w14:textId="77777777" w:rsidR="00A42162" w:rsidRPr="00CE6876" w:rsidRDefault="00A42162" w:rsidP="00A42162">
      <w:pPr>
        <w:spacing w:line="360" w:lineRule="auto"/>
        <w:ind w:right="2266"/>
        <w:jc w:val="center"/>
        <w:outlineLvl w:val="0"/>
        <w:rPr>
          <w:rFonts w:cs="Arial"/>
          <w:b/>
          <w:noProof w:val="0"/>
          <w:lang w:val="en-GB"/>
        </w:rPr>
      </w:pPr>
      <w:r w:rsidRPr="00CE6876">
        <w:rPr>
          <w:rFonts w:cs="Arial"/>
          <w:b/>
          <w:noProof w:val="0"/>
          <w:lang w:val="en-GB"/>
        </w:rPr>
        <w:t>ENDS</w:t>
      </w:r>
    </w:p>
    <w:p w14:paraId="7957EAF6" w14:textId="6FA8DB8C" w:rsidR="00A42162" w:rsidRPr="00CE6876" w:rsidRDefault="00A42162" w:rsidP="00A42162">
      <w:pPr>
        <w:ind w:right="2266"/>
        <w:jc w:val="both"/>
        <w:rPr>
          <w:rFonts w:cs="Arial"/>
          <w:bCs/>
          <w:noProof w:val="0"/>
          <w:sz w:val="20"/>
          <w:lang w:val="en-GB"/>
        </w:rPr>
      </w:pPr>
      <w:r w:rsidRPr="00CE6876">
        <w:rPr>
          <w:rFonts w:cs="Arial"/>
          <w:b/>
          <w:bCs/>
          <w:noProof w:val="0"/>
          <w:sz w:val="20"/>
          <w:lang w:val="en-GB"/>
        </w:rPr>
        <w:t>About FUJIFILM Corporation</w:t>
      </w:r>
    </w:p>
    <w:p w14:paraId="3CDDC994" w14:textId="77777777" w:rsidR="00A42162" w:rsidRPr="00CE6876" w:rsidRDefault="00A42162" w:rsidP="00A42162">
      <w:pPr>
        <w:ind w:right="2266"/>
        <w:jc w:val="both"/>
        <w:rPr>
          <w:rFonts w:cs="Arial"/>
          <w:noProof w:val="0"/>
          <w:sz w:val="20"/>
          <w:lang w:val="en-GB"/>
        </w:rPr>
      </w:pPr>
      <w:r w:rsidRPr="00CE6876">
        <w:rPr>
          <w:rFonts w:cs="Arial"/>
          <w:noProof w:val="0"/>
          <w:sz w:val="20"/>
          <w:lang w:val="en-GB"/>
        </w:rPr>
        <w:t>FUJIFILM Corporation is one of the major operating companies of FUJIFILM Holdings. Since its founding in 1934, the company has built up a wealth of advanced technologies in the field of photo imaging, and in line with its efforts to become a comprehensive healthcare company, Fujifilm is now applying these technologies to the prevention, diagnosis and treatment of diseases in the Medical and Life Science fields. Fujifilm is also expanding growth in the highly functional materials business, including flat panel display materials, and in the graphic systems and optical devices businesses.</w:t>
      </w:r>
    </w:p>
    <w:p w14:paraId="238B0BB5" w14:textId="77777777" w:rsidR="00A42162" w:rsidRPr="00CE6876" w:rsidRDefault="00A42162" w:rsidP="00A42162">
      <w:pPr>
        <w:ind w:right="2266"/>
        <w:jc w:val="both"/>
        <w:rPr>
          <w:rFonts w:cs="Arial"/>
          <w:b/>
          <w:bCs/>
          <w:noProof w:val="0"/>
          <w:sz w:val="20"/>
          <w:lang w:val="en-GB"/>
        </w:rPr>
      </w:pPr>
    </w:p>
    <w:p w14:paraId="284CE989" w14:textId="77777777" w:rsidR="00A42162" w:rsidRPr="00CE6876" w:rsidRDefault="00A42162" w:rsidP="00A42162">
      <w:pPr>
        <w:ind w:right="2266"/>
        <w:jc w:val="both"/>
        <w:rPr>
          <w:rFonts w:cs="Arial"/>
          <w:bCs/>
          <w:noProof w:val="0"/>
          <w:sz w:val="20"/>
          <w:lang w:val="en-GB"/>
        </w:rPr>
      </w:pPr>
      <w:r w:rsidRPr="00CE6876">
        <w:rPr>
          <w:rFonts w:cs="Arial"/>
          <w:b/>
          <w:bCs/>
          <w:noProof w:val="0"/>
          <w:sz w:val="20"/>
          <w:lang w:val="en-GB"/>
        </w:rPr>
        <w:t>About Fujifilm Graphic Systems</w:t>
      </w:r>
      <w:r w:rsidRPr="00CE6876">
        <w:rPr>
          <w:rFonts w:cs="Arial"/>
          <w:b/>
          <w:noProof w:val="0"/>
          <w:sz w:val="20"/>
          <w:lang w:val="en-GB"/>
        </w:rPr>
        <w:t xml:space="preserve"> </w:t>
      </w:r>
    </w:p>
    <w:p w14:paraId="29A7EAE3" w14:textId="77777777" w:rsidR="00A42162" w:rsidRPr="00CE6876" w:rsidRDefault="00A42162" w:rsidP="00A42162">
      <w:pPr>
        <w:ind w:right="2266"/>
        <w:jc w:val="both"/>
        <w:rPr>
          <w:rFonts w:cs="Arial"/>
          <w:noProof w:val="0"/>
          <w:sz w:val="20"/>
          <w:lang w:val="en-GB"/>
        </w:rPr>
      </w:pPr>
      <w:r w:rsidRPr="00CE6876">
        <w:rPr>
          <w:rFonts w:cs="Arial"/>
          <w:noProof w:val="0"/>
          <w:sz w:val="20"/>
          <w:lang w:val="en-GB"/>
        </w:rPr>
        <w:t xml:space="preserve">Fujifilm Graphic Systems is a stable, long term partner focussed on delivering high quality, technically advanced print solutions that help printers develop competitive advantage and grow their businesses. The company’s financial stability and unprecedented investment in R&amp;D enable it to develop proprietary technologies for best-in-class printing.  These include pre-press and pressroom solutions for offset, wide-format and digital print, as well as workflow software for print production management. Fujifilm is committed to minimising the environmental impact of its products and operations, proactively working to preserve the environment, and strives to educate printers about environmental best practice. For more information, visit </w:t>
      </w:r>
      <w:hyperlink r:id="rId11" w:history="1">
        <w:r w:rsidRPr="00CE6876">
          <w:rPr>
            <w:rStyle w:val="Hyperlink"/>
            <w:rFonts w:cs="Arial"/>
            <w:noProof w:val="0"/>
            <w:sz w:val="20"/>
            <w:lang w:val="en-GB"/>
          </w:rPr>
          <w:t>www.fujifilm.eu/eu/products/graphic-systems/</w:t>
        </w:r>
      </w:hyperlink>
      <w:r w:rsidRPr="00CE6876">
        <w:rPr>
          <w:rFonts w:cs="Arial"/>
          <w:noProof w:val="0"/>
          <w:sz w:val="20"/>
          <w:lang w:val="en-GB"/>
        </w:rPr>
        <w:t xml:space="preserve">, or </w:t>
      </w:r>
      <w:hyperlink r:id="rId12" w:history="1">
        <w:r w:rsidRPr="00CE6876">
          <w:rPr>
            <w:rStyle w:val="Hyperlink"/>
            <w:rFonts w:cs="Arial"/>
            <w:noProof w:val="0"/>
            <w:sz w:val="20"/>
            <w:lang w:val="en-GB"/>
          </w:rPr>
          <w:t>www.youtube.com/FujifilmGSEurope</w:t>
        </w:r>
      </w:hyperlink>
      <w:r w:rsidRPr="00CE6876">
        <w:rPr>
          <w:rFonts w:cs="Arial"/>
          <w:noProof w:val="0"/>
          <w:sz w:val="20"/>
          <w:lang w:val="en-GB"/>
        </w:rPr>
        <w:t xml:space="preserve"> or follow us on </w:t>
      </w:r>
      <w:r w:rsidRPr="00CE6876">
        <w:rPr>
          <w:rFonts w:cs="Arial"/>
          <w:noProof w:val="0"/>
          <w:color w:val="0000FF"/>
          <w:sz w:val="20"/>
          <w:lang w:val="en-GB"/>
        </w:rPr>
        <w:t>@FujifilmPrint</w:t>
      </w:r>
    </w:p>
    <w:p w14:paraId="29EAD032" w14:textId="77777777" w:rsidR="00A42162" w:rsidRPr="00CE6876" w:rsidRDefault="00A42162" w:rsidP="00A42162">
      <w:pPr>
        <w:ind w:right="2266"/>
        <w:jc w:val="both"/>
        <w:rPr>
          <w:rFonts w:cs="Arial"/>
          <w:noProof w:val="0"/>
          <w:lang w:val="en-GB"/>
        </w:rPr>
      </w:pPr>
    </w:p>
    <w:p w14:paraId="3041DDD0" w14:textId="77777777" w:rsidR="00A42162" w:rsidRPr="00CE6876" w:rsidRDefault="00A42162" w:rsidP="00A42162">
      <w:pPr>
        <w:ind w:right="2266"/>
        <w:jc w:val="both"/>
        <w:rPr>
          <w:rFonts w:cs="Arial"/>
          <w:b/>
          <w:noProof w:val="0"/>
          <w:sz w:val="20"/>
          <w:lang w:val="en-GB"/>
        </w:rPr>
      </w:pPr>
      <w:r w:rsidRPr="00CE6876">
        <w:rPr>
          <w:rFonts w:cs="Arial"/>
          <w:b/>
          <w:noProof w:val="0"/>
          <w:sz w:val="20"/>
          <w:lang w:val="en-GB"/>
        </w:rPr>
        <w:t>For further information contact:</w:t>
      </w:r>
    </w:p>
    <w:p w14:paraId="69E7519F"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Daniel Porter</w:t>
      </w:r>
    </w:p>
    <w:p w14:paraId="6A333187"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AD Communications</w:t>
      </w:r>
      <w:r w:rsidRPr="00CE6876">
        <w:rPr>
          <w:rFonts w:cs="Arial"/>
          <w:noProof w:val="0"/>
          <w:kern w:val="2"/>
          <w:sz w:val="20"/>
          <w:lang w:val="en-GB"/>
        </w:rPr>
        <w:tab/>
      </w:r>
    </w:p>
    <w:p w14:paraId="48FFF00B" w14:textId="77777777" w:rsidR="00A42162" w:rsidRPr="00CE6876" w:rsidRDefault="00A42162" w:rsidP="00A42162">
      <w:pPr>
        <w:ind w:right="2266"/>
        <w:jc w:val="both"/>
        <w:rPr>
          <w:rFonts w:cs="Arial"/>
          <w:noProof w:val="0"/>
          <w:kern w:val="2"/>
          <w:sz w:val="20"/>
          <w:lang w:val="en-GB"/>
        </w:rPr>
      </w:pPr>
      <w:r w:rsidRPr="00CE6876">
        <w:rPr>
          <w:rFonts w:cs="Arial"/>
          <w:noProof w:val="0"/>
          <w:kern w:val="2"/>
          <w:sz w:val="20"/>
          <w:lang w:val="en-GB"/>
        </w:rPr>
        <w:t xml:space="preserve">E: </w:t>
      </w:r>
      <w:hyperlink r:id="rId13" w:history="1">
        <w:r w:rsidRPr="00CE6876">
          <w:rPr>
            <w:rStyle w:val="Hyperlink"/>
            <w:rFonts w:cs="Arial"/>
            <w:noProof w:val="0"/>
            <w:kern w:val="2"/>
            <w:sz w:val="20"/>
            <w:lang w:val="en-GB"/>
          </w:rPr>
          <w:t>dporter@adcomms.co.uk</w:t>
        </w:r>
      </w:hyperlink>
    </w:p>
    <w:p w14:paraId="1DA8B455" w14:textId="77777777" w:rsidR="00A42162" w:rsidRPr="00F02BF4" w:rsidRDefault="00A42162" w:rsidP="00F02BF4">
      <w:pPr>
        <w:ind w:right="2266"/>
        <w:jc w:val="both"/>
        <w:rPr>
          <w:rFonts w:cs="Arial"/>
          <w:noProof w:val="0"/>
          <w:kern w:val="2"/>
          <w:sz w:val="20"/>
          <w:lang w:val="en-GB"/>
        </w:rPr>
      </w:pPr>
      <w:r w:rsidRPr="00CE6876">
        <w:rPr>
          <w:rFonts w:cs="Arial"/>
          <w:noProof w:val="0"/>
          <w:kern w:val="2"/>
          <w:sz w:val="20"/>
          <w:lang w:val="en-GB"/>
        </w:rPr>
        <w:t>Tel: +44 (0)1372 464470</w:t>
      </w:r>
    </w:p>
    <w:sectPr w:rsidR="00A42162" w:rsidRPr="00F02BF4" w:rsidSect="00A42162">
      <w:headerReference w:type="default" r:id="rId14"/>
      <w:headerReference w:type="first" r:id="rId15"/>
      <w:pgSz w:w="11906" w:h="16838" w:code="9"/>
      <w:pgMar w:top="709" w:right="851" w:bottom="1276"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816D9D" w14:textId="77777777" w:rsidR="004A470A" w:rsidRDefault="004A470A">
      <w:r>
        <w:separator/>
      </w:r>
    </w:p>
  </w:endnote>
  <w:endnote w:type="continuationSeparator" w:id="0">
    <w:p w14:paraId="7315C886" w14:textId="77777777" w:rsidR="004A470A" w:rsidRDefault="004A4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26B56" w14:textId="77777777" w:rsidR="004A470A" w:rsidRDefault="004A470A">
      <w:r>
        <w:separator/>
      </w:r>
    </w:p>
  </w:footnote>
  <w:footnote w:type="continuationSeparator" w:id="0">
    <w:p w14:paraId="3940506B" w14:textId="77777777" w:rsidR="004A470A" w:rsidRDefault="004A47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CB563" w14:textId="77777777" w:rsidR="008F1168" w:rsidRDefault="00C62A02">
    <w:pPr>
      <w:pStyle w:val="Header"/>
    </w:pPr>
    <w:r>
      <w:rPr>
        <w:lang w:val="en-GB" w:eastAsia="ja-JP"/>
      </w:rPr>
      <w:drawing>
        <wp:anchor distT="0" distB="0" distL="114300" distR="114300" simplePos="0" relativeHeight="251656192" behindDoc="0" locked="0" layoutInCell="1" allowOverlap="0" wp14:anchorId="2064E4F3" wp14:editId="59AFF041">
          <wp:simplePos x="0" y="0"/>
          <wp:positionH relativeFrom="margin">
            <wp:posOffset>4205605</wp:posOffset>
          </wp:positionH>
          <wp:positionV relativeFrom="margin">
            <wp:posOffset>-975995</wp:posOffset>
          </wp:positionV>
          <wp:extent cx="2080895" cy="346710"/>
          <wp:effectExtent l="0" t="0" r="0" b="0"/>
          <wp:wrapNone/>
          <wp:docPr id="4" name="Picture 4"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mc:AlternateContent>
        <mc:Choice Requires="wps">
          <w:drawing>
            <wp:anchor distT="0" distB="0" distL="114300" distR="114300" simplePos="0" relativeHeight="251655168" behindDoc="0" locked="0" layoutInCell="1" allowOverlap="1" wp14:anchorId="4DA0CD5F" wp14:editId="2CF39499">
              <wp:simplePos x="0" y="0"/>
              <wp:positionH relativeFrom="column">
                <wp:posOffset>-914400</wp:posOffset>
              </wp:positionH>
              <wp:positionV relativeFrom="paragraph">
                <wp:posOffset>-107950</wp:posOffset>
              </wp:positionV>
              <wp:extent cx="7658100" cy="9017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E5E10" id="Rectangle 3" o:spid="_x0000_s1026" style="position:absolute;margin-left:-1in;margin-top:-8.5pt;width:603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7900B" w14:textId="77777777" w:rsidR="008F1168" w:rsidRDefault="00C62A02">
    <w:pPr>
      <w:pStyle w:val="Header"/>
    </w:pPr>
    <w:r>
      <w:rPr>
        <w:lang w:val="en-GB" w:eastAsia="ja-JP"/>
      </w:rPr>
      <w:drawing>
        <wp:anchor distT="0" distB="0" distL="114300" distR="114300" simplePos="0" relativeHeight="251660288" behindDoc="1" locked="0" layoutInCell="1" allowOverlap="1" wp14:anchorId="17987851" wp14:editId="4F4C80E2">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9" name="Picture 9"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mc:AlternateContent>
        <mc:Choice Requires="wps">
          <w:drawing>
            <wp:anchor distT="0" distB="0" distL="114300" distR="114300" simplePos="0" relativeHeight="251657216" behindDoc="0" locked="0" layoutInCell="1" allowOverlap="1" wp14:anchorId="44F9468D" wp14:editId="2A147101">
              <wp:simplePos x="0" y="0"/>
              <wp:positionH relativeFrom="column">
                <wp:posOffset>-914400</wp:posOffset>
              </wp:positionH>
              <wp:positionV relativeFrom="paragraph">
                <wp:posOffset>-64135</wp:posOffset>
              </wp:positionV>
              <wp:extent cx="7658100" cy="36195"/>
              <wp:effectExtent l="0" t="254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20552" id="Rectangle 2" o:spid="_x0000_s1026" style="position:absolute;margin-left:-1in;margin-top:-5.05pt;width:603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rPr>
        <w:lang w:val="en-GB" w:eastAsia="ja-JP"/>
      </w:rPr>
      <w:drawing>
        <wp:anchor distT="0" distB="0" distL="114300" distR="114300" simplePos="0" relativeHeight="251659264" behindDoc="1" locked="0" layoutInCell="1" allowOverlap="1" wp14:anchorId="6D400EC6" wp14:editId="4D83B2D9">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8"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w:drawing>
        <wp:anchor distT="0" distB="0" distL="114300" distR="114300" simplePos="0" relativeHeight="251658240" behindDoc="1" locked="0" layoutInCell="1" allowOverlap="1" wp14:anchorId="5070FE7B" wp14:editId="19DF91BF">
          <wp:simplePos x="0" y="0"/>
          <wp:positionH relativeFrom="column">
            <wp:posOffset>-317500</wp:posOffset>
          </wp:positionH>
          <wp:positionV relativeFrom="paragraph">
            <wp:posOffset>73660</wp:posOffset>
          </wp:positionV>
          <wp:extent cx="2451100" cy="610870"/>
          <wp:effectExtent l="0" t="0" r="6350" b="0"/>
          <wp:wrapNone/>
          <wp:docPr id="7" name="Picture 7"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mso22F"/>
      </v:shape>
    </w:pict>
  </w:numPicBullet>
  <w:abstractNum w:abstractNumId="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lvl>
  </w:abstractNum>
  <w:abstractNum w:abstractNumId="2">
    <w:nsid w:val="FFFFFF7D"/>
    <w:multiLevelType w:val="singleLevel"/>
    <w:tmpl w:val="4688626E"/>
    <w:lvl w:ilvl="0">
      <w:start w:val="1"/>
      <w:numFmt w:val="decimal"/>
      <w:lvlText w:val="%1."/>
      <w:lvlJc w:val="left"/>
      <w:pPr>
        <w:tabs>
          <w:tab w:val="num" w:pos="1209"/>
        </w:tabs>
        <w:ind w:left="1209" w:hanging="360"/>
      </w:pPr>
    </w:lvl>
  </w:abstractNum>
  <w:abstractNum w:abstractNumId="3">
    <w:nsid w:val="FFFFFF7E"/>
    <w:multiLevelType w:val="singleLevel"/>
    <w:tmpl w:val="67F4822C"/>
    <w:lvl w:ilvl="0">
      <w:start w:val="1"/>
      <w:numFmt w:val="decimal"/>
      <w:lvlText w:val="%1."/>
      <w:lvlJc w:val="left"/>
      <w:pPr>
        <w:tabs>
          <w:tab w:val="num" w:pos="926"/>
        </w:tabs>
        <w:ind w:left="926" w:hanging="360"/>
      </w:pPr>
    </w:lvl>
  </w:abstractNum>
  <w:abstractNum w:abstractNumId="4">
    <w:nsid w:val="FFFFFF7F"/>
    <w:multiLevelType w:val="singleLevel"/>
    <w:tmpl w:val="FBE2B528"/>
    <w:lvl w:ilvl="0">
      <w:start w:val="1"/>
      <w:numFmt w:val="decimal"/>
      <w:lvlText w:val="%1."/>
      <w:lvlJc w:val="left"/>
      <w:pPr>
        <w:tabs>
          <w:tab w:val="num" w:pos="643"/>
        </w:tabs>
        <w:ind w:left="643" w:hanging="360"/>
      </w:p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4D2C627D"/>
    <w:multiLevelType w:val="hybridMultilevel"/>
    <w:tmpl w:val="33CE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5">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673932E4"/>
    <w:multiLevelType w:val="hybridMultilevel"/>
    <w:tmpl w:val="401CB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25"/>
  </w:num>
  <w:num w:numId="4">
    <w:abstractNumId w:val="20"/>
  </w:num>
  <w:num w:numId="5">
    <w:abstractNumId w:val="16"/>
  </w:num>
  <w:num w:numId="6">
    <w:abstractNumId w:val="26"/>
  </w:num>
  <w:num w:numId="7">
    <w:abstractNumId w:val="11"/>
  </w:num>
  <w:num w:numId="8">
    <w:abstractNumId w:val="24"/>
  </w:num>
  <w:num w:numId="9">
    <w:abstractNumId w:val="12"/>
  </w:num>
  <w:num w:numId="10">
    <w:abstractNumId w:val="19"/>
  </w:num>
  <w:num w:numId="11">
    <w:abstractNumId w:val="14"/>
  </w:num>
  <w:num w:numId="12">
    <w:abstractNumId w:val="21"/>
  </w:num>
  <w:num w:numId="13">
    <w:abstractNumId w:val="27"/>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8"/>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o:colormru v:ext="edit" colors="#20977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38"/>
    <w:rsid w:val="00036A6E"/>
    <w:rsid w:val="000754C2"/>
    <w:rsid w:val="00094232"/>
    <w:rsid w:val="000956A9"/>
    <w:rsid w:val="000A11C9"/>
    <w:rsid w:val="000B0AED"/>
    <w:rsid w:val="000C054E"/>
    <w:rsid w:val="000C5C5B"/>
    <w:rsid w:val="000D30C7"/>
    <w:rsid w:val="0010137E"/>
    <w:rsid w:val="00105681"/>
    <w:rsid w:val="001217B9"/>
    <w:rsid w:val="001431BC"/>
    <w:rsid w:val="00191B1F"/>
    <w:rsid w:val="001F12C1"/>
    <w:rsid w:val="0020023C"/>
    <w:rsid w:val="002271CA"/>
    <w:rsid w:val="00230B3B"/>
    <w:rsid w:val="0023664A"/>
    <w:rsid w:val="002475C3"/>
    <w:rsid w:val="00282E75"/>
    <w:rsid w:val="00293EC3"/>
    <w:rsid w:val="002B19E7"/>
    <w:rsid w:val="002B459A"/>
    <w:rsid w:val="002B6FDE"/>
    <w:rsid w:val="002F0617"/>
    <w:rsid w:val="002F386F"/>
    <w:rsid w:val="0031635F"/>
    <w:rsid w:val="0032701D"/>
    <w:rsid w:val="00367FB4"/>
    <w:rsid w:val="003714DB"/>
    <w:rsid w:val="003909DF"/>
    <w:rsid w:val="0039421D"/>
    <w:rsid w:val="003B2445"/>
    <w:rsid w:val="003C7479"/>
    <w:rsid w:val="003D6076"/>
    <w:rsid w:val="003E3E6D"/>
    <w:rsid w:val="003E5CE1"/>
    <w:rsid w:val="00423708"/>
    <w:rsid w:val="004255AA"/>
    <w:rsid w:val="00430034"/>
    <w:rsid w:val="00460B05"/>
    <w:rsid w:val="004849A8"/>
    <w:rsid w:val="0048621A"/>
    <w:rsid w:val="004A470A"/>
    <w:rsid w:val="004D1224"/>
    <w:rsid w:val="004D5E04"/>
    <w:rsid w:val="004D74DD"/>
    <w:rsid w:val="004F7841"/>
    <w:rsid w:val="005065D7"/>
    <w:rsid w:val="005B3272"/>
    <w:rsid w:val="005D769B"/>
    <w:rsid w:val="006013B4"/>
    <w:rsid w:val="00615636"/>
    <w:rsid w:val="00627631"/>
    <w:rsid w:val="00634424"/>
    <w:rsid w:val="0064606A"/>
    <w:rsid w:val="006A3BA5"/>
    <w:rsid w:val="006B0B87"/>
    <w:rsid w:val="006E30C7"/>
    <w:rsid w:val="006F5937"/>
    <w:rsid w:val="007065BB"/>
    <w:rsid w:val="00707324"/>
    <w:rsid w:val="00746DE3"/>
    <w:rsid w:val="007829B2"/>
    <w:rsid w:val="00791F68"/>
    <w:rsid w:val="00797B79"/>
    <w:rsid w:val="007A2458"/>
    <w:rsid w:val="007A7BE7"/>
    <w:rsid w:val="007C6282"/>
    <w:rsid w:val="007D1292"/>
    <w:rsid w:val="007D1A48"/>
    <w:rsid w:val="007D3002"/>
    <w:rsid w:val="00805752"/>
    <w:rsid w:val="0082584B"/>
    <w:rsid w:val="00825D98"/>
    <w:rsid w:val="00836823"/>
    <w:rsid w:val="00847308"/>
    <w:rsid w:val="00897884"/>
    <w:rsid w:val="00897CA4"/>
    <w:rsid w:val="008B4EE7"/>
    <w:rsid w:val="008C033D"/>
    <w:rsid w:val="008C269E"/>
    <w:rsid w:val="008C660D"/>
    <w:rsid w:val="008D339F"/>
    <w:rsid w:val="008E1B85"/>
    <w:rsid w:val="008E2338"/>
    <w:rsid w:val="008E2F49"/>
    <w:rsid w:val="008E407A"/>
    <w:rsid w:val="008F1168"/>
    <w:rsid w:val="008F1B3B"/>
    <w:rsid w:val="00951ABF"/>
    <w:rsid w:val="009538D8"/>
    <w:rsid w:val="00953D94"/>
    <w:rsid w:val="00961B73"/>
    <w:rsid w:val="00971A4F"/>
    <w:rsid w:val="0097202E"/>
    <w:rsid w:val="00986993"/>
    <w:rsid w:val="00991889"/>
    <w:rsid w:val="009C271D"/>
    <w:rsid w:val="00A00401"/>
    <w:rsid w:val="00A211C2"/>
    <w:rsid w:val="00A27BF1"/>
    <w:rsid w:val="00A42162"/>
    <w:rsid w:val="00A603E1"/>
    <w:rsid w:val="00A7683D"/>
    <w:rsid w:val="00A7793A"/>
    <w:rsid w:val="00A8163B"/>
    <w:rsid w:val="00AB020A"/>
    <w:rsid w:val="00AB1140"/>
    <w:rsid w:val="00AC5F54"/>
    <w:rsid w:val="00B031D5"/>
    <w:rsid w:val="00B12918"/>
    <w:rsid w:val="00B25918"/>
    <w:rsid w:val="00B534CD"/>
    <w:rsid w:val="00B711A5"/>
    <w:rsid w:val="00B91C74"/>
    <w:rsid w:val="00B9412D"/>
    <w:rsid w:val="00BA21AF"/>
    <w:rsid w:val="00BA3959"/>
    <w:rsid w:val="00BC6CCE"/>
    <w:rsid w:val="00BE0BDE"/>
    <w:rsid w:val="00BE7F42"/>
    <w:rsid w:val="00BF4EFD"/>
    <w:rsid w:val="00C0435A"/>
    <w:rsid w:val="00C04DCE"/>
    <w:rsid w:val="00C0695E"/>
    <w:rsid w:val="00C076A4"/>
    <w:rsid w:val="00C40B5E"/>
    <w:rsid w:val="00C47465"/>
    <w:rsid w:val="00C62A02"/>
    <w:rsid w:val="00C6416C"/>
    <w:rsid w:val="00C74843"/>
    <w:rsid w:val="00C833D6"/>
    <w:rsid w:val="00C83CBE"/>
    <w:rsid w:val="00C858B2"/>
    <w:rsid w:val="00CB50CB"/>
    <w:rsid w:val="00CB6B3B"/>
    <w:rsid w:val="00CB6DC1"/>
    <w:rsid w:val="00CC6B40"/>
    <w:rsid w:val="00CC72FA"/>
    <w:rsid w:val="00CD2301"/>
    <w:rsid w:val="00CE6876"/>
    <w:rsid w:val="00CF0CB0"/>
    <w:rsid w:val="00CF58A6"/>
    <w:rsid w:val="00CF69CF"/>
    <w:rsid w:val="00D06449"/>
    <w:rsid w:val="00D15E0B"/>
    <w:rsid w:val="00D20768"/>
    <w:rsid w:val="00D571E9"/>
    <w:rsid w:val="00D77F8B"/>
    <w:rsid w:val="00DD2B8F"/>
    <w:rsid w:val="00DD61E1"/>
    <w:rsid w:val="00DD650B"/>
    <w:rsid w:val="00DF2558"/>
    <w:rsid w:val="00E2232D"/>
    <w:rsid w:val="00E34FF5"/>
    <w:rsid w:val="00E743BD"/>
    <w:rsid w:val="00E75D65"/>
    <w:rsid w:val="00E813FC"/>
    <w:rsid w:val="00E81E61"/>
    <w:rsid w:val="00E94570"/>
    <w:rsid w:val="00EA615A"/>
    <w:rsid w:val="00F02BF4"/>
    <w:rsid w:val="00F06EC8"/>
    <w:rsid w:val="00F06F21"/>
    <w:rsid w:val="00F16712"/>
    <w:rsid w:val="00F377A8"/>
    <w:rsid w:val="00F40F7B"/>
    <w:rsid w:val="00F47E73"/>
    <w:rsid w:val="00F6166E"/>
    <w:rsid w:val="00F63147"/>
    <w:rsid w:val="00F64E38"/>
    <w:rsid w:val="00F75AFB"/>
    <w:rsid w:val="00FA2FB5"/>
    <w:rsid w:val="00FB1256"/>
    <w:rsid w:val="00FC4046"/>
    <w:rsid w:val="00FE38B6"/>
    <w:rsid w:val="00FE6F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209772"/>
    </o:shapedefaults>
    <o:shapelayout v:ext="edit">
      <o:idmap v:ext="edit" data="1"/>
    </o:shapelayout>
  </w:shapeDefaults>
  <w:decimalSymbol w:val="."/>
  <w:listSeparator w:val=","/>
  <w14:docId w14:val="2C622B63"/>
  <w14:defaultImageDpi w14:val="300"/>
  <w15:docId w15:val="{A7886B59-FA36-4758-B486-F3D18E310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noProof/>
      <w:sz w:val="22"/>
      <w:lang w:val="de-DE" w:eastAsia="de-DE"/>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Cs/>
      <w:i/>
      <w:iCs/>
      <w:color w:val="000000"/>
      <w:sz w:val="28"/>
      <w:szCs w:val="28"/>
    </w:rPr>
  </w:style>
  <w:style w:type="paragraph" w:styleId="Heading3">
    <w:name w:val="heading 3"/>
    <w:basedOn w:val="Normal"/>
    <w:next w:val="Normal"/>
    <w:qFormat/>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rPr>
      <w:b/>
    </w:rPr>
  </w:style>
  <w:style w:type="paragraph" w:styleId="Footer">
    <w:name w:val="footer"/>
    <w:basedOn w:val="Normal"/>
    <w:pPr>
      <w:tabs>
        <w:tab w:val="center" w:pos="4536"/>
        <w:tab w:val="right" w:pos="9072"/>
      </w:tabs>
    </w:pPr>
    <w:rPr>
      <w:sz w:val="18"/>
    </w:rPr>
  </w:style>
  <w:style w:type="paragraph" w:customStyle="1" w:styleId="CopyTeyt">
    <w:name w:val="Copy Teyt"/>
    <w:basedOn w:val="Normal"/>
    <w:rPr>
      <w:spacing w:val="2"/>
    </w:rPr>
  </w:style>
  <w:style w:type="paragraph" w:customStyle="1" w:styleId="Formatvorlage18ptFettLinks25cmRechts15cm">
    <w:name w:val="Formatvorlage 18 pt Fett Links:  25 cm Rechts:  15 cm"/>
    <w:basedOn w:val="Normal"/>
    <w:rPr>
      <w:b/>
      <w:bCs/>
      <w:spacing w:val="2"/>
      <w:sz w:val="32"/>
    </w:rPr>
  </w:style>
  <w:style w:type="paragraph" w:customStyle="1" w:styleId="FormatvorlageFettBenutzerdefinierteFarbeRGB1">
    <w:name w:val="Formatvorlage Fett Benutzerdefinierte Farbe(RGB(1"/>
    <w:aliases w:val="145,109)) Links:  25 c..."/>
    <w:basedOn w:val="Normal"/>
    <w:rPr>
      <w:b/>
      <w:bCs/>
      <w:color w:val="01916D"/>
      <w:spacing w:val="2"/>
    </w:rPr>
  </w:style>
  <w:style w:type="paragraph" w:customStyle="1" w:styleId="FormatvorlageLinks25cmRechts15cm">
    <w:name w:val="Formatvorlage Links:  25 cm Rechts:  15 cm"/>
    <w:basedOn w:val="Normal"/>
    <w:rPr>
      <w:spacing w:val="2"/>
    </w:rPr>
  </w:style>
  <w:style w:type="paragraph" w:styleId="DocumentMap">
    <w:name w:val="Document Map"/>
    <w:basedOn w:val="Normal"/>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Paragraph">
    <w:name w:val="List Paragraph"/>
    <w:basedOn w:val="Normal"/>
    <w:uiPriority w:val="34"/>
    <w:qFormat/>
    <w:rsid w:val="00CB6DC1"/>
    <w:pPr>
      <w:widowControl w:val="0"/>
      <w:ind w:left="720"/>
      <w:contextualSpacing/>
      <w:jc w:val="both"/>
    </w:pPr>
    <w:rPr>
      <w:rFonts w:ascii="Century" w:eastAsia="MS Mincho" w:hAnsi="Century"/>
      <w:noProof w:val="0"/>
      <w:kern w:val="2"/>
      <w:sz w:val="21"/>
      <w:szCs w:val="22"/>
      <w:lang w:val="en-US" w:eastAsia="ja-JP"/>
    </w:rPr>
  </w:style>
  <w:style w:type="character" w:styleId="Hyperlink">
    <w:name w:val="Hyperlink"/>
    <w:uiPriority w:val="99"/>
    <w:unhideWhenUsed/>
    <w:rsid w:val="00A42162"/>
    <w:rPr>
      <w:color w:val="0000FF"/>
      <w:u w:val="single"/>
    </w:rPr>
  </w:style>
  <w:style w:type="paragraph" w:styleId="BalloonText">
    <w:name w:val="Balloon Text"/>
    <w:basedOn w:val="Normal"/>
    <w:link w:val="BalloonTextChar"/>
    <w:uiPriority w:val="99"/>
    <w:semiHidden/>
    <w:unhideWhenUsed/>
    <w:rsid w:val="00486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1A"/>
    <w:rPr>
      <w:rFonts w:ascii="Segoe UI" w:hAnsi="Segoe UI" w:cs="Segoe UI"/>
      <w:noProof/>
      <w:sz w:val="18"/>
      <w:szCs w:val="18"/>
      <w:lang w:val="de-DE" w:eastAsia="de-DE"/>
    </w:rPr>
  </w:style>
  <w:style w:type="character" w:styleId="CommentReference">
    <w:name w:val="annotation reference"/>
    <w:basedOn w:val="DefaultParagraphFont"/>
    <w:uiPriority w:val="99"/>
    <w:semiHidden/>
    <w:unhideWhenUsed/>
    <w:rsid w:val="004849A8"/>
    <w:rPr>
      <w:sz w:val="16"/>
      <w:szCs w:val="16"/>
    </w:rPr>
  </w:style>
  <w:style w:type="paragraph" w:styleId="CommentText">
    <w:name w:val="annotation text"/>
    <w:basedOn w:val="Normal"/>
    <w:link w:val="CommentTextChar"/>
    <w:uiPriority w:val="99"/>
    <w:semiHidden/>
    <w:unhideWhenUsed/>
    <w:rsid w:val="004849A8"/>
    <w:rPr>
      <w:sz w:val="20"/>
    </w:rPr>
  </w:style>
  <w:style w:type="character" w:customStyle="1" w:styleId="CommentTextChar">
    <w:name w:val="Comment Text Char"/>
    <w:basedOn w:val="DefaultParagraphFont"/>
    <w:link w:val="CommentText"/>
    <w:uiPriority w:val="99"/>
    <w:semiHidden/>
    <w:rsid w:val="004849A8"/>
    <w:rPr>
      <w:rFonts w:ascii="Arial" w:hAnsi="Arial"/>
      <w:noProof/>
      <w:lang w:val="de-DE" w:eastAsia="de-DE"/>
    </w:rPr>
  </w:style>
  <w:style w:type="paragraph" w:styleId="CommentSubject">
    <w:name w:val="annotation subject"/>
    <w:basedOn w:val="CommentText"/>
    <w:next w:val="CommentText"/>
    <w:link w:val="CommentSubjectChar"/>
    <w:uiPriority w:val="99"/>
    <w:semiHidden/>
    <w:unhideWhenUsed/>
    <w:rsid w:val="004849A8"/>
    <w:rPr>
      <w:b/>
      <w:bCs/>
    </w:rPr>
  </w:style>
  <w:style w:type="character" w:customStyle="1" w:styleId="CommentSubjectChar">
    <w:name w:val="Comment Subject Char"/>
    <w:basedOn w:val="CommentTextChar"/>
    <w:link w:val="CommentSubject"/>
    <w:uiPriority w:val="99"/>
    <w:semiHidden/>
    <w:rsid w:val="004849A8"/>
    <w:rPr>
      <w:rFonts w:ascii="Arial" w:hAnsi="Arial"/>
      <w:b/>
      <w:bCs/>
      <w:noProof/>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298560">
      <w:bodyDiv w:val="1"/>
      <w:marLeft w:val="0"/>
      <w:marRight w:val="0"/>
      <w:marTop w:val="0"/>
      <w:marBottom w:val="0"/>
      <w:divBdr>
        <w:top w:val="none" w:sz="0" w:space="0" w:color="auto"/>
        <w:left w:val="none" w:sz="0" w:space="0" w:color="auto"/>
        <w:bottom w:val="none" w:sz="0" w:space="0" w:color="auto"/>
        <w:right w:val="none" w:sz="0" w:space="0" w:color="auto"/>
      </w:divBdr>
    </w:div>
    <w:div w:id="598414312">
      <w:bodyDiv w:val="1"/>
      <w:marLeft w:val="0"/>
      <w:marRight w:val="0"/>
      <w:marTop w:val="0"/>
      <w:marBottom w:val="0"/>
      <w:divBdr>
        <w:top w:val="none" w:sz="0" w:space="0" w:color="auto"/>
        <w:left w:val="none" w:sz="0" w:space="0" w:color="auto"/>
        <w:bottom w:val="none" w:sz="0" w:space="0" w:color="auto"/>
        <w:right w:val="none" w:sz="0" w:space="0" w:color="auto"/>
      </w:divBdr>
    </w:div>
    <w:div w:id="731200400">
      <w:bodyDiv w:val="1"/>
      <w:marLeft w:val="0"/>
      <w:marRight w:val="0"/>
      <w:marTop w:val="0"/>
      <w:marBottom w:val="0"/>
      <w:divBdr>
        <w:top w:val="none" w:sz="0" w:space="0" w:color="auto"/>
        <w:left w:val="none" w:sz="0" w:space="0" w:color="auto"/>
        <w:bottom w:val="none" w:sz="0" w:space="0" w:color="auto"/>
        <w:right w:val="none" w:sz="0" w:space="0" w:color="auto"/>
      </w:divBdr>
    </w:div>
    <w:div w:id="1564636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porter@adcomms.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youtube.com/FujifilmGSEurop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ujifilm.eu/eu/products/graphic-systems/"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fujifilm.com/products/graphic_systems/commercial_digital_printing/jet_press720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86CCB0-929B-4A10-84D0-93A82A03F997}">
  <ds:schemaRefs>
    <ds:schemaRef ds:uri="http://purl.org/dc/dcmitype/"/>
    <ds:schemaRef ds:uri="http://www.w3.org/XML/1998/namespac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22210BAD-4950-4C0E-BA26-FED4A3752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A397F5D-E62C-4A79-9759-D431DBBAF5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Pages>
  <Words>594</Words>
  <Characters>3386</Characters>
  <Application>Microsoft Office Word</Application>
  <DocSecurity>0</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Jet Press 720S obtains FOGRA and GRACoL certification</vt:lpstr>
      <vt:lpstr> </vt:lpstr>
    </vt:vector>
  </TitlesOfParts>
  <Company>FUJIFILM Europe GmbH</Company>
  <LinksUpToDate>false</LinksUpToDate>
  <CharactersWithSpaces>3973</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Jet Press 720S obtains FOGRA and GRACoL certification</dc:title>
  <dc:creator>AD Communications</dc:creator>
  <cp:lastModifiedBy>Louise Lazell</cp:lastModifiedBy>
  <cp:revision>11</cp:revision>
  <cp:lastPrinted>2011-05-19T08:22:00Z</cp:lastPrinted>
  <dcterms:created xsi:type="dcterms:W3CDTF">2016-08-08T13:20:00Z</dcterms:created>
  <dcterms:modified xsi:type="dcterms:W3CDTF">2016-08-18T08:25:00Z</dcterms:modified>
  <cp:category>Press release</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