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DB7FA" w14:textId="77777777" w:rsidR="008F1168" w:rsidRPr="00CE6876" w:rsidRDefault="008F1168" w:rsidP="00AF4E4F">
      <w:pPr>
        <w:spacing w:line="360" w:lineRule="auto"/>
        <w:ind w:right="2266"/>
        <w:jc w:val="both"/>
        <w:outlineLvl w:val="0"/>
        <w:rPr>
          <w:rFonts w:cs="Arial"/>
          <w:b/>
          <w:noProof w:val="0"/>
          <w:sz w:val="28"/>
        </w:rPr>
      </w:pPr>
    </w:p>
    <w:p w14:paraId="05C7BDE0" w14:textId="77777777" w:rsidR="00CB6DC1" w:rsidRPr="00CE6876" w:rsidRDefault="00CB6DC1" w:rsidP="00AF4E4F">
      <w:pPr>
        <w:spacing w:line="360" w:lineRule="auto"/>
        <w:ind w:right="2266"/>
        <w:jc w:val="both"/>
        <w:outlineLvl w:val="0"/>
        <w:rPr>
          <w:rFonts w:cs="Arial"/>
          <w:b/>
          <w:noProof w:val="0"/>
          <w:sz w:val="28"/>
          <w:lang w:val="en-GB"/>
        </w:rPr>
      </w:pPr>
    </w:p>
    <w:p w14:paraId="5ACBFBDC" w14:textId="550F1DFD" w:rsidR="00CB6DC1" w:rsidRPr="00CE6876" w:rsidRDefault="00AB1140" w:rsidP="00AF4E4F">
      <w:pPr>
        <w:autoSpaceDE w:val="0"/>
        <w:autoSpaceDN w:val="0"/>
        <w:adjustRightInd w:val="0"/>
        <w:spacing w:line="360" w:lineRule="auto"/>
        <w:ind w:right="2266"/>
        <w:jc w:val="both"/>
        <w:rPr>
          <w:rFonts w:cs="Arial"/>
          <w:b/>
          <w:bCs/>
          <w:noProof w:val="0"/>
        </w:rPr>
      </w:pPr>
      <w:r>
        <w:rPr>
          <w:b/>
          <w:bCs/>
        </w:rPr>
        <w:t>1</w:t>
      </w:r>
      <w:r w:rsidR="000E2862">
        <w:rPr>
          <w:b/>
          <w:bCs/>
        </w:rPr>
        <w:t>8</w:t>
      </w:r>
      <w:bookmarkStart w:id="0" w:name="_GoBack"/>
      <w:bookmarkEnd w:id="0"/>
      <w:r>
        <w:rPr>
          <w:b/>
          <w:bCs/>
        </w:rPr>
        <w:t xml:space="preserve"> agosto 2016</w:t>
      </w:r>
    </w:p>
    <w:p w14:paraId="5E8A1DAF" w14:textId="77777777" w:rsidR="00CB6DC1" w:rsidRPr="00040AA7" w:rsidRDefault="00CB6DC1" w:rsidP="00AF4E4F">
      <w:pPr>
        <w:autoSpaceDE w:val="0"/>
        <w:autoSpaceDN w:val="0"/>
        <w:adjustRightInd w:val="0"/>
        <w:spacing w:line="360" w:lineRule="auto"/>
        <w:ind w:right="2266"/>
        <w:jc w:val="both"/>
        <w:rPr>
          <w:rFonts w:cs="Arial"/>
          <w:b/>
          <w:bCs/>
          <w:noProof w:val="0"/>
        </w:rPr>
      </w:pPr>
    </w:p>
    <w:p w14:paraId="73A19897" w14:textId="77777777" w:rsidR="004D5E04" w:rsidRPr="004D5E04" w:rsidRDefault="008F1B3B" w:rsidP="00AF4E4F">
      <w:pPr>
        <w:spacing w:line="360" w:lineRule="auto"/>
        <w:ind w:right="2266"/>
        <w:jc w:val="both"/>
        <w:outlineLvl w:val="0"/>
        <w:rPr>
          <w:rFonts w:cs="Arial"/>
          <w:bCs/>
          <w:noProof w:val="0"/>
        </w:rPr>
      </w:pPr>
      <w:r>
        <w:rPr>
          <w:b/>
          <w:bCs/>
          <w:sz w:val="28"/>
          <w:szCs w:val="28"/>
        </w:rPr>
        <w:t>Jet Press 720S ottiene le certificazioni FOGRA e GRACoL</w:t>
      </w:r>
    </w:p>
    <w:p w14:paraId="1967C6C7" w14:textId="77777777" w:rsidR="0097202E" w:rsidRPr="00040AA7" w:rsidRDefault="0097202E" w:rsidP="00AF4E4F">
      <w:pPr>
        <w:spacing w:line="360" w:lineRule="auto"/>
        <w:ind w:right="2266"/>
        <w:jc w:val="both"/>
        <w:outlineLvl w:val="0"/>
        <w:rPr>
          <w:rFonts w:cs="Arial"/>
          <w:bCs/>
          <w:noProof w:val="0"/>
        </w:rPr>
      </w:pPr>
    </w:p>
    <w:p w14:paraId="3D4185C1" w14:textId="7216BD5E" w:rsidR="00BC6CCE" w:rsidRDefault="007A7BE7" w:rsidP="00AF4E4F">
      <w:pPr>
        <w:spacing w:line="360" w:lineRule="auto"/>
        <w:ind w:right="2266"/>
        <w:jc w:val="both"/>
        <w:outlineLvl w:val="0"/>
        <w:rPr>
          <w:rFonts w:cs="Arial"/>
          <w:bCs/>
          <w:noProof w:val="0"/>
        </w:rPr>
      </w:pPr>
      <w:r>
        <w:t xml:space="preserve">Fujifilm annuncia oggi che la sua stampante a getto di inchiostro B2, la </w:t>
      </w:r>
      <w:hyperlink r:id="rId10" w:history="1">
        <w:r>
          <w:rPr>
            <w:rStyle w:val="Hyperlink"/>
            <w:bCs/>
          </w:rPr>
          <w:t>Jet Press 720S</w:t>
        </w:r>
      </w:hyperlink>
      <w:r>
        <w:t xml:space="preserve"> di grande successo con oltre 80 installazioni nel mondo, ha ricevuto un ulteriore riconoscimento ottenendo la certificazione FOGRA e GRACoL. </w:t>
      </w:r>
    </w:p>
    <w:p w14:paraId="15B4FF34" w14:textId="77777777" w:rsidR="00DD2B8F" w:rsidRPr="00040AA7" w:rsidRDefault="00DD2B8F" w:rsidP="00AF4E4F">
      <w:pPr>
        <w:spacing w:line="360" w:lineRule="auto"/>
        <w:ind w:right="2266"/>
        <w:jc w:val="both"/>
        <w:outlineLvl w:val="0"/>
        <w:rPr>
          <w:rFonts w:cs="Arial"/>
          <w:bCs/>
          <w:noProof w:val="0"/>
        </w:rPr>
      </w:pPr>
    </w:p>
    <w:p w14:paraId="5BAF294F" w14:textId="51CD64B3" w:rsidR="00A8163B" w:rsidRDefault="00AB0164" w:rsidP="00AF4E4F">
      <w:pPr>
        <w:spacing w:line="360" w:lineRule="auto"/>
        <w:ind w:right="2266"/>
        <w:jc w:val="both"/>
        <w:outlineLvl w:val="0"/>
        <w:rPr>
          <w:rFonts w:cs="Arial"/>
          <w:bCs/>
          <w:noProof w:val="0"/>
        </w:rPr>
      </w:pPr>
      <w:r>
        <w:t>Il conseguimento dell’</w:t>
      </w:r>
      <w:r w:rsidR="007D3002">
        <w:t>approvazione FOGR</w:t>
      </w:r>
      <w:r>
        <w:t>A è un segno della fiducia dell’</w:t>
      </w:r>
      <w:r w:rsidR="007D3002">
        <w:t>associazione di ricerca sulla tecnologia grafica basata in Germania e conferma che è davvero arrivato il momento della tecnologia Jet Press 720S, in grado di offrire produttività, flessibilità e qualità senza pari ai clienti che desiderano trasformare le proprie attività oggi stesso. Questo riconoscimento certifica la stampante in cinque configurazioni, per diversi substrati e tre diverse condizioni di stampa: FOGRA39, FOGRA51 e FOGRA52.</w:t>
      </w:r>
    </w:p>
    <w:p w14:paraId="69D0971C" w14:textId="77777777" w:rsidR="00AC5F54" w:rsidRPr="00040AA7" w:rsidRDefault="00AC5F54" w:rsidP="00AF4E4F">
      <w:pPr>
        <w:spacing w:line="360" w:lineRule="auto"/>
        <w:ind w:right="2266"/>
        <w:jc w:val="both"/>
        <w:outlineLvl w:val="0"/>
        <w:rPr>
          <w:rFonts w:cs="Arial"/>
          <w:bCs/>
          <w:noProof w:val="0"/>
        </w:rPr>
      </w:pPr>
    </w:p>
    <w:p w14:paraId="0241FE18" w14:textId="385D355A" w:rsidR="00DD2B8F" w:rsidRDefault="00AC5F54" w:rsidP="00AF4E4F">
      <w:pPr>
        <w:spacing w:line="360" w:lineRule="auto"/>
        <w:ind w:right="2266"/>
        <w:jc w:val="both"/>
        <w:outlineLvl w:val="0"/>
        <w:rPr>
          <w:rFonts w:cs="Arial"/>
          <w:bCs/>
          <w:noProof w:val="0"/>
        </w:rPr>
      </w:pPr>
      <w:r>
        <w:t>Falko Wagner, Systems Specialist, Digital Print Solutions EMEA di</w:t>
      </w:r>
      <w:r w:rsidR="00AB0164">
        <w:t xml:space="preserve"> Fujifilm Europe ha affermato: “</w:t>
      </w:r>
      <w:r>
        <w:t>Aver ottenuto la certificazione FOGRA VPS (Validation Printing System) per la stampante Jet Press 720S ha confermato ciò che tutti i nostri clienti nel mondo hanno già scoperto di prima mano, ovvero che oltre ad essere una stampante estremamente versatile e ad elevata produttività, la Jet Press 720S è in grado di produrre stampe di qualità eccezionale, con livelli di accuratezza e uniformità difficilmente r</w:t>
      </w:r>
      <w:r w:rsidR="00AB0164">
        <w:t>aggiungibili da altre stampanti”</w:t>
      </w:r>
      <w:r>
        <w:t>.</w:t>
      </w:r>
    </w:p>
    <w:p w14:paraId="38BD87EE" w14:textId="77777777" w:rsidR="00DD2B8F" w:rsidRPr="00040AA7" w:rsidRDefault="00DD2B8F" w:rsidP="00AF4E4F">
      <w:pPr>
        <w:spacing w:line="360" w:lineRule="auto"/>
        <w:ind w:right="2266"/>
        <w:jc w:val="both"/>
        <w:outlineLvl w:val="0"/>
        <w:rPr>
          <w:rFonts w:cs="Arial"/>
          <w:bCs/>
          <w:noProof w:val="0"/>
        </w:rPr>
      </w:pPr>
    </w:p>
    <w:p w14:paraId="5A148B8E" w14:textId="4EF711BD" w:rsidR="00430034" w:rsidRDefault="00AB0164" w:rsidP="00AF4E4F">
      <w:pPr>
        <w:spacing w:line="360" w:lineRule="auto"/>
        <w:ind w:right="2266"/>
        <w:jc w:val="both"/>
        <w:outlineLvl w:val="0"/>
        <w:rPr>
          <w:rFonts w:cs="Arial"/>
          <w:bCs/>
          <w:noProof w:val="0"/>
        </w:rPr>
      </w:pPr>
      <w:r>
        <w:t>L’intero processo per l’</w:t>
      </w:r>
      <w:r w:rsidR="007829B2">
        <w:t>attribuzione del riconoscimento di FOGRA richied</w:t>
      </w:r>
      <w:r>
        <w:t>e diverse settimane e prevede l’</w:t>
      </w:r>
      <w:r w:rsidR="007829B2">
        <w:t>esecuzione di complessi test in diverse aree quali:</w:t>
      </w:r>
    </w:p>
    <w:p w14:paraId="613AAC1D" w14:textId="77777777" w:rsidR="00430034" w:rsidRPr="00040AA7" w:rsidRDefault="00430034" w:rsidP="00AF4E4F">
      <w:pPr>
        <w:spacing w:line="360" w:lineRule="auto"/>
        <w:ind w:right="2266"/>
        <w:jc w:val="both"/>
        <w:outlineLvl w:val="0"/>
        <w:rPr>
          <w:rFonts w:cs="Arial"/>
          <w:bCs/>
          <w:noProof w:val="0"/>
        </w:rPr>
      </w:pPr>
    </w:p>
    <w:p w14:paraId="22E9B319"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lastRenderedPageBreak/>
        <w:t>Proofing dei colori e delle finiture lucide dei substrati</w:t>
      </w:r>
    </w:p>
    <w:p w14:paraId="7A888265"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Permanenza e resistenza alla luce </w:t>
      </w:r>
    </w:p>
    <w:p w14:paraId="61FF655C"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Sbiadimento </w:t>
      </w:r>
    </w:p>
    <w:p w14:paraId="1DE06040"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Resistenza allo sfregamento </w:t>
      </w:r>
    </w:p>
    <w:p w14:paraId="43D94B52"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Accuratezza del colore </w:t>
      </w:r>
    </w:p>
    <w:p w14:paraId="022B5AFD"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Limiti della riproduzione della tonalità/riproduzione di vignette</w:t>
      </w:r>
    </w:p>
    <w:p w14:paraId="544E595A" w14:textId="4741B83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Capacità di r</w:t>
      </w:r>
      <w:r w:rsidR="00AB0164">
        <w:rPr>
          <w:rFonts w:ascii="Arial" w:hAnsi="Arial"/>
          <w:bCs/>
          <w:sz w:val="22"/>
        </w:rPr>
        <w:t>isoluzione e registrazione dell’</w:t>
      </w:r>
      <w:r>
        <w:rPr>
          <w:rFonts w:ascii="Arial" w:hAnsi="Arial"/>
          <w:bCs/>
          <w:sz w:val="22"/>
        </w:rPr>
        <w:t>immagine</w:t>
      </w:r>
    </w:p>
    <w:p w14:paraId="5CC6A970" w14:textId="5A84C91B"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Riproduzione dei valori di tonalità colorimetrici</w:t>
      </w:r>
    </w:p>
    <w:p w14:paraId="4C5F1311"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Omogeneità </w:t>
      </w:r>
    </w:p>
    <w:p w14:paraId="766B43CC" w14:textId="77777777" w:rsidR="00DD2B8F" w:rsidRPr="00986993" w:rsidRDefault="00430034"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Uniformità </w:t>
      </w:r>
    </w:p>
    <w:p w14:paraId="0C14D409"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Informazioni sui margini</w:t>
      </w:r>
    </w:p>
    <w:p w14:paraId="1617188A" w14:textId="77777777" w:rsidR="00DD2B8F" w:rsidRPr="00986993" w:rsidRDefault="00DD2B8F" w:rsidP="00AF4E4F">
      <w:pPr>
        <w:pStyle w:val="ListParagraph"/>
        <w:numPr>
          <w:ilvl w:val="0"/>
          <w:numId w:val="29"/>
        </w:numPr>
        <w:spacing w:line="360" w:lineRule="auto"/>
        <w:ind w:right="2266"/>
        <w:outlineLvl w:val="0"/>
        <w:rPr>
          <w:rFonts w:ascii="Arial" w:hAnsi="Arial" w:cs="Arial"/>
          <w:bCs/>
          <w:sz w:val="22"/>
        </w:rPr>
      </w:pPr>
      <w:r>
        <w:rPr>
          <w:rFonts w:ascii="Arial" w:hAnsi="Arial"/>
          <w:bCs/>
          <w:sz w:val="22"/>
        </w:rPr>
        <w:t>Conformità PDF/X</w:t>
      </w:r>
    </w:p>
    <w:p w14:paraId="0F15339D" w14:textId="77777777" w:rsidR="004D5E04" w:rsidRDefault="004D5E04" w:rsidP="00AF4E4F">
      <w:pPr>
        <w:spacing w:line="360" w:lineRule="auto"/>
        <w:ind w:right="2266"/>
        <w:jc w:val="both"/>
        <w:outlineLvl w:val="0"/>
        <w:rPr>
          <w:rFonts w:cs="Arial"/>
          <w:bCs/>
          <w:noProof w:val="0"/>
          <w:lang w:val="en-GB"/>
        </w:rPr>
      </w:pPr>
    </w:p>
    <w:p w14:paraId="3B69BA78" w14:textId="7A271283" w:rsidR="007D3002" w:rsidRDefault="00AB020A" w:rsidP="00AF4E4F">
      <w:pPr>
        <w:spacing w:line="360" w:lineRule="auto"/>
        <w:ind w:right="2266"/>
        <w:jc w:val="both"/>
        <w:outlineLvl w:val="0"/>
        <w:rPr>
          <w:rFonts w:cs="Arial"/>
          <w:bCs/>
          <w:noProof w:val="0"/>
        </w:rPr>
      </w:pPr>
      <w:r>
        <w:t xml:space="preserve">Oltre alla certificazione FOGRA, la stampante Jet Press 720S ha recentemente ottenuto la certificazione GRACoL negli Stati Uniti. Questo riconoscimento da parte di un ente di standardizzazione della stampa americano altamente rispettato ha dato una nuova spinta alla piattaforma di grande successo Jet Press 720S, confermando ulteriormente la sua fama, basata sulla capacità di offrire stampe di elevata qualità in modo uniforme e affidabile. </w:t>
      </w:r>
    </w:p>
    <w:p w14:paraId="62235C6B" w14:textId="77777777" w:rsidR="00AB020A" w:rsidRPr="00040AA7" w:rsidRDefault="00AB020A" w:rsidP="00AF4E4F">
      <w:pPr>
        <w:spacing w:line="360" w:lineRule="auto"/>
        <w:ind w:right="2266"/>
        <w:jc w:val="both"/>
        <w:outlineLvl w:val="0"/>
        <w:rPr>
          <w:rFonts w:cs="Arial"/>
          <w:bCs/>
          <w:noProof w:val="0"/>
        </w:rPr>
      </w:pPr>
    </w:p>
    <w:p w14:paraId="1DA8B455" w14:textId="7C9C8465" w:rsidR="00A42162" w:rsidRDefault="00A42162" w:rsidP="00AF4E4F">
      <w:pPr>
        <w:spacing w:line="360" w:lineRule="auto"/>
        <w:ind w:right="2266"/>
        <w:jc w:val="center"/>
        <w:outlineLvl w:val="0"/>
        <w:rPr>
          <w:b/>
          <w:lang w:val="en-US"/>
        </w:rPr>
      </w:pPr>
      <w:r w:rsidRPr="00AB0164">
        <w:rPr>
          <w:b/>
          <w:lang w:val="en-US"/>
        </w:rPr>
        <w:t>FINE</w:t>
      </w:r>
    </w:p>
    <w:p w14:paraId="50507B00" w14:textId="77777777" w:rsidR="00AF4E4F" w:rsidRPr="00AB0164" w:rsidRDefault="00AF4E4F" w:rsidP="00AF4E4F">
      <w:pPr>
        <w:spacing w:line="360" w:lineRule="auto"/>
        <w:ind w:right="2266"/>
        <w:jc w:val="center"/>
        <w:outlineLvl w:val="0"/>
        <w:rPr>
          <w:b/>
          <w:lang w:val="en-US"/>
        </w:rPr>
      </w:pPr>
    </w:p>
    <w:p w14:paraId="459EB776" w14:textId="77777777" w:rsidR="00AF4E4F" w:rsidRPr="001031D4" w:rsidRDefault="00AF4E4F" w:rsidP="00AF4E4F">
      <w:pPr>
        <w:pStyle w:val="PlainText"/>
        <w:ind w:right="2266"/>
        <w:rPr>
          <w:rFonts w:ascii="Arial" w:hAnsi="Arial" w:cs="Arial"/>
          <w:b/>
          <w:sz w:val="20"/>
          <w:szCs w:val="20"/>
          <w:lang w:val="it-IT"/>
        </w:rPr>
      </w:pPr>
      <w:r w:rsidRPr="001031D4">
        <w:rPr>
          <w:rFonts w:ascii="Arial" w:hAnsi="Arial" w:cs="Arial"/>
          <w:b/>
          <w:sz w:val="20"/>
          <w:szCs w:val="20"/>
          <w:lang w:val="it-IT"/>
        </w:rPr>
        <w:t>A proposito di FUJIFILM Corporation</w:t>
      </w:r>
    </w:p>
    <w:p w14:paraId="74F102F4" w14:textId="77777777" w:rsidR="00AF4E4F" w:rsidRPr="001031D4" w:rsidRDefault="00AF4E4F" w:rsidP="00AF4E4F">
      <w:pPr>
        <w:pStyle w:val="PlainText"/>
        <w:ind w:right="2266"/>
        <w:jc w:val="both"/>
        <w:rPr>
          <w:rFonts w:ascii="Arial" w:hAnsi="Arial" w:cs="Arial"/>
          <w:sz w:val="20"/>
          <w:szCs w:val="20"/>
          <w:lang w:val="it-IT"/>
        </w:rPr>
      </w:pPr>
      <w:r w:rsidRPr="001031D4">
        <w:rPr>
          <w:rFonts w:ascii="Arial" w:hAnsi="Arial" w:cs="Arial"/>
          <w:sz w:val="20"/>
          <w:szCs w:val="20"/>
          <w:lang w:val="it-IT"/>
        </w:rPr>
        <w:t xml:space="preserve">FUJIFILM Corporation è una delle principali società operative di FUJIFILM Holdings. Dalla sua fondazione nel 1934, l'azienda ha costruito un patrimonio di tecnologie avanzate nel campo della elaborazione delle immagini fotografiche, e in linea con i suoi sforzi per diventare una società di assistenza sanitaria completa, Fujifilm applica tali tecnologie per la prevenzione, diagnosi e trattamento delle malattie in campo medico e Life Science. Fujifilm sta inoltre espandendo la crescita del business dei materiali ad alta tecnologia, compresi i materiali per schermi piatti, per i sistemi di grafica e dispositivi ottici. </w:t>
      </w:r>
    </w:p>
    <w:p w14:paraId="5D0B49B8" w14:textId="77777777" w:rsidR="00AF4E4F" w:rsidRPr="001031D4" w:rsidRDefault="00AF4E4F" w:rsidP="00AF4E4F">
      <w:pPr>
        <w:pStyle w:val="PlainText"/>
        <w:ind w:right="2266"/>
        <w:rPr>
          <w:rFonts w:ascii="Arial" w:hAnsi="Arial" w:cs="Arial"/>
          <w:sz w:val="20"/>
          <w:szCs w:val="20"/>
          <w:lang w:val="it-IT"/>
        </w:rPr>
      </w:pPr>
    </w:p>
    <w:p w14:paraId="1517F415" w14:textId="77777777" w:rsidR="00AF4E4F" w:rsidRPr="001031D4" w:rsidRDefault="00AF4E4F" w:rsidP="00AF4E4F">
      <w:pPr>
        <w:ind w:right="2266"/>
        <w:rPr>
          <w:rFonts w:cs="Arial"/>
          <w:b/>
          <w:sz w:val="20"/>
        </w:rPr>
      </w:pPr>
      <w:r w:rsidRPr="001031D4">
        <w:rPr>
          <w:rFonts w:cs="Arial"/>
          <w:b/>
          <w:sz w:val="20"/>
        </w:rPr>
        <w:t xml:space="preserve">A proposito di FUJIFILM Graphic Systems </w:t>
      </w:r>
    </w:p>
    <w:p w14:paraId="52FB941B" w14:textId="77777777" w:rsidR="00AF4E4F" w:rsidRPr="001031D4" w:rsidRDefault="00AF4E4F" w:rsidP="00AF4E4F">
      <w:pPr>
        <w:ind w:right="2266"/>
        <w:rPr>
          <w:rFonts w:cs="Arial"/>
          <w:sz w:val="20"/>
        </w:rPr>
      </w:pPr>
      <w:r w:rsidRPr="001031D4">
        <w:rPr>
          <w:rFonts w:cs="Arial"/>
          <w:sz w:val="20"/>
        </w:rPr>
        <w:t xml:space="preserve">FUJIFILM Graphic Systems è un partner stabile e di lungo termine concentrato sulla realizzazione di soluzioni di stampa di elevata qualità e tecnicamente avanzate che consentano agli stampatori di sviluppare un vantaggio competitivo e di far crescere le loro aziende. La stabilità finanziaria della società, gli elevati investimenti in R&amp;D consentono a Fujifilm, di sviluppare tecnologie proprietarie per la stampa di eccellenza. Queste includono soluzioni per la pre-stampa, la stampa offset, la stampa di grande formato e la stampa digitale, così come software per la gestione del flusso di lavoro. Fujifilm è impegnata a minimizzare l'impatto </w:t>
      </w:r>
      <w:r w:rsidRPr="001031D4">
        <w:rPr>
          <w:rFonts w:cs="Arial"/>
          <w:sz w:val="20"/>
        </w:rPr>
        <w:lastRenderedPageBreak/>
        <w:t xml:space="preserve">ambientale dei propri prodotti e delle lavorazioni, operando in modo proattivo nella tutela dell’ambiente, sforzandosi di divulgare il rispetto ambientale presso i propri clienti.Per ulteriori informazioni consultate il sito: </w:t>
      </w:r>
      <w:hyperlink r:id="rId11" w:history="1">
        <w:r w:rsidRPr="001031D4">
          <w:rPr>
            <w:rStyle w:val="Hyperlink"/>
            <w:rFonts w:cs="Arial"/>
            <w:sz w:val="20"/>
          </w:rPr>
          <w:t>www.fujifilm.eu/eu/products/graphic-systems/</w:t>
        </w:r>
      </w:hyperlink>
      <w:r w:rsidRPr="001031D4">
        <w:rPr>
          <w:rFonts w:cs="Arial"/>
          <w:sz w:val="20"/>
        </w:rPr>
        <w:t xml:space="preserve"> oppure </w:t>
      </w:r>
      <w:hyperlink r:id="rId12" w:history="1">
        <w:r w:rsidRPr="001031D4">
          <w:rPr>
            <w:rStyle w:val="Hyperlink"/>
            <w:rFonts w:cs="Arial"/>
            <w:sz w:val="20"/>
          </w:rPr>
          <w:t>www.youtube.com/FujifilmGSEurope</w:t>
        </w:r>
      </w:hyperlink>
      <w:r w:rsidRPr="001031D4">
        <w:rPr>
          <w:rFonts w:cs="Arial"/>
          <w:sz w:val="20"/>
        </w:rPr>
        <w:t xml:space="preserve">;seguiteci su </w:t>
      </w:r>
      <w:r w:rsidRPr="001031D4">
        <w:rPr>
          <w:rFonts w:cs="Arial"/>
          <w:color w:val="0000FF"/>
          <w:sz w:val="20"/>
        </w:rPr>
        <w:t>@FujifilmPrint</w:t>
      </w:r>
    </w:p>
    <w:p w14:paraId="186DBEC8" w14:textId="77777777" w:rsidR="00AF4E4F" w:rsidRPr="001031D4" w:rsidRDefault="00AF4E4F" w:rsidP="00AF4E4F">
      <w:pPr>
        <w:ind w:right="2266"/>
        <w:jc w:val="both"/>
        <w:rPr>
          <w:rFonts w:cs="Arial"/>
          <w:sz w:val="20"/>
        </w:rPr>
      </w:pPr>
    </w:p>
    <w:p w14:paraId="453CB282" w14:textId="77777777" w:rsidR="00AF4E4F" w:rsidRPr="001031D4" w:rsidRDefault="00AF4E4F" w:rsidP="00AF4E4F">
      <w:pPr>
        <w:ind w:right="2266"/>
        <w:jc w:val="both"/>
        <w:rPr>
          <w:rFonts w:cs="Arial"/>
          <w:sz w:val="20"/>
        </w:rPr>
      </w:pPr>
      <w:r w:rsidRPr="001031D4">
        <w:rPr>
          <w:rFonts w:cs="Arial"/>
          <w:b/>
          <w:sz w:val="20"/>
        </w:rPr>
        <w:t>Per ulteriori informazioni:</w:t>
      </w:r>
    </w:p>
    <w:p w14:paraId="4498F360" w14:textId="77777777" w:rsidR="00AF4E4F" w:rsidRPr="001031D4" w:rsidRDefault="00AF4E4F" w:rsidP="00AF4E4F">
      <w:pPr>
        <w:ind w:right="2266"/>
        <w:jc w:val="both"/>
        <w:rPr>
          <w:rFonts w:cs="Arial"/>
          <w:kern w:val="2"/>
          <w:sz w:val="20"/>
        </w:rPr>
      </w:pPr>
      <w:r w:rsidRPr="001031D4">
        <w:rPr>
          <w:rFonts w:cs="Arial"/>
          <w:kern w:val="2"/>
          <w:sz w:val="20"/>
        </w:rPr>
        <w:t>Daniel Porter</w:t>
      </w:r>
    </w:p>
    <w:p w14:paraId="3ABD9506" w14:textId="77777777" w:rsidR="00AF4E4F" w:rsidRPr="001031D4" w:rsidRDefault="00AF4E4F" w:rsidP="00AF4E4F">
      <w:pPr>
        <w:ind w:right="2266"/>
        <w:jc w:val="both"/>
        <w:rPr>
          <w:rFonts w:cs="Arial"/>
          <w:kern w:val="2"/>
          <w:sz w:val="20"/>
        </w:rPr>
      </w:pPr>
      <w:r w:rsidRPr="001031D4">
        <w:rPr>
          <w:rFonts w:cs="Arial"/>
          <w:kern w:val="2"/>
          <w:sz w:val="20"/>
        </w:rPr>
        <w:t>AD Communications</w:t>
      </w:r>
      <w:r w:rsidRPr="001031D4">
        <w:rPr>
          <w:rFonts w:cs="Arial"/>
          <w:kern w:val="2"/>
          <w:sz w:val="20"/>
        </w:rPr>
        <w:tab/>
      </w:r>
    </w:p>
    <w:p w14:paraId="160AD748" w14:textId="77777777" w:rsidR="00AF4E4F" w:rsidRPr="001031D4" w:rsidRDefault="00AF4E4F" w:rsidP="00AF4E4F">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38F19F4D" w14:textId="77777777" w:rsidR="00AF4E4F" w:rsidRPr="001031D4" w:rsidRDefault="00AF4E4F" w:rsidP="00AF4E4F">
      <w:pPr>
        <w:ind w:right="2266"/>
        <w:jc w:val="both"/>
        <w:rPr>
          <w:rFonts w:cs="Arial"/>
          <w:kern w:val="2"/>
          <w:sz w:val="20"/>
          <w:lang w:val="pt-PT"/>
        </w:rPr>
      </w:pPr>
      <w:r w:rsidRPr="001031D4">
        <w:rPr>
          <w:rFonts w:cs="Arial"/>
          <w:kern w:val="2"/>
          <w:sz w:val="20"/>
          <w:lang w:val="pt-PT"/>
        </w:rPr>
        <w:t>Tel: +44 (0)1372 464470</w:t>
      </w:r>
    </w:p>
    <w:p w14:paraId="28792504" w14:textId="77777777" w:rsidR="00AF4E4F" w:rsidRPr="001031D4" w:rsidRDefault="00AF4E4F" w:rsidP="00AF4E4F">
      <w:pPr>
        <w:tabs>
          <w:tab w:val="left" w:pos="4320"/>
        </w:tabs>
        <w:ind w:right="2266"/>
        <w:rPr>
          <w:rFonts w:cs="Arial"/>
          <w:kern w:val="2"/>
          <w:sz w:val="20"/>
        </w:rPr>
      </w:pPr>
    </w:p>
    <w:p w14:paraId="4A8DCE56" w14:textId="77777777" w:rsidR="00AF4E4F" w:rsidRPr="001031D4" w:rsidRDefault="00AF4E4F" w:rsidP="00AF4E4F">
      <w:pPr>
        <w:ind w:right="2266"/>
        <w:jc w:val="both"/>
        <w:rPr>
          <w:rFonts w:cs="Arial"/>
          <w:sz w:val="20"/>
          <w:lang w:val="pt-PT"/>
        </w:rPr>
      </w:pPr>
      <w:r w:rsidRPr="001031D4">
        <w:rPr>
          <w:rFonts w:cs="Arial"/>
          <w:sz w:val="20"/>
          <w:lang w:val="pt-PT"/>
        </w:rPr>
        <w:t>Luana Porfido</w:t>
      </w:r>
    </w:p>
    <w:p w14:paraId="3D31A8D0" w14:textId="77777777" w:rsidR="00AF4E4F" w:rsidRPr="001031D4" w:rsidRDefault="00AF4E4F" w:rsidP="00AF4E4F">
      <w:pPr>
        <w:ind w:right="2266"/>
        <w:jc w:val="both"/>
        <w:rPr>
          <w:rFonts w:cs="Arial"/>
          <w:sz w:val="20"/>
          <w:lang w:val="pt-PT"/>
        </w:rPr>
      </w:pPr>
      <w:r w:rsidRPr="001031D4">
        <w:rPr>
          <w:rFonts w:cs="Arial"/>
          <w:sz w:val="20"/>
          <w:lang w:val="pt-PT"/>
        </w:rPr>
        <w:t>Fujifilm Italia</w:t>
      </w:r>
    </w:p>
    <w:p w14:paraId="3525F8CC" w14:textId="77777777" w:rsidR="00AF4E4F" w:rsidRPr="001031D4" w:rsidRDefault="00AF4E4F" w:rsidP="00AF4E4F">
      <w:pPr>
        <w:ind w:right="2266"/>
        <w:jc w:val="both"/>
        <w:rPr>
          <w:rFonts w:cs="Arial"/>
          <w:sz w:val="20"/>
          <w:lang w:val="pt-PT"/>
        </w:rPr>
      </w:pPr>
      <w:r w:rsidRPr="001031D4">
        <w:rPr>
          <w:rFonts w:cs="Arial"/>
          <w:sz w:val="20"/>
          <w:lang w:val="pt-PT"/>
        </w:rPr>
        <w:t xml:space="preserve">E-mail: </w:t>
      </w:r>
      <w:hyperlink r:id="rId14" w:history="1">
        <w:r w:rsidRPr="001031D4">
          <w:rPr>
            <w:rStyle w:val="Hyperlink"/>
            <w:rFonts w:cs="Arial"/>
            <w:sz w:val="20"/>
            <w:lang w:val="pt-PT"/>
          </w:rPr>
          <w:t>luana.porfido@fujifilm.it</w:t>
        </w:r>
      </w:hyperlink>
      <w:r w:rsidRPr="001031D4">
        <w:rPr>
          <w:rFonts w:cs="Arial"/>
          <w:sz w:val="20"/>
          <w:lang w:val="pt-PT"/>
        </w:rPr>
        <w:t xml:space="preserve"> </w:t>
      </w:r>
      <w:hyperlink r:id="rId15" w:history="1"/>
    </w:p>
    <w:p w14:paraId="1B9008A9" w14:textId="77777777" w:rsidR="00040AA7" w:rsidRPr="00AF4E4F" w:rsidRDefault="00040AA7" w:rsidP="00AF4E4F">
      <w:pPr>
        <w:spacing w:line="360" w:lineRule="auto"/>
        <w:ind w:right="2266"/>
        <w:jc w:val="center"/>
        <w:outlineLvl w:val="0"/>
        <w:rPr>
          <w:rFonts w:cs="Arial"/>
          <w:b/>
          <w:noProof w:val="0"/>
          <w:lang w:val="pt-PT"/>
        </w:rPr>
      </w:pPr>
    </w:p>
    <w:sectPr w:rsidR="00040AA7" w:rsidRPr="00AF4E4F" w:rsidSect="00A42162">
      <w:headerReference w:type="even" r:id="rId16"/>
      <w:headerReference w:type="default" r:id="rId17"/>
      <w:footerReference w:type="even" r:id="rId18"/>
      <w:footerReference w:type="default" r:id="rId19"/>
      <w:headerReference w:type="first" r:id="rId20"/>
      <w:footerReference w:type="first" r:id="rId21"/>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A37D8" w14:textId="77777777" w:rsidR="00795EEA" w:rsidRDefault="00795EEA">
      <w:r>
        <w:separator/>
      </w:r>
    </w:p>
  </w:endnote>
  <w:endnote w:type="continuationSeparator" w:id="0">
    <w:p w14:paraId="451B1776" w14:textId="77777777" w:rsidR="00795EEA" w:rsidRDefault="0079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C9299" w14:textId="77777777" w:rsidR="00577882" w:rsidRDefault="005778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9F38" w14:textId="77777777" w:rsidR="00577882" w:rsidRDefault="005778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CBE8" w14:textId="77777777" w:rsidR="00577882" w:rsidRDefault="005778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2784D" w14:textId="77777777" w:rsidR="00795EEA" w:rsidRDefault="00795EEA">
      <w:r>
        <w:separator/>
      </w:r>
    </w:p>
  </w:footnote>
  <w:footnote w:type="continuationSeparator" w:id="0">
    <w:p w14:paraId="3003C8A1" w14:textId="77777777" w:rsidR="00795EEA" w:rsidRDefault="00795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462C3" w14:textId="77777777" w:rsidR="00577882" w:rsidRDefault="005778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CB563" w14:textId="77777777" w:rsidR="008F1168" w:rsidRDefault="00C62A02">
    <w:pPr>
      <w:pStyle w:val="Header"/>
    </w:pPr>
    <w:r>
      <w:rPr>
        <w:lang w:val="en-GB" w:eastAsia="ja-JP"/>
      </w:rPr>
      <w:drawing>
        <wp:anchor distT="0" distB="0" distL="114300" distR="114300" simplePos="0" relativeHeight="251656192" behindDoc="0" locked="0" layoutInCell="1" allowOverlap="0" wp14:anchorId="2064E4F3" wp14:editId="59AFF041">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5168" behindDoc="0" locked="0" layoutInCell="1" allowOverlap="1" wp14:anchorId="4DA0CD5F" wp14:editId="2CF39499">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B5E5E10"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7900B" w14:textId="77777777" w:rsidR="008F1168" w:rsidRDefault="00C62A02">
    <w:pPr>
      <w:pStyle w:val="Header"/>
    </w:pPr>
    <w:r>
      <w:rPr>
        <w:lang w:val="en-GB" w:eastAsia="ja-JP"/>
      </w:rPr>
      <w:drawing>
        <wp:anchor distT="0" distB="0" distL="114300" distR="114300" simplePos="0" relativeHeight="251660288" behindDoc="1" locked="0" layoutInCell="1" allowOverlap="1" wp14:anchorId="17987851" wp14:editId="4F4C80E2">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7216" behindDoc="0" locked="0" layoutInCell="1" allowOverlap="1" wp14:anchorId="44F9468D" wp14:editId="2A147101">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6720552"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9264" behindDoc="1" locked="0" layoutInCell="1" allowOverlap="1" wp14:anchorId="6D400EC6" wp14:editId="4D83B2D9">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58240" behindDoc="1" locked="0" layoutInCell="1" allowOverlap="1" wp14:anchorId="5070FE7B" wp14:editId="19DF91BF">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4D2C627D"/>
    <w:multiLevelType w:val="hybridMultilevel"/>
    <w:tmpl w:val="33C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5">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5"/>
  </w:num>
  <w:num w:numId="4">
    <w:abstractNumId w:val="20"/>
  </w:num>
  <w:num w:numId="5">
    <w:abstractNumId w:val="16"/>
  </w:num>
  <w:num w:numId="6">
    <w:abstractNumId w:val="26"/>
  </w:num>
  <w:num w:numId="7">
    <w:abstractNumId w:val="11"/>
  </w:num>
  <w:num w:numId="8">
    <w:abstractNumId w:val="24"/>
  </w:num>
  <w:num w:numId="9">
    <w:abstractNumId w:val="12"/>
  </w:num>
  <w:num w:numId="10">
    <w:abstractNumId w:val="19"/>
  </w:num>
  <w:num w:numId="11">
    <w:abstractNumId w:val="14"/>
  </w:num>
  <w:num w:numId="12">
    <w:abstractNumId w:val="21"/>
  </w:num>
  <w:num w:numId="13">
    <w:abstractNumId w:val="27"/>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36A6E"/>
    <w:rsid w:val="00040AA7"/>
    <w:rsid w:val="000754C2"/>
    <w:rsid w:val="00094232"/>
    <w:rsid w:val="000956A9"/>
    <w:rsid w:val="000A11C9"/>
    <w:rsid w:val="000B0AED"/>
    <w:rsid w:val="000C054E"/>
    <w:rsid w:val="000C5C5B"/>
    <w:rsid w:val="000D30C7"/>
    <w:rsid w:val="000E2862"/>
    <w:rsid w:val="0010137E"/>
    <w:rsid w:val="00105681"/>
    <w:rsid w:val="001217B9"/>
    <w:rsid w:val="001431BC"/>
    <w:rsid w:val="00191B1F"/>
    <w:rsid w:val="001F12C1"/>
    <w:rsid w:val="0020023C"/>
    <w:rsid w:val="002271CA"/>
    <w:rsid w:val="00230B3B"/>
    <w:rsid w:val="0023664A"/>
    <w:rsid w:val="002475C3"/>
    <w:rsid w:val="00282E75"/>
    <w:rsid w:val="00293EC3"/>
    <w:rsid w:val="002B19E7"/>
    <w:rsid w:val="002B459A"/>
    <w:rsid w:val="002B6FDE"/>
    <w:rsid w:val="002F0617"/>
    <w:rsid w:val="002F386F"/>
    <w:rsid w:val="0031635F"/>
    <w:rsid w:val="0032701D"/>
    <w:rsid w:val="0035783A"/>
    <w:rsid w:val="00367FB4"/>
    <w:rsid w:val="003714DB"/>
    <w:rsid w:val="003909DF"/>
    <w:rsid w:val="0039421D"/>
    <w:rsid w:val="003B2445"/>
    <w:rsid w:val="003C7479"/>
    <w:rsid w:val="003D6076"/>
    <w:rsid w:val="003E3E6D"/>
    <w:rsid w:val="003E5CE1"/>
    <w:rsid w:val="00423708"/>
    <w:rsid w:val="004255AA"/>
    <w:rsid w:val="00430034"/>
    <w:rsid w:val="00460B05"/>
    <w:rsid w:val="004849A8"/>
    <w:rsid w:val="0048621A"/>
    <w:rsid w:val="004A470A"/>
    <w:rsid w:val="004D5E04"/>
    <w:rsid w:val="004D74DD"/>
    <w:rsid w:val="004F7841"/>
    <w:rsid w:val="005065D7"/>
    <w:rsid w:val="00524AA4"/>
    <w:rsid w:val="00577882"/>
    <w:rsid w:val="005B3272"/>
    <w:rsid w:val="005D769B"/>
    <w:rsid w:val="006013B4"/>
    <w:rsid w:val="00615636"/>
    <w:rsid w:val="00627631"/>
    <w:rsid w:val="00634424"/>
    <w:rsid w:val="0064606A"/>
    <w:rsid w:val="00666138"/>
    <w:rsid w:val="00685B93"/>
    <w:rsid w:val="006A3BA5"/>
    <w:rsid w:val="006B0B87"/>
    <w:rsid w:val="006D14CF"/>
    <w:rsid w:val="006E30C7"/>
    <w:rsid w:val="006F5937"/>
    <w:rsid w:val="007065BB"/>
    <w:rsid w:val="00707324"/>
    <w:rsid w:val="00746DE3"/>
    <w:rsid w:val="007829B2"/>
    <w:rsid w:val="00791F68"/>
    <w:rsid w:val="00795EEA"/>
    <w:rsid w:val="00797B79"/>
    <w:rsid w:val="007A2458"/>
    <w:rsid w:val="007A7BE7"/>
    <w:rsid w:val="007C6282"/>
    <w:rsid w:val="007D1292"/>
    <w:rsid w:val="007D1A48"/>
    <w:rsid w:val="007D3002"/>
    <w:rsid w:val="00805752"/>
    <w:rsid w:val="0082584B"/>
    <w:rsid w:val="00825D98"/>
    <w:rsid w:val="00836823"/>
    <w:rsid w:val="00847308"/>
    <w:rsid w:val="00897884"/>
    <w:rsid w:val="008B4EE7"/>
    <w:rsid w:val="008C033D"/>
    <w:rsid w:val="008C269E"/>
    <w:rsid w:val="008C660D"/>
    <w:rsid w:val="008D339F"/>
    <w:rsid w:val="008E1B85"/>
    <w:rsid w:val="008E2338"/>
    <w:rsid w:val="008E2F49"/>
    <w:rsid w:val="008F1168"/>
    <w:rsid w:val="008F1B3B"/>
    <w:rsid w:val="00951ABF"/>
    <w:rsid w:val="009538D8"/>
    <w:rsid w:val="00953D94"/>
    <w:rsid w:val="00961B73"/>
    <w:rsid w:val="00971A4F"/>
    <w:rsid w:val="0097202E"/>
    <w:rsid w:val="00986993"/>
    <w:rsid w:val="00991889"/>
    <w:rsid w:val="009C271D"/>
    <w:rsid w:val="00A00401"/>
    <w:rsid w:val="00A211C2"/>
    <w:rsid w:val="00A27BF1"/>
    <w:rsid w:val="00A42162"/>
    <w:rsid w:val="00A603E1"/>
    <w:rsid w:val="00A7683D"/>
    <w:rsid w:val="00A7793A"/>
    <w:rsid w:val="00A8163B"/>
    <w:rsid w:val="00A869F4"/>
    <w:rsid w:val="00AB0164"/>
    <w:rsid w:val="00AB020A"/>
    <w:rsid w:val="00AB1140"/>
    <w:rsid w:val="00AC5F54"/>
    <w:rsid w:val="00AF4E4F"/>
    <w:rsid w:val="00B031D5"/>
    <w:rsid w:val="00B12918"/>
    <w:rsid w:val="00B14E5D"/>
    <w:rsid w:val="00B15F9F"/>
    <w:rsid w:val="00B25918"/>
    <w:rsid w:val="00B534CD"/>
    <w:rsid w:val="00B711A5"/>
    <w:rsid w:val="00B91C74"/>
    <w:rsid w:val="00B9412D"/>
    <w:rsid w:val="00BA21AF"/>
    <w:rsid w:val="00BA3959"/>
    <w:rsid w:val="00BC6CCE"/>
    <w:rsid w:val="00BE0BDE"/>
    <w:rsid w:val="00BE7F42"/>
    <w:rsid w:val="00BF4EFD"/>
    <w:rsid w:val="00C0435A"/>
    <w:rsid w:val="00C04DCE"/>
    <w:rsid w:val="00C0695E"/>
    <w:rsid w:val="00C076A4"/>
    <w:rsid w:val="00C40B5E"/>
    <w:rsid w:val="00C47465"/>
    <w:rsid w:val="00C62A02"/>
    <w:rsid w:val="00C6416C"/>
    <w:rsid w:val="00C74843"/>
    <w:rsid w:val="00C833D6"/>
    <w:rsid w:val="00C858B2"/>
    <w:rsid w:val="00CB50CB"/>
    <w:rsid w:val="00CB6B3B"/>
    <w:rsid w:val="00CB6DC1"/>
    <w:rsid w:val="00CC6B40"/>
    <w:rsid w:val="00CC72FA"/>
    <w:rsid w:val="00CD2301"/>
    <w:rsid w:val="00CE6876"/>
    <w:rsid w:val="00CF0CB0"/>
    <w:rsid w:val="00CF58A6"/>
    <w:rsid w:val="00CF69CF"/>
    <w:rsid w:val="00D06449"/>
    <w:rsid w:val="00D15E0B"/>
    <w:rsid w:val="00D20768"/>
    <w:rsid w:val="00D571E9"/>
    <w:rsid w:val="00D77F8B"/>
    <w:rsid w:val="00DD2B8F"/>
    <w:rsid w:val="00DD650B"/>
    <w:rsid w:val="00DF2558"/>
    <w:rsid w:val="00E34FF5"/>
    <w:rsid w:val="00E75D65"/>
    <w:rsid w:val="00E813FC"/>
    <w:rsid w:val="00E81E61"/>
    <w:rsid w:val="00E94570"/>
    <w:rsid w:val="00EA615A"/>
    <w:rsid w:val="00F02BF4"/>
    <w:rsid w:val="00F06EC8"/>
    <w:rsid w:val="00F06F21"/>
    <w:rsid w:val="00F16712"/>
    <w:rsid w:val="00F377A8"/>
    <w:rsid w:val="00F40F7B"/>
    <w:rsid w:val="00F47E73"/>
    <w:rsid w:val="00F6166E"/>
    <w:rsid w:val="00F63147"/>
    <w:rsid w:val="00F64E38"/>
    <w:rsid w:val="00F75AFB"/>
    <w:rsid w:val="00FA2FB5"/>
    <w:rsid w:val="00FB1256"/>
    <w:rsid w:val="00FC4046"/>
    <w:rsid w:val="00FE38B6"/>
    <w:rsid w:val="00FE6FE7"/>
    <w:rsid w:val="00FF51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2C622B6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it-IT"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it-IT"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it-IT" w:eastAsia="de-DE"/>
    </w:rPr>
  </w:style>
  <w:style w:type="paragraph" w:styleId="PlainText">
    <w:name w:val="Plain Text"/>
    <w:basedOn w:val="Normal"/>
    <w:link w:val="PlainTextChar"/>
    <w:uiPriority w:val="99"/>
    <w:semiHidden/>
    <w:unhideWhenUsed/>
    <w:rsid w:val="00AF4E4F"/>
    <w:rPr>
      <w:rFonts w:ascii="Verdana" w:eastAsiaTheme="minorHAnsi" w:hAnsi="Verdana" w:cs="Consolas"/>
      <w:noProof w:val="0"/>
      <w:sz w:val="18"/>
      <w:szCs w:val="21"/>
      <w:lang w:val="en-GB" w:eastAsia="en-US"/>
    </w:rPr>
  </w:style>
  <w:style w:type="character" w:customStyle="1" w:styleId="PlainTextChar">
    <w:name w:val="Plain Text Char"/>
    <w:basedOn w:val="DefaultParagraphFont"/>
    <w:link w:val="PlainText"/>
    <w:uiPriority w:val="99"/>
    <w:semiHidden/>
    <w:rsid w:val="00AF4E4F"/>
    <w:rPr>
      <w:rFonts w:ascii="Verdana" w:eastAsiaTheme="minorHAnsi" w:hAnsi="Verdana" w:cs="Consolas"/>
      <w:sz w:val="18"/>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98560">
      <w:bodyDiv w:val="1"/>
      <w:marLeft w:val="0"/>
      <w:marRight w:val="0"/>
      <w:marTop w:val="0"/>
      <w:marBottom w:val="0"/>
      <w:divBdr>
        <w:top w:val="none" w:sz="0" w:space="0" w:color="auto"/>
        <w:left w:val="none" w:sz="0" w:space="0" w:color="auto"/>
        <w:bottom w:val="none" w:sz="0" w:space="0" w:color="auto"/>
        <w:right w:val="none" w:sz="0" w:space="0" w:color="auto"/>
      </w:divBdr>
    </w:div>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1564636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orter@adcomms.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youtube.com/FujifilmGSEurop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ujifilm.eu/eu/products/graphic-systems/" TargetMode="External"/><Relationship Id="rId5" Type="http://schemas.openxmlformats.org/officeDocument/2006/relationships/styles" Target="styles.xml"/><Relationship Id="rId15" Type="http://schemas.openxmlformats.org/officeDocument/2006/relationships/hyperlink" Target="mailto:elena.bettini@fujifilm.it" TargetMode="External"/><Relationship Id="rId23" Type="http://schemas.openxmlformats.org/officeDocument/2006/relationships/theme" Target="theme/theme1.xml"/><Relationship Id="rId10" Type="http://schemas.openxmlformats.org/officeDocument/2006/relationships/hyperlink" Target="http://www.fujifilm.com/products/graphic_systems/commercial_digital_printing/jet_press720s/"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uana.porfido@fujifilm.i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5D5FCD-8CDC-4DB6-B889-0EDA213781FB}">
  <ds:schemaRefs>
    <ds:schemaRef ds:uri="http://schemas.microsoft.com/sharepoint/v3/contenttype/forms"/>
  </ds:schemaRefs>
</ds:datastoreItem>
</file>

<file path=customXml/itemProps2.xml><?xml version="1.0" encoding="utf-8"?>
<ds:datastoreItem xmlns:ds="http://schemas.openxmlformats.org/officeDocument/2006/customXml" ds:itemID="{9FB8710C-E241-41DB-8546-8189A02A3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40E69E0-3D48-4A5B-8866-BE9397F79AFB}">
  <ds:schemaRefs>
    <ds:schemaRef ds:uri="http://schemas.microsoft.com/office/infopath/2007/PartnerControls"/>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Jet Press 720S ottiene le certificazioni FOGRA e GRACoL</vt:lpstr>
    </vt:vector>
  </TitlesOfParts>
  <Company/>
  <LinksUpToDate>false</LinksUpToDate>
  <CharactersWithSpaces>4598</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 Press 720S ottiene le certificazioni FOGRA e GRACoL</dc:title>
  <dc:subject/>
  <dc:creator/>
  <cp:keywords/>
  <cp:lastModifiedBy/>
  <cp:revision>1</cp:revision>
  <dcterms:created xsi:type="dcterms:W3CDTF">2016-08-08T15:29:00Z</dcterms:created>
  <dcterms:modified xsi:type="dcterms:W3CDTF">2016-08-18T08:31:00Z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