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78CFE" w14:textId="77777777" w:rsidR="008F1168" w:rsidRPr="00685454" w:rsidRDefault="008F1168" w:rsidP="00624BFF">
      <w:pPr>
        <w:spacing w:line="360" w:lineRule="auto"/>
        <w:jc w:val="both"/>
        <w:outlineLvl w:val="0"/>
        <w:rPr>
          <w:rFonts w:cs="Arial"/>
          <w:b/>
          <w:noProof w:val="0"/>
          <w:sz w:val="28"/>
        </w:rPr>
      </w:pPr>
    </w:p>
    <w:p w14:paraId="09C8AA8B" w14:textId="77777777" w:rsidR="00895E94" w:rsidRPr="00685454" w:rsidRDefault="00895E94" w:rsidP="00FA4AA1">
      <w:pPr>
        <w:spacing w:line="360" w:lineRule="auto"/>
        <w:jc w:val="both"/>
        <w:rPr>
          <w:rFonts w:cs="Arial"/>
          <w:b/>
          <w:noProof w:val="0"/>
        </w:rPr>
      </w:pPr>
    </w:p>
    <w:p w14:paraId="724347CC" w14:textId="77777777" w:rsidR="00191B1F" w:rsidRDefault="0012312B" w:rsidP="00BF7816">
      <w:pPr>
        <w:spacing w:line="360" w:lineRule="auto"/>
        <w:jc w:val="both"/>
        <w:rPr>
          <w:rFonts w:cs="Arial"/>
          <w:b/>
          <w:noProof w:val="0"/>
        </w:rPr>
      </w:pPr>
      <w:r>
        <w:rPr>
          <w:b/>
          <w:noProof w:val="0"/>
        </w:rPr>
        <w:t>26 septembre 2016</w:t>
      </w:r>
    </w:p>
    <w:p w14:paraId="1A264AE2" w14:textId="77777777" w:rsidR="00BF7816" w:rsidRPr="00685454" w:rsidRDefault="00BF7816" w:rsidP="00BF7816">
      <w:pPr>
        <w:spacing w:line="360" w:lineRule="auto"/>
        <w:jc w:val="both"/>
        <w:rPr>
          <w:rFonts w:cs="Arial"/>
          <w:b/>
          <w:noProof w:val="0"/>
          <w:sz w:val="28"/>
        </w:rPr>
      </w:pPr>
    </w:p>
    <w:p w14:paraId="4A1377A0" w14:textId="77777777" w:rsidR="00812410" w:rsidRPr="00B52D54" w:rsidRDefault="00254520" w:rsidP="008D4910">
      <w:pPr>
        <w:pStyle w:val="NormalWeb"/>
        <w:spacing w:before="0" w:beforeAutospacing="0" w:after="0" w:afterAutospacing="0" w:line="360" w:lineRule="auto"/>
        <w:jc w:val="both"/>
        <w:rPr>
          <w:rFonts w:ascii="Arial" w:hAnsi="Arial" w:cs="Arial"/>
          <w:b/>
          <w:bCs/>
          <w:sz w:val="28"/>
          <w:szCs w:val="28"/>
        </w:rPr>
      </w:pPr>
      <w:r>
        <w:rPr>
          <w:rFonts w:ascii="Arial" w:hAnsi="Arial"/>
          <w:b/>
          <w:sz w:val="28"/>
        </w:rPr>
        <w:t xml:space="preserve">La Jet Press 720S poursuit son essor au Royaume-Uni </w:t>
      </w:r>
      <w:r w:rsidR="003209F9" w:rsidRPr="00B37A3E">
        <w:rPr>
          <w:rFonts w:ascii="Arial" w:hAnsi="Arial"/>
          <w:b/>
          <w:sz w:val="28"/>
        </w:rPr>
        <w:t>et fait</w:t>
      </w:r>
      <w:r w:rsidRPr="00B37A3E">
        <w:rPr>
          <w:rFonts w:ascii="Arial" w:hAnsi="Arial"/>
          <w:b/>
          <w:sz w:val="28"/>
        </w:rPr>
        <w:t xml:space="preserve"> </w:t>
      </w:r>
      <w:r>
        <w:rPr>
          <w:rFonts w:ascii="Arial" w:hAnsi="Arial"/>
          <w:b/>
          <w:sz w:val="28"/>
        </w:rPr>
        <w:t xml:space="preserve">son entrée chez </w:t>
      </w:r>
      <w:proofErr w:type="spellStart"/>
      <w:r>
        <w:rPr>
          <w:rFonts w:ascii="Arial" w:hAnsi="Arial"/>
          <w:b/>
          <w:sz w:val="28"/>
        </w:rPr>
        <w:t>Greenshires</w:t>
      </w:r>
      <w:proofErr w:type="spellEnd"/>
    </w:p>
    <w:p w14:paraId="67E0FF74" w14:textId="77777777" w:rsidR="008D4910" w:rsidRPr="00685454" w:rsidRDefault="008D4910" w:rsidP="008D4910">
      <w:pPr>
        <w:pStyle w:val="NormalWeb"/>
        <w:spacing w:before="0" w:beforeAutospacing="0" w:after="0" w:afterAutospacing="0" w:line="360" w:lineRule="auto"/>
        <w:jc w:val="both"/>
        <w:rPr>
          <w:rFonts w:ascii="Arial" w:hAnsi="Arial" w:cs="Arial"/>
          <w:b/>
        </w:rPr>
      </w:pPr>
    </w:p>
    <w:p w14:paraId="3DB4E62C" w14:textId="60EA92E5" w:rsidR="001C70AB" w:rsidRDefault="003A25C0" w:rsidP="00BA7E0D">
      <w:pPr>
        <w:spacing w:line="360" w:lineRule="auto"/>
        <w:jc w:val="both"/>
        <w:rPr>
          <w:rFonts w:cs="Arial"/>
          <w:noProof w:val="0"/>
        </w:rPr>
      </w:pPr>
      <w:r>
        <w:t xml:space="preserve">Fujifilm vient d’annoncer l’installation d’une presse </w:t>
      </w:r>
      <w:hyperlink r:id="rId11" w:history="1">
        <w:r w:rsidRPr="00912058">
          <w:rPr>
            <w:rStyle w:val="Hyperlink"/>
          </w:rPr>
          <w:t>Jet Press 720S</w:t>
        </w:r>
      </w:hyperlink>
      <w:r>
        <w:t xml:space="preserve"> </w:t>
      </w:r>
      <w:r w:rsidR="001E5239">
        <w:t xml:space="preserve">ce mois </w:t>
      </w:r>
      <w:r w:rsidR="003209F9" w:rsidRPr="00B37A3E">
        <w:t>sur le</w:t>
      </w:r>
      <w:r w:rsidRPr="00B37A3E">
        <w:t xml:space="preserve"> </w:t>
      </w:r>
      <w:r>
        <w:t>site de Leicester du groupe Greenshires, l’imprimeur spécialisé dans l’impression de labeur et grand format. Totalisant plus de 80 installations dans le monde, la technologie Jet Press 720S a rapidement trouvé sa place au sein de l’industrie. Enrichie et améliorée au cours des dernières années, elle reste inégalée dans la catégorie des presses jet d’encre B2 de qualité offset actuellement commercialisées.</w:t>
      </w:r>
    </w:p>
    <w:p w14:paraId="5FEF0870" w14:textId="77777777" w:rsidR="00530BD8" w:rsidRDefault="00530BD8" w:rsidP="00BA7E0D">
      <w:pPr>
        <w:spacing w:line="360" w:lineRule="auto"/>
        <w:jc w:val="both"/>
        <w:rPr>
          <w:rFonts w:cs="Arial"/>
          <w:noProof w:val="0"/>
        </w:rPr>
      </w:pPr>
    </w:p>
    <w:p w14:paraId="7023A473" w14:textId="1E823601" w:rsidR="008D63DC" w:rsidRPr="00B37A3E" w:rsidRDefault="00530BD8" w:rsidP="00572C17">
      <w:pPr>
        <w:spacing w:line="360" w:lineRule="auto"/>
        <w:jc w:val="both"/>
        <w:rPr>
          <w:rFonts w:cs="Arial"/>
          <w:noProof w:val="0"/>
        </w:rPr>
      </w:pPr>
      <w:r w:rsidRPr="00B37A3E">
        <w:t xml:space="preserve">Imprimeur numérique </w:t>
      </w:r>
      <w:r w:rsidR="00EE322A" w:rsidRPr="00B37A3E">
        <w:t>unanimement</w:t>
      </w:r>
      <w:r w:rsidRPr="00B37A3E">
        <w:t xml:space="preserve"> reconnu et </w:t>
      </w:r>
      <w:r w:rsidR="00EE322A" w:rsidRPr="00B37A3E">
        <w:t xml:space="preserve">très </w:t>
      </w:r>
      <w:r w:rsidRPr="00B37A3E">
        <w:t>expérimenté dans le petit format</w:t>
      </w:r>
      <w:r w:rsidR="00EE322A" w:rsidRPr="00B37A3E">
        <w:t xml:space="preserve"> numérique</w:t>
      </w:r>
      <w:r w:rsidRPr="00B37A3E">
        <w:t xml:space="preserve"> et </w:t>
      </w:r>
      <w:r w:rsidR="003209F9" w:rsidRPr="00B37A3E">
        <w:t>l’offset</w:t>
      </w:r>
      <w:r w:rsidRPr="00B37A3E">
        <w:t xml:space="preserve"> B1, Greenshires s’est rendu compte de la nécessité d’acquérir une presse numérique B2 de haute qualité au vu de </w:t>
      </w:r>
      <w:r w:rsidRPr="00B37A3E">
        <w:lastRenderedPageBreak/>
        <w:t xml:space="preserve">l’évolution rapide de son activité vers des tirages plus courts et de qualité toujours supérieure. </w:t>
      </w:r>
    </w:p>
    <w:p w14:paraId="2268C1F8" w14:textId="77777777" w:rsidR="008D63DC" w:rsidRPr="00B37A3E" w:rsidRDefault="008D63DC" w:rsidP="00572C17">
      <w:pPr>
        <w:spacing w:line="360" w:lineRule="auto"/>
        <w:jc w:val="both"/>
        <w:rPr>
          <w:rFonts w:cs="Arial"/>
          <w:noProof w:val="0"/>
        </w:rPr>
      </w:pPr>
    </w:p>
    <w:p w14:paraId="27E61A0B" w14:textId="22123EC6" w:rsidR="00D15E06" w:rsidRDefault="008D63DC" w:rsidP="00572C17">
      <w:pPr>
        <w:spacing w:line="360" w:lineRule="auto"/>
        <w:jc w:val="both"/>
        <w:rPr>
          <w:rFonts w:cs="Arial"/>
          <w:noProof w:val="0"/>
        </w:rPr>
      </w:pPr>
      <w:r>
        <w:t>« Pour être honnêtes, nous avons été époustouflés par la qualité offerte par la Jet Press 720S, » déclare Richard Dalby, le directeur exécutif de Greenshires. « Nous savions que c’était une bonne machine, mais ce n’est que lorsque nous l’avons vue en action à la dernière drupa que nous avons pu réellement nous faire une idée de ses capacités. La technologie jet d’encre Fujifilm sur laquelle elle repose semble être en passe de devenir une référence de l’industrie. »</w:t>
      </w:r>
    </w:p>
    <w:p w14:paraId="4181CE65" w14:textId="77777777" w:rsidR="00EE2080" w:rsidRDefault="00EE2080" w:rsidP="00572C17">
      <w:pPr>
        <w:spacing w:line="360" w:lineRule="auto"/>
        <w:jc w:val="both"/>
        <w:rPr>
          <w:rFonts w:cs="Arial"/>
          <w:noProof w:val="0"/>
        </w:rPr>
      </w:pPr>
    </w:p>
    <w:p w14:paraId="2BD7CD96" w14:textId="30FEF4C4" w:rsidR="0085661F" w:rsidRPr="00B37A3E" w:rsidRDefault="00464865" w:rsidP="0085661F">
      <w:pPr>
        <w:spacing w:line="360" w:lineRule="auto"/>
        <w:jc w:val="both"/>
        <w:rPr>
          <w:rFonts w:cs="Arial"/>
          <w:noProof w:val="0"/>
        </w:rPr>
      </w:pPr>
      <w:r>
        <w:t xml:space="preserve">Immédiatement après son retour de la drupa, M. Dalby a planifié une visite au Fujifilm Advanced Print Technology Centre de Bruxelles, où il a soumis </w:t>
      </w:r>
      <w:r w:rsidR="003209F9" w:rsidRPr="00B37A3E">
        <w:t>à</w:t>
      </w:r>
      <w:r w:rsidR="003209F9">
        <w:t xml:space="preserve"> </w:t>
      </w:r>
      <w:r>
        <w:t xml:space="preserve">la Jet Press 720S 18 des travaux les plus complexes qu’il a pu trouver. « J’ai véritablement été stupéfait par la qualité des résultats, » confie M. Dalby. « Je suis, ce que l’on pourrait dire, un puriste de </w:t>
      </w:r>
      <w:r w:rsidR="003209F9" w:rsidRPr="00B37A3E">
        <w:t>l’offset</w:t>
      </w:r>
      <w:r>
        <w:t xml:space="preserve">, et malgré les énormes progrès technologiques accomplis dans l’impression numérique ces dernières années, j’ai tendance à rester sceptique quant aux perspectives de qualité de ce procédé </w:t>
      </w:r>
      <w:r w:rsidR="003209F9" w:rsidRPr="00B37A3E">
        <w:t>comparé à la</w:t>
      </w:r>
      <w:r w:rsidRPr="00B37A3E">
        <w:t xml:space="preserve"> </w:t>
      </w:r>
      <w:r>
        <w:t xml:space="preserve">litho. Mais avec la Jet Press, Fujifilm propose une presse jet </w:t>
      </w:r>
      <w:r>
        <w:lastRenderedPageBreak/>
        <w:t xml:space="preserve">d’encre B2 qui non seulement assure le niveau de qualité attendu, mais fonctionne également </w:t>
      </w:r>
      <w:r w:rsidR="003209F9" w:rsidRPr="00B37A3E">
        <w:t>comme</w:t>
      </w:r>
      <w:r w:rsidRPr="00B37A3E">
        <w:t xml:space="preserve"> une presse litho</w:t>
      </w:r>
      <w:r w:rsidR="003209F9" w:rsidRPr="00B37A3E">
        <w:t>. Elle</w:t>
      </w:r>
      <w:r w:rsidRPr="00B37A3E">
        <w:t xml:space="preserve"> s’est intégrée en toute transparence dans notre flux de production existant. » </w:t>
      </w:r>
    </w:p>
    <w:p w14:paraId="10F6C59E" w14:textId="77777777" w:rsidR="0085661F" w:rsidRPr="00B37A3E" w:rsidRDefault="0085661F" w:rsidP="0085661F">
      <w:pPr>
        <w:spacing w:line="360" w:lineRule="auto"/>
        <w:jc w:val="both"/>
        <w:rPr>
          <w:rFonts w:cs="Arial"/>
          <w:noProof w:val="0"/>
        </w:rPr>
      </w:pPr>
    </w:p>
    <w:p w14:paraId="6607F4DF" w14:textId="4000DDF1" w:rsidR="008766D7" w:rsidRDefault="0085661F" w:rsidP="008766D7">
      <w:pPr>
        <w:spacing w:line="360" w:lineRule="auto"/>
        <w:jc w:val="both"/>
        <w:rPr>
          <w:rFonts w:cs="Arial"/>
          <w:noProof w:val="0"/>
        </w:rPr>
      </w:pPr>
      <w:r w:rsidRPr="00B37A3E">
        <w:t xml:space="preserve">M. Dalby a opté pour la Jet Press 720S non sans avoir exploré toutes les autres options, dont </w:t>
      </w:r>
      <w:r w:rsidR="007C133B" w:rsidRPr="00B37A3E">
        <w:t>la mise à jour</w:t>
      </w:r>
      <w:r w:rsidRPr="00B37A3E">
        <w:t xml:space="preserve"> de sa presse numérique actuelle, et s’être entretenu avec diver</w:t>
      </w:r>
      <w:r w:rsidR="007C133B" w:rsidRPr="00B37A3E">
        <w:t>s fournisseurs et fabricants. Il</w:t>
      </w:r>
      <w:r w:rsidRPr="00B37A3E">
        <w:t xml:space="preserve"> reste convaincu que Greenshires a pris la bonne décision en investissant dans ce modèle. Il conclut : « L’équipe Fujifilm a été fantastique tout au long du processus de vente et </w:t>
      </w:r>
      <w:r w:rsidR="007C133B" w:rsidRPr="00B37A3E">
        <w:t>d</w:t>
      </w:r>
      <w:r w:rsidRPr="00B37A3E">
        <w:t>’installa</w:t>
      </w:r>
      <w:r>
        <w:t xml:space="preserve">tion. Désormais, nous sommes en mesure d’accepter une large diversité de courts tirages de haute qualité, ce qui nous était impossible auparavant, </w:t>
      </w:r>
      <w:r w:rsidR="00331A22" w:rsidRPr="00B37A3E">
        <w:t>et qui met</w:t>
      </w:r>
      <w:r w:rsidRPr="00B37A3E">
        <w:t xml:space="preserve"> </w:t>
      </w:r>
      <w:r>
        <w:t>notre société dans la position la plus favorable qui soit pour l’avenir. »</w:t>
      </w:r>
    </w:p>
    <w:p w14:paraId="5A49EADF" w14:textId="77777777" w:rsidR="00260BBA" w:rsidRDefault="00260BBA" w:rsidP="00BA7E0D">
      <w:pPr>
        <w:spacing w:line="360" w:lineRule="auto"/>
        <w:jc w:val="both"/>
        <w:rPr>
          <w:rFonts w:cs="Arial"/>
          <w:noProof w:val="0"/>
        </w:rPr>
      </w:pPr>
    </w:p>
    <w:p w14:paraId="60C46160" w14:textId="386529FA" w:rsidR="000B2106" w:rsidRDefault="000B2106" w:rsidP="00BA7E0D">
      <w:pPr>
        <w:spacing w:line="360" w:lineRule="auto"/>
        <w:jc w:val="both"/>
        <w:rPr>
          <w:rFonts w:cs="Arial"/>
          <w:noProof w:val="0"/>
        </w:rPr>
      </w:pPr>
      <w:r>
        <w:t xml:space="preserve">Et Keith Dalton, directeur exécutif de Fujifilm UK Ltd, de déclarer : « Compte tenu </w:t>
      </w:r>
      <w:r w:rsidRPr="00B37A3E">
        <w:t xml:space="preserve">de </w:t>
      </w:r>
      <w:r w:rsidR="00183775" w:rsidRPr="00B37A3E">
        <w:t>l’élan</w:t>
      </w:r>
      <w:r w:rsidRPr="00B37A3E">
        <w:t xml:space="preserve"> mondial </w:t>
      </w:r>
      <w:r w:rsidR="00161C6C" w:rsidRPr="00B37A3E">
        <w:t>que connaît la</w:t>
      </w:r>
      <w:r w:rsidRPr="00B37A3E">
        <w:t xml:space="preserve"> presse dans le monde entier depuis l’année dernière, et de l’énorme intérêt qu’elle a suscité à la drupa, nous sommes ravis que Greenshires puisse, à son tour, bénéficier </w:t>
      </w:r>
      <w:r>
        <w:t xml:space="preserve">de tous les avantages qu’elle offre. L’approche professionnelle et méticuleuse de Greenshires lors de sa prise décision </w:t>
      </w:r>
      <w:r>
        <w:lastRenderedPageBreak/>
        <w:t>a été impressionnante</w:t>
      </w:r>
      <w:r w:rsidR="00161C6C">
        <w:t xml:space="preserve">. </w:t>
      </w:r>
      <w:r w:rsidR="00161C6C" w:rsidRPr="00B37A3E">
        <w:t xml:space="preserve">Dans ce contexte de recherche de nouvelles solutions </w:t>
      </w:r>
      <w:r w:rsidR="00161C6C">
        <w:t>par les prestataires d’impression,</w:t>
      </w:r>
      <w:r w:rsidR="00B37A3E">
        <w:t xml:space="preserve"> </w:t>
      </w:r>
      <w:bookmarkStart w:id="0" w:name="_GoBack"/>
      <w:bookmarkEnd w:id="0"/>
      <w:r>
        <w:t>nous sommes persuadés que Greenshires s’est offert une place de choix pour relever les défis à venir d’un marché en perpétuelle évolution. »</w:t>
      </w:r>
    </w:p>
    <w:p w14:paraId="68D87D15" w14:textId="77777777" w:rsidR="00530BD8" w:rsidRDefault="00530BD8" w:rsidP="00BA7E0D">
      <w:pPr>
        <w:spacing w:line="360" w:lineRule="auto"/>
        <w:jc w:val="both"/>
        <w:rPr>
          <w:rFonts w:cs="Arial"/>
          <w:noProof w:val="0"/>
        </w:rPr>
      </w:pPr>
    </w:p>
    <w:p w14:paraId="54438D55" w14:textId="77777777" w:rsidR="00FA4AA1" w:rsidRPr="00685454" w:rsidRDefault="00FA4AA1" w:rsidP="00624BFF">
      <w:pPr>
        <w:spacing w:line="360" w:lineRule="auto"/>
        <w:jc w:val="both"/>
        <w:rPr>
          <w:rFonts w:cs="Arial"/>
          <w:noProof w:val="0"/>
        </w:rPr>
      </w:pPr>
    </w:p>
    <w:p w14:paraId="3E91D5A3" w14:textId="77777777" w:rsidR="00812410" w:rsidRPr="00B37A3E" w:rsidRDefault="00812410" w:rsidP="008E1DFD">
      <w:pPr>
        <w:spacing w:line="360" w:lineRule="auto"/>
        <w:jc w:val="center"/>
        <w:rPr>
          <w:b/>
          <w:noProof w:val="0"/>
        </w:rPr>
      </w:pPr>
      <w:r w:rsidRPr="00B37A3E">
        <w:rPr>
          <w:b/>
          <w:noProof w:val="0"/>
        </w:rPr>
        <w:t>FIN</w:t>
      </w:r>
    </w:p>
    <w:p w14:paraId="7BBDAD4C" w14:textId="77777777" w:rsidR="00D748B4" w:rsidRPr="00B37A3E" w:rsidRDefault="00D748B4" w:rsidP="00D748B4">
      <w:pPr>
        <w:spacing w:line="360" w:lineRule="auto"/>
        <w:jc w:val="both"/>
        <w:rPr>
          <w:rFonts w:cs="Arial"/>
          <w:noProof w:val="0"/>
        </w:rPr>
      </w:pPr>
    </w:p>
    <w:p w14:paraId="36AE29B5" w14:textId="77777777" w:rsidR="00D748B4" w:rsidRPr="00B37A3E" w:rsidRDefault="00D748B4" w:rsidP="00D748B4">
      <w:pPr>
        <w:spacing w:line="360" w:lineRule="auto"/>
        <w:jc w:val="both"/>
        <w:rPr>
          <w:rFonts w:cs="Arial"/>
          <w:noProof w:val="0"/>
        </w:rPr>
      </w:pPr>
    </w:p>
    <w:p w14:paraId="5282CA36" w14:textId="77777777" w:rsidR="00912058" w:rsidRPr="001031D4" w:rsidRDefault="00912058" w:rsidP="00912058">
      <w:pPr>
        <w:rPr>
          <w:rFonts w:cs="Arial"/>
          <w:sz w:val="20"/>
        </w:rPr>
      </w:pPr>
      <w:r w:rsidRPr="001031D4">
        <w:rPr>
          <w:rFonts w:cs="Arial"/>
          <w:b/>
          <w:bCs/>
          <w:iCs/>
          <w:sz w:val="20"/>
        </w:rPr>
        <w:t>À propos de FUJIFILM Corporation</w:t>
      </w:r>
    </w:p>
    <w:p w14:paraId="7E946210" w14:textId="77777777" w:rsidR="00912058" w:rsidRPr="001031D4" w:rsidRDefault="00912058" w:rsidP="00912058">
      <w:pPr>
        <w:jc w:val="both"/>
        <w:rPr>
          <w:rFonts w:cs="Arial"/>
          <w:iCs/>
          <w:sz w:val="20"/>
        </w:rPr>
      </w:pPr>
      <w:r w:rsidRPr="001031D4">
        <w:rPr>
          <w:rFonts w:cs="Arial"/>
          <w:iCs/>
          <w:sz w:val="20"/>
        </w:rPr>
        <w:t>FUJIFILM Corporation est l’une des principales sociétés d’exploitation de FUJIFILM Holdings. Depuis sa création en 1934, l’entreprise à développé une multitude de technologies de pointe dans le domaine de l’image et de la photo. Conformément à ses efforts pour devenir une société largement orientée vers la santé, Fujifilm applique désormais ces technologies à la prévention, au diagnostic et au traitement des maladies via les domaines du médical et des sciences de la vie. Fujifilm se développe également dans l’activité des matériaux à haute fonctionnalité comme les matériaux pour écran plat ainsi que sur les marchés des industries graphiques et des systèmes optiques.</w:t>
      </w:r>
    </w:p>
    <w:p w14:paraId="1D8307F6" w14:textId="77777777" w:rsidR="00912058" w:rsidRPr="001031D4" w:rsidRDefault="00912058" w:rsidP="00912058">
      <w:pPr>
        <w:jc w:val="both"/>
        <w:rPr>
          <w:rFonts w:cs="Arial"/>
          <w:iCs/>
          <w:sz w:val="20"/>
        </w:rPr>
      </w:pPr>
    </w:p>
    <w:p w14:paraId="46D51D7E" w14:textId="77777777" w:rsidR="00912058" w:rsidRPr="001031D4" w:rsidRDefault="00912058" w:rsidP="00912058">
      <w:pPr>
        <w:jc w:val="both"/>
        <w:rPr>
          <w:rFonts w:cs="Arial"/>
          <w:b/>
          <w:sz w:val="20"/>
        </w:rPr>
      </w:pPr>
    </w:p>
    <w:p w14:paraId="78D93C4B" w14:textId="77777777" w:rsidR="00912058" w:rsidRPr="001031D4" w:rsidRDefault="00912058" w:rsidP="00912058">
      <w:pPr>
        <w:jc w:val="both"/>
        <w:rPr>
          <w:rFonts w:cs="Arial"/>
          <w:b/>
          <w:color w:val="000000"/>
          <w:sz w:val="20"/>
        </w:rPr>
      </w:pPr>
      <w:r w:rsidRPr="001031D4">
        <w:rPr>
          <w:rFonts w:cs="Arial"/>
          <w:b/>
          <w:sz w:val="20"/>
        </w:rPr>
        <w:t xml:space="preserve">À </w:t>
      </w:r>
      <w:r w:rsidRPr="001031D4">
        <w:rPr>
          <w:rFonts w:cs="Arial"/>
          <w:b/>
          <w:color w:val="000000"/>
          <w:sz w:val="20"/>
        </w:rPr>
        <w:t>propos de Fujifilm Graphic Systems</w:t>
      </w:r>
    </w:p>
    <w:p w14:paraId="40EAFB10" w14:textId="77777777" w:rsidR="00912058" w:rsidRPr="001031D4" w:rsidRDefault="00912058" w:rsidP="00912058">
      <w:pPr>
        <w:jc w:val="both"/>
        <w:rPr>
          <w:rFonts w:cs="Arial"/>
          <w:color w:val="000000"/>
          <w:sz w:val="20"/>
        </w:rPr>
      </w:pPr>
      <w:r w:rsidRPr="001031D4">
        <w:rPr>
          <w:rFonts w:cs="Arial"/>
          <w:color w:val="000000"/>
          <w:sz w:val="20"/>
        </w:rPr>
        <w:t xml:space="preserve">Fujifilm Graphic Systems constitue un partenaire solide et pérenne déterminé à proposer des solutions d’impression de grande qualité et techniquement sophistiquées, en vue d’aider </w:t>
      </w:r>
      <w:r w:rsidRPr="001031D4">
        <w:rPr>
          <w:rFonts w:cs="Arial"/>
          <w:color w:val="000000"/>
          <w:sz w:val="20"/>
        </w:rPr>
        <w:lastRenderedPageBreak/>
        <w:t xml:space="preserve">les imprimeurs à renforcer leur avantage concurrentiel et à développer leur entreprise. Sa stabilité financière et un programme d’investissement sans précédent dans la recherche et le développement permettent à Fujifilm de développer des technologies propriétaires d’impression haut de gamme. La gamme proposée comporte des solutions prépresse et presse pour l’impression offset, grand format et numérique, ainsi que des flux logiciels destinés à la gestion de la production d’imprimés. Fujifilm s’engage à réduire l’empreinte écologique de ses produits et de ses activités, et participe activement à la protection de l’environnement tout en s’efforçant d’informer les imprimeurs sur les meilleures pratiques dans ce domaine. </w:t>
      </w:r>
      <w:r w:rsidRPr="001031D4">
        <w:rPr>
          <w:rFonts w:cs="Arial"/>
          <w:sz w:val="20"/>
        </w:rPr>
        <w:t xml:space="preserve">Pour en savoir plus, merci de visiter le site </w:t>
      </w:r>
      <w:hyperlink r:id="rId12" w:history="1">
        <w:r w:rsidRPr="001031D4">
          <w:rPr>
            <w:rStyle w:val="Hyperlink"/>
            <w:rFonts w:cs="Arial"/>
            <w:sz w:val="20"/>
          </w:rPr>
          <w:t>www.fujifilm.eu/eu/products/graphic-systems/</w:t>
        </w:r>
      </w:hyperlink>
      <w:r w:rsidRPr="001031D4">
        <w:rPr>
          <w:rFonts w:cs="Arial"/>
          <w:sz w:val="20"/>
        </w:rPr>
        <w:t xml:space="preserve"> ou </w:t>
      </w:r>
      <w:hyperlink r:id="rId13" w:history="1">
        <w:r w:rsidRPr="001031D4">
          <w:rPr>
            <w:rStyle w:val="Hyperlink"/>
            <w:rFonts w:cs="Arial"/>
            <w:sz w:val="20"/>
          </w:rPr>
          <w:t>www.youtube.com/FujifilmGSEurope</w:t>
        </w:r>
      </w:hyperlink>
      <w:r w:rsidRPr="001031D4">
        <w:rPr>
          <w:rFonts w:cs="Arial"/>
          <w:sz w:val="20"/>
        </w:rPr>
        <w:t xml:space="preserve"> ou suivez-nous sur </w:t>
      </w:r>
      <w:r w:rsidRPr="001031D4">
        <w:rPr>
          <w:rFonts w:cs="Arial"/>
          <w:color w:val="0000FF"/>
          <w:sz w:val="20"/>
        </w:rPr>
        <w:t>@FujifilmPrint</w:t>
      </w:r>
    </w:p>
    <w:p w14:paraId="11AE6B5C" w14:textId="77777777" w:rsidR="00912058" w:rsidRPr="001031D4" w:rsidRDefault="00912058" w:rsidP="00912058">
      <w:pPr>
        <w:rPr>
          <w:rFonts w:cs="Arial"/>
          <w:b/>
          <w:sz w:val="20"/>
        </w:rPr>
      </w:pPr>
    </w:p>
    <w:p w14:paraId="6B595407" w14:textId="77777777" w:rsidR="00912058" w:rsidRPr="001031D4" w:rsidRDefault="00912058" w:rsidP="00912058">
      <w:pPr>
        <w:rPr>
          <w:rFonts w:cs="Arial"/>
          <w:b/>
          <w:color w:val="000000"/>
          <w:sz w:val="20"/>
        </w:rPr>
      </w:pPr>
      <w:r w:rsidRPr="001031D4">
        <w:rPr>
          <w:rFonts w:cs="Arial"/>
          <w:b/>
          <w:color w:val="000000"/>
          <w:sz w:val="20"/>
        </w:rPr>
        <w:t>Pour tout contact communication:</w:t>
      </w:r>
    </w:p>
    <w:p w14:paraId="5CF985CE" w14:textId="77777777" w:rsidR="00912058" w:rsidRPr="001031D4" w:rsidRDefault="00912058" w:rsidP="00912058">
      <w:pPr>
        <w:jc w:val="both"/>
        <w:rPr>
          <w:rFonts w:cs="Arial"/>
          <w:kern w:val="2"/>
          <w:sz w:val="20"/>
          <w:lang w:val="it-IT"/>
        </w:rPr>
      </w:pPr>
      <w:r w:rsidRPr="001031D4">
        <w:rPr>
          <w:rFonts w:cs="Arial"/>
          <w:kern w:val="2"/>
          <w:sz w:val="20"/>
          <w:lang w:val="it-IT"/>
        </w:rPr>
        <w:t>Daniel Porter</w:t>
      </w:r>
    </w:p>
    <w:p w14:paraId="6B8F1403" w14:textId="77777777" w:rsidR="00912058" w:rsidRPr="001031D4" w:rsidRDefault="00912058" w:rsidP="00912058">
      <w:pPr>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6AFFB1AC" w14:textId="77777777" w:rsidR="00912058" w:rsidRPr="001031D4" w:rsidRDefault="00912058" w:rsidP="00912058">
      <w:pPr>
        <w:jc w:val="both"/>
        <w:rPr>
          <w:rFonts w:cs="Arial"/>
          <w:kern w:val="2"/>
          <w:sz w:val="20"/>
          <w:lang w:val="pt-PT"/>
        </w:rPr>
      </w:pPr>
      <w:r w:rsidRPr="001031D4">
        <w:rPr>
          <w:rFonts w:cs="Arial"/>
          <w:kern w:val="2"/>
          <w:sz w:val="20"/>
          <w:lang w:val="pt-PT"/>
        </w:rPr>
        <w:t xml:space="preserve">E: </w:t>
      </w:r>
      <w:hyperlink r:id="rId14" w:history="1">
        <w:r w:rsidRPr="001031D4">
          <w:rPr>
            <w:rStyle w:val="Hyperlink"/>
            <w:rFonts w:cs="Arial"/>
            <w:kern w:val="2"/>
            <w:sz w:val="20"/>
            <w:lang w:val="pt-PT"/>
          </w:rPr>
          <w:t>dporter@adcomms.co.uk</w:t>
        </w:r>
      </w:hyperlink>
    </w:p>
    <w:p w14:paraId="6E4FF39D" w14:textId="77777777" w:rsidR="00912058" w:rsidRPr="001031D4" w:rsidRDefault="00912058" w:rsidP="00912058">
      <w:pPr>
        <w:jc w:val="both"/>
        <w:rPr>
          <w:rFonts w:cs="Arial"/>
          <w:kern w:val="2"/>
          <w:sz w:val="20"/>
          <w:lang w:val="pt-PT"/>
        </w:rPr>
      </w:pPr>
      <w:r w:rsidRPr="001031D4">
        <w:rPr>
          <w:rFonts w:cs="Arial"/>
          <w:kern w:val="2"/>
          <w:sz w:val="20"/>
          <w:lang w:val="pt-PT"/>
        </w:rPr>
        <w:t>Tel: +44 (0)1372 464470</w:t>
      </w:r>
    </w:p>
    <w:p w14:paraId="0C41D00A" w14:textId="77777777" w:rsidR="00912058" w:rsidRPr="001031D4" w:rsidRDefault="00912058" w:rsidP="00912058">
      <w:pPr>
        <w:widowControl w:val="0"/>
        <w:autoSpaceDE w:val="0"/>
        <w:autoSpaceDN w:val="0"/>
        <w:adjustRightInd w:val="0"/>
        <w:rPr>
          <w:rFonts w:cs="Arial"/>
          <w:b/>
          <w:sz w:val="20"/>
        </w:rPr>
      </w:pPr>
    </w:p>
    <w:p w14:paraId="53D6C8CD" w14:textId="77777777" w:rsidR="00912058" w:rsidRPr="001031D4" w:rsidRDefault="00912058" w:rsidP="00912058">
      <w:pPr>
        <w:widowControl w:val="0"/>
        <w:autoSpaceDE w:val="0"/>
        <w:autoSpaceDN w:val="0"/>
        <w:adjustRightInd w:val="0"/>
        <w:rPr>
          <w:rFonts w:cs="Arial"/>
          <w:sz w:val="20"/>
          <w:lang w:val="it-IT"/>
        </w:rPr>
      </w:pPr>
      <w:r w:rsidRPr="001031D4">
        <w:rPr>
          <w:rFonts w:cs="Arial"/>
          <w:color w:val="000000"/>
          <w:kern w:val="2"/>
          <w:sz w:val="20"/>
          <w:lang w:val="it-IT"/>
        </w:rPr>
        <w:t>Régis Ruys</w:t>
      </w:r>
    </w:p>
    <w:p w14:paraId="71E25103" w14:textId="77777777" w:rsidR="00912058" w:rsidRPr="001031D4" w:rsidRDefault="00912058" w:rsidP="00912058">
      <w:pPr>
        <w:widowControl w:val="0"/>
        <w:autoSpaceDE w:val="0"/>
        <w:autoSpaceDN w:val="0"/>
        <w:adjustRightInd w:val="0"/>
        <w:rPr>
          <w:rFonts w:cs="Arial"/>
          <w:color w:val="000000"/>
          <w:kern w:val="2"/>
          <w:sz w:val="20"/>
          <w:lang w:val="it-IT"/>
        </w:rPr>
      </w:pPr>
      <w:r w:rsidRPr="001031D4">
        <w:rPr>
          <w:rFonts w:cs="Arial"/>
          <w:color w:val="000000"/>
          <w:kern w:val="2"/>
          <w:sz w:val="20"/>
          <w:lang w:val="it-IT"/>
        </w:rPr>
        <w:t>Fujifilm Graphic Systems</w:t>
      </w:r>
    </w:p>
    <w:p w14:paraId="124AD98D" w14:textId="77777777" w:rsidR="00912058" w:rsidRPr="001031D4" w:rsidRDefault="00912058" w:rsidP="00912058">
      <w:pPr>
        <w:widowControl w:val="0"/>
        <w:autoSpaceDE w:val="0"/>
        <w:autoSpaceDN w:val="0"/>
        <w:adjustRightInd w:val="0"/>
        <w:rPr>
          <w:rStyle w:val="Hyperlink"/>
          <w:rFonts w:cs="Arial"/>
          <w:sz w:val="20"/>
          <w:lang w:val="it-IT"/>
        </w:rPr>
      </w:pPr>
      <w:r w:rsidRPr="001031D4">
        <w:rPr>
          <w:rFonts w:cs="Arial"/>
          <w:color w:val="000000"/>
          <w:kern w:val="2"/>
          <w:sz w:val="20"/>
          <w:lang w:val="it-IT"/>
        </w:rPr>
        <w:t xml:space="preserve">E-Mail : </w:t>
      </w:r>
      <w:hyperlink r:id="rId15" w:history="1">
        <w:r w:rsidRPr="001031D4">
          <w:rPr>
            <w:rStyle w:val="Hyperlink"/>
            <w:rFonts w:cs="Arial"/>
            <w:sz w:val="20"/>
            <w:lang w:val="it-IT"/>
          </w:rPr>
          <w:t>regis_ruys@fujifilm.eu</w:t>
        </w:r>
      </w:hyperlink>
    </w:p>
    <w:p w14:paraId="5C88BAA1" w14:textId="77777777" w:rsidR="00812410" w:rsidRPr="00685454" w:rsidRDefault="00912058" w:rsidP="00912058">
      <w:pPr>
        <w:spacing w:line="360" w:lineRule="auto"/>
        <w:jc w:val="both"/>
        <w:rPr>
          <w:rFonts w:cs="Arial"/>
          <w:noProof w:val="0"/>
        </w:rPr>
      </w:pPr>
      <w:r w:rsidRPr="001031D4">
        <w:rPr>
          <w:rFonts w:cs="Arial"/>
          <w:color w:val="000000"/>
          <w:kern w:val="2"/>
          <w:sz w:val="20"/>
          <w:lang w:val="it-IT"/>
        </w:rPr>
        <w:t>Téléphone: +33 1 64 76 72 21</w:t>
      </w:r>
    </w:p>
    <w:p w14:paraId="046CAC7A" w14:textId="18B60EC9" w:rsidR="00191B1F" w:rsidRPr="00685454" w:rsidRDefault="00191B1F" w:rsidP="00624BFF">
      <w:pPr>
        <w:jc w:val="both"/>
        <w:outlineLvl w:val="0"/>
        <w:rPr>
          <w:rFonts w:cs="Arial"/>
          <w:b/>
          <w:noProof w:val="0"/>
          <w:sz w:val="28"/>
        </w:rPr>
      </w:pPr>
    </w:p>
    <w:sectPr w:rsidR="00191B1F" w:rsidRPr="00685454" w:rsidSect="006D4956">
      <w:headerReference w:type="default" r:id="rId16"/>
      <w:headerReference w:type="first" r:id="rId17"/>
      <w:pgSz w:w="11906" w:h="16838" w:code="9"/>
      <w:pgMar w:top="567" w:right="3117" w:bottom="1418"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DADA2" w14:textId="77777777" w:rsidR="00EE322A" w:rsidRDefault="00EE322A">
      <w:r>
        <w:separator/>
      </w:r>
    </w:p>
  </w:endnote>
  <w:endnote w:type="continuationSeparator" w:id="0">
    <w:p w14:paraId="1D6A644F" w14:textId="77777777" w:rsidR="00EE322A" w:rsidRDefault="00EE3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16CB5" w14:textId="77777777" w:rsidR="00EE322A" w:rsidRDefault="00EE322A">
      <w:r>
        <w:separator/>
      </w:r>
    </w:p>
  </w:footnote>
  <w:footnote w:type="continuationSeparator" w:id="0">
    <w:p w14:paraId="5A0C003A" w14:textId="77777777" w:rsidR="00EE322A" w:rsidRDefault="00EE3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49C9A" w14:textId="3016D811" w:rsidR="00EE322A" w:rsidRDefault="00EE322A">
    <w:pPr>
      <w:pStyle w:val="Header"/>
    </w:pPr>
    <w:r>
      <w:rPr>
        <w:lang w:val="en-GB" w:eastAsia="ja-JP" w:bidi="ar-SA"/>
      </w:rPr>
      <w:drawing>
        <wp:anchor distT="0" distB="0" distL="114300" distR="114300" simplePos="0" relativeHeight="251656192" behindDoc="0" locked="0" layoutInCell="1" allowOverlap="0" wp14:anchorId="71762890" wp14:editId="5CFF08E2">
          <wp:simplePos x="0" y="0"/>
          <wp:positionH relativeFrom="margin">
            <wp:posOffset>4205605</wp:posOffset>
          </wp:positionH>
          <wp:positionV relativeFrom="margin">
            <wp:posOffset>-975995</wp:posOffset>
          </wp:positionV>
          <wp:extent cx="2080895" cy="346710"/>
          <wp:effectExtent l="0" t="0" r="0" b="0"/>
          <wp:wrapNone/>
          <wp:docPr id="29" name="Picture 29"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5168" behindDoc="0" locked="0" layoutInCell="1" allowOverlap="1" wp14:anchorId="3F04A795" wp14:editId="68F8E930">
              <wp:simplePos x="0" y="0"/>
              <wp:positionH relativeFrom="column">
                <wp:posOffset>-914400</wp:posOffset>
              </wp:positionH>
              <wp:positionV relativeFrom="paragraph">
                <wp:posOffset>-107950</wp:posOffset>
              </wp:positionV>
              <wp:extent cx="7658100" cy="90170"/>
              <wp:effectExtent l="0" t="0" r="12700"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0C4D7"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D0531" w14:textId="4044C277" w:rsidR="00EE322A" w:rsidRDefault="00EE322A">
    <w:pPr>
      <w:pStyle w:val="Header"/>
    </w:pPr>
    <w:r>
      <w:rPr>
        <w:lang w:val="en-GB" w:eastAsia="ja-JP" w:bidi="ar-SA"/>
      </w:rPr>
      <w:drawing>
        <wp:anchor distT="0" distB="0" distL="114300" distR="114300" simplePos="0" relativeHeight="251660288" behindDoc="1" locked="0" layoutInCell="1" allowOverlap="1" wp14:anchorId="309DE508" wp14:editId="34683EF2">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30" name="Picture 30"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7216" behindDoc="0" locked="0" layoutInCell="1" allowOverlap="1" wp14:anchorId="1E4397FE" wp14:editId="06DBFB4F">
              <wp:simplePos x="0" y="0"/>
              <wp:positionH relativeFrom="column">
                <wp:posOffset>-914400</wp:posOffset>
              </wp:positionH>
              <wp:positionV relativeFrom="paragraph">
                <wp:posOffset>-64135</wp:posOffset>
              </wp:positionV>
              <wp:extent cx="7658100" cy="36195"/>
              <wp:effectExtent l="0" t="0" r="1270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13B44"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" fillcolor="#209772" stroked="f"/>
          </w:pict>
        </mc:Fallback>
      </mc:AlternateContent>
    </w:r>
    <w:r>
      <w:rPr>
        <w:lang w:val="en-GB" w:eastAsia="ja-JP" w:bidi="ar-SA"/>
      </w:rPr>
      <w:drawing>
        <wp:anchor distT="0" distB="0" distL="114300" distR="114300" simplePos="0" relativeHeight="251659264" behindDoc="1" locked="0" layoutInCell="1" allowOverlap="1" wp14:anchorId="222AA917" wp14:editId="59A5AB93">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31" name="Picture 31"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0" behindDoc="1" locked="0" layoutInCell="1" allowOverlap="1" wp14:anchorId="43B40689" wp14:editId="6C6B9154">
          <wp:simplePos x="0" y="0"/>
          <wp:positionH relativeFrom="column">
            <wp:posOffset>-317500</wp:posOffset>
          </wp:positionH>
          <wp:positionV relativeFrom="paragraph">
            <wp:posOffset>73660</wp:posOffset>
          </wp:positionV>
          <wp:extent cx="2451100" cy="610870"/>
          <wp:effectExtent l="0" t="0" r="6350" b="0"/>
          <wp:wrapNone/>
          <wp:docPr id="32" name="Picture 32"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2F"/>
      </v:shape>
    </w:pict>
  </w:numPicBullet>
  <w:abstractNum w:abstractNumId="0">
    <w:nsid w:val="FFFFFF1D"/>
    <w:multiLevelType w:val="multilevel"/>
    <w:tmpl w:val="337C7F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7B50E00"/>
    <w:multiLevelType w:val="hybridMultilevel"/>
    <w:tmpl w:val="848C5C4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9">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5">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25"/>
  </w:num>
  <w:num w:numId="4">
    <w:abstractNumId w:val="21"/>
  </w:num>
  <w:num w:numId="5">
    <w:abstractNumId w:val="16"/>
  </w:num>
  <w:num w:numId="6">
    <w:abstractNumId w:val="26"/>
  </w:num>
  <w:num w:numId="7">
    <w:abstractNumId w:val="11"/>
  </w:num>
  <w:num w:numId="8">
    <w:abstractNumId w:val="24"/>
  </w:num>
  <w:num w:numId="9">
    <w:abstractNumId w:val="12"/>
  </w:num>
  <w:num w:numId="10">
    <w:abstractNumId w:val="20"/>
  </w:num>
  <w:num w:numId="11">
    <w:abstractNumId w:val="14"/>
  </w:num>
  <w:num w:numId="12">
    <w:abstractNumId w:val="22"/>
  </w:num>
  <w:num w:numId="13">
    <w:abstractNumId w:val="27"/>
  </w:num>
  <w:num w:numId="14">
    <w:abstractNumId w:val="13"/>
  </w:num>
  <w:num w:numId="15">
    <w:abstractNumId w:val="18"/>
  </w:num>
  <w:num w:numId="16">
    <w:abstractNumId w:val="23"/>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20AEE"/>
    <w:rsid w:val="000228AD"/>
    <w:rsid w:val="0004244B"/>
    <w:rsid w:val="00082983"/>
    <w:rsid w:val="00087C9F"/>
    <w:rsid w:val="00096098"/>
    <w:rsid w:val="000A26F7"/>
    <w:rsid w:val="000A6A60"/>
    <w:rsid w:val="000B2106"/>
    <w:rsid w:val="000D42C6"/>
    <w:rsid w:val="000D64C9"/>
    <w:rsid w:val="00101C38"/>
    <w:rsid w:val="00120CFE"/>
    <w:rsid w:val="0012312B"/>
    <w:rsid w:val="00123341"/>
    <w:rsid w:val="00141558"/>
    <w:rsid w:val="00141B5B"/>
    <w:rsid w:val="00161C6C"/>
    <w:rsid w:val="0016423B"/>
    <w:rsid w:val="00173CCD"/>
    <w:rsid w:val="00183775"/>
    <w:rsid w:val="00187641"/>
    <w:rsid w:val="00191B1F"/>
    <w:rsid w:val="001963A6"/>
    <w:rsid w:val="001C70AB"/>
    <w:rsid w:val="001E5239"/>
    <w:rsid w:val="001F1661"/>
    <w:rsid w:val="00205316"/>
    <w:rsid w:val="00220AA3"/>
    <w:rsid w:val="00220E41"/>
    <w:rsid w:val="00243338"/>
    <w:rsid w:val="00254520"/>
    <w:rsid w:val="00260BBA"/>
    <w:rsid w:val="0026413D"/>
    <w:rsid w:val="002660F3"/>
    <w:rsid w:val="00267994"/>
    <w:rsid w:val="00284C72"/>
    <w:rsid w:val="002872E2"/>
    <w:rsid w:val="002953EC"/>
    <w:rsid w:val="002B0A75"/>
    <w:rsid w:val="002B19E7"/>
    <w:rsid w:val="002B3770"/>
    <w:rsid w:val="002E0054"/>
    <w:rsid w:val="002F0617"/>
    <w:rsid w:val="002F6281"/>
    <w:rsid w:val="00311449"/>
    <w:rsid w:val="00314787"/>
    <w:rsid w:val="003209F9"/>
    <w:rsid w:val="003229B3"/>
    <w:rsid w:val="00326AA2"/>
    <w:rsid w:val="00331A22"/>
    <w:rsid w:val="00371DC1"/>
    <w:rsid w:val="0037720E"/>
    <w:rsid w:val="0038736D"/>
    <w:rsid w:val="003A052C"/>
    <w:rsid w:val="003A25C0"/>
    <w:rsid w:val="003B4F19"/>
    <w:rsid w:val="003B51A9"/>
    <w:rsid w:val="003C1DD5"/>
    <w:rsid w:val="003E3E6D"/>
    <w:rsid w:val="003F2519"/>
    <w:rsid w:val="0041297D"/>
    <w:rsid w:val="00427EBD"/>
    <w:rsid w:val="00456565"/>
    <w:rsid w:val="00463029"/>
    <w:rsid w:val="00464865"/>
    <w:rsid w:val="00474904"/>
    <w:rsid w:val="004B0CC7"/>
    <w:rsid w:val="004B1880"/>
    <w:rsid w:val="004C311A"/>
    <w:rsid w:val="004D2544"/>
    <w:rsid w:val="004D4CB8"/>
    <w:rsid w:val="004E189B"/>
    <w:rsid w:val="004E3094"/>
    <w:rsid w:val="004F2833"/>
    <w:rsid w:val="004F660A"/>
    <w:rsid w:val="004F6C82"/>
    <w:rsid w:val="00507D3E"/>
    <w:rsid w:val="0052614F"/>
    <w:rsid w:val="00530BD8"/>
    <w:rsid w:val="00536A8C"/>
    <w:rsid w:val="0055291B"/>
    <w:rsid w:val="00553617"/>
    <w:rsid w:val="005555FC"/>
    <w:rsid w:val="00572C17"/>
    <w:rsid w:val="005A7706"/>
    <w:rsid w:val="005C14EA"/>
    <w:rsid w:val="005D1CE2"/>
    <w:rsid w:val="005D4D32"/>
    <w:rsid w:val="005E4019"/>
    <w:rsid w:val="005E62A2"/>
    <w:rsid w:val="005E652D"/>
    <w:rsid w:val="006172D8"/>
    <w:rsid w:val="00624BFF"/>
    <w:rsid w:val="0062758D"/>
    <w:rsid w:val="006306D8"/>
    <w:rsid w:val="00633B12"/>
    <w:rsid w:val="00666262"/>
    <w:rsid w:val="00685454"/>
    <w:rsid w:val="006A1C93"/>
    <w:rsid w:val="006A37FD"/>
    <w:rsid w:val="006B30F4"/>
    <w:rsid w:val="006B4BA3"/>
    <w:rsid w:val="006B4FD3"/>
    <w:rsid w:val="006D4956"/>
    <w:rsid w:val="006E30C7"/>
    <w:rsid w:val="006F7E86"/>
    <w:rsid w:val="00706E21"/>
    <w:rsid w:val="007110AD"/>
    <w:rsid w:val="00714838"/>
    <w:rsid w:val="00721FCF"/>
    <w:rsid w:val="00727537"/>
    <w:rsid w:val="00740428"/>
    <w:rsid w:val="00746DE3"/>
    <w:rsid w:val="007747CC"/>
    <w:rsid w:val="007846AB"/>
    <w:rsid w:val="00790DB6"/>
    <w:rsid w:val="00796E7B"/>
    <w:rsid w:val="007B4743"/>
    <w:rsid w:val="007C133B"/>
    <w:rsid w:val="007D10B3"/>
    <w:rsid w:val="007E1897"/>
    <w:rsid w:val="00812410"/>
    <w:rsid w:val="0081512A"/>
    <w:rsid w:val="008161D4"/>
    <w:rsid w:val="008200CC"/>
    <w:rsid w:val="008248A8"/>
    <w:rsid w:val="00841D50"/>
    <w:rsid w:val="008503CF"/>
    <w:rsid w:val="00851191"/>
    <w:rsid w:val="0085661F"/>
    <w:rsid w:val="00863179"/>
    <w:rsid w:val="0087088A"/>
    <w:rsid w:val="008759CC"/>
    <w:rsid w:val="008766D7"/>
    <w:rsid w:val="0088642C"/>
    <w:rsid w:val="008916B3"/>
    <w:rsid w:val="00894E54"/>
    <w:rsid w:val="00895E94"/>
    <w:rsid w:val="008A3446"/>
    <w:rsid w:val="008B475B"/>
    <w:rsid w:val="008B7B85"/>
    <w:rsid w:val="008C3EBB"/>
    <w:rsid w:val="008C5FC4"/>
    <w:rsid w:val="008D4910"/>
    <w:rsid w:val="008D63DC"/>
    <w:rsid w:val="008E1DFD"/>
    <w:rsid w:val="008E2C91"/>
    <w:rsid w:val="008F1168"/>
    <w:rsid w:val="009019AA"/>
    <w:rsid w:val="00902A17"/>
    <w:rsid w:val="00912058"/>
    <w:rsid w:val="0093224A"/>
    <w:rsid w:val="00944599"/>
    <w:rsid w:val="00995E58"/>
    <w:rsid w:val="00996581"/>
    <w:rsid w:val="009D06D3"/>
    <w:rsid w:val="009E2623"/>
    <w:rsid w:val="009E69F6"/>
    <w:rsid w:val="00A34267"/>
    <w:rsid w:val="00A6118B"/>
    <w:rsid w:val="00A747AD"/>
    <w:rsid w:val="00A81510"/>
    <w:rsid w:val="00AB2412"/>
    <w:rsid w:val="00AC002F"/>
    <w:rsid w:val="00AD0BF6"/>
    <w:rsid w:val="00AD55A1"/>
    <w:rsid w:val="00AD75B3"/>
    <w:rsid w:val="00B069AF"/>
    <w:rsid w:val="00B106C5"/>
    <w:rsid w:val="00B1116F"/>
    <w:rsid w:val="00B15F9D"/>
    <w:rsid w:val="00B16567"/>
    <w:rsid w:val="00B20258"/>
    <w:rsid w:val="00B37A3E"/>
    <w:rsid w:val="00B52D54"/>
    <w:rsid w:val="00B7041A"/>
    <w:rsid w:val="00B961D7"/>
    <w:rsid w:val="00BA21AF"/>
    <w:rsid w:val="00BA4495"/>
    <w:rsid w:val="00BA46B3"/>
    <w:rsid w:val="00BA7E0D"/>
    <w:rsid w:val="00BC350A"/>
    <w:rsid w:val="00BE30B0"/>
    <w:rsid w:val="00BF7816"/>
    <w:rsid w:val="00C02F56"/>
    <w:rsid w:val="00C31234"/>
    <w:rsid w:val="00C61531"/>
    <w:rsid w:val="00C648ED"/>
    <w:rsid w:val="00C8568A"/>
    <w:rsid w:val="00C8618C"/>
    <w:rsid w:val="00C916FD"/>
    <w:rsid w:val="00C9403E"/>
    <w:rsid w:val="00CA081A"/>
    <w:rsid w:val="00CB2293"/>
    <w:rsid w:val="00CB4225"/>
    <w:rsid w:val="00D15E06"/>
    <w:rsid w:val="00D2087C"/>
    <w:rsid w:val="00D379F2"/>
    <w:rsid w:val="00D62D42"/>
    <w:rsid w:val="00D748B4"/>
    <w:rsid w:val="00D84734"/>
    <w:rsid w:val="00D91E43"/>
    <w:rsid w:val="00DD35F3"/>
    <w:rsid w:val="00DF29EE"/>
    <w:rsid w:val="00E023EC"/>
    <w:rsid w:val="00E659E4"/>
    <w:rsid w:val="00E7207D"/>
    <w:rsid w:val="00E7543A"/>
    <w:rsid w:val="00E77069"/>
    <w:rsid w:val="00E912A9"/>
    <w:rsid w:val="00E95CE1"/>
    <w:rsid w:val="00EA2983"/>
    <w:rsid w:val="00EA7CE0"/>
    <w:rsid w:val="00EC3ECD"/>
    <w:rsid w:val="00EC6EC8"/>
    <w:rsid w:val="00ED010E"/>
    <w:rsid w:val="00EE2080"/>
    <w:rsid w:val="00EE322A"/>
    <w:rsid w:val="00F04F7B"/>
    <w:rsid w:val="00F06F21"/>
    <w:rsid w:val="00F4443F"/>
    <w:rsid w:val="00F50B05"/>
    <w:rsid w:val="00F53E40"/>
    <w:rsid w:val="00F54138"/>
    <w:rsid w:val="00F6315C"/>
    <w:rsid w:val="00F63737"/>
    <w:rsid w:val="00F64E38"/>
    <w:rsid w:val="00F811F4"/>
    <w:rsid w:val="00F8170F"/>
    <w:rsid w:val="00FA4AA1"/>
    <w:rsid w:val="00FC0BAB"/>
    <w:rsid w:val="00FD3627"/>
    <w:rsid w:val="00FE1D6B"/>
    <w:rsid w:val="00FE38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7905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fr-F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531"/>
    <w:rPr>
      <w:rFonts w:ascii="Arial" w:hAnsi="Arial"/>
      <w:noProof/>
      <w:sz w:val="22"/>
    </w:rPr>
  </w:style>
  <w:style w:type="paragraph" w:styleId="Heading1">
    <w:name w:val="heading 1"/>
    <w:basedOn w:val="Normal"/>
    <w:next w:val="Normal"/>
    <w:qFormat/>
    <w:rsid w:val="00C61531"/>
    <w:pPr>
      <w:keepNext/>
      <w:spacing w:before="240" w:after="60"/>
      <w:outlineLvl w:val="0"/>
    </w:pPr>
    <w:rPr>
      <w:rFonts w:cs="Arial"/>
      <w:b/>
      <w:bCs/>
      <w:kern w:val="32"/>
      <w:sz w:val="32"/>
      <w:szCs w:val="32"/>
    </w:rPr>
  </w:style>
  <w:style w:type="paragraph" w:styleId="Heading2">
    <w:name w:val="heading 2"/>
    <w:basedOn w:val="Normal"/>
    <w:next w:val="Normal"/>
    <w:qFormat/>
    <w:rsid w:val="00C61531"/>
    <w:pPr>
      <w:keepNext/>
      <w:spacing w:before="240" w:after="60"/>
      <w:outlineLvl w:val="1"/>
    </w:pPr>
    <w:rPr>
      <w:rFonts w:cs="Arial"/>
      <w:bCs/>
      <w:i/>
      <w:iCs/>
      <w:color w:val="000000"/>
      <w:sz w:val="28"/>
      <w:szCs w:val="28"/>
    </w:rPr>
  </w:style>
  <w:style w:type="paragraph" w:styleId="Heading3">
    <w:name w:val="heading 3"/>
    <w:basedOn w:val="Normal"/>
    <w:next w:val="Normal"/>
    <w:qFormat/>
    <w:rsid w:val="00C61531"/>
    <w:pPr>
      <w:keepNext/>
      <w:spacing w:before="240" w:after="60"/>
      <w:outlineLvl w:val="2"/>
    </w:pPr>
    <w:rPr>
      <w:rFonts w:cs="Arial"/>
      <w:b/>
      <w:bCs/>
      <w:color w:val="01916D"/>
      <w:sz w:val="26"/>
      <w:szCs w:val="26"/>
    </w:rPr>
  </w:style>
  <w:style w:type="paragraph" w:styleId="Heading4">
    <w:name w:val="heading 4"/>
    <w:basedOn w:val="Normal"/>
    <w:next w:val="Normal"/>
    <w:link w:val="Heading4Char"/>
    <w:uiPriority w:val="9"/>
    <w:qFormat/>
    <w:rsid w:val="0086317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1531"/>
    <w:pPr>
      <w:tabs>
        <w:tab w:val="center" w:pos="4536"/>
        <w:tab w:val="right" w:pos="9072"/>
      </w:tabs>
    </w:pPr>
    <w:rPr>
      <w:b/>
    </w:rPr>
  </w:style>
  <w:style w:type="paragraph" w:styleId="Footer">
    <w:name w:val="footer"/>
    <w:basedOn w:val="Normal"/>
    <w:rsid w:val="00C61531"/>
    <w:pPr>
      <w:tabs>
        <w:tab w:val="center" w:pos="4536"/>
        <w:tab w:val="right" w:pos="9072"/>
      </w:tabs>
    </w:pPr>
    <w:rPr>
      <w:sz w:val="18"/>
    </w:rPr>
  </w:style>
  <w:style w:type="paragraph" w:customStyle="1" w:styleId="CopyTeyt">
    <w:name w:val="Copy Teyt"/>
    <w:basedOn w:val="Normal"/>
    <w:rsid w:val="00C61531"/>
    <w:rPr>
      <w:spacing w:val="2"/>
    </w:rPr>
  </w:style>
  <w:style w:type="paragraph" w:customStyle="1" w:styleId="Formatvorlage18ptFettLinks25cmRechts15cm">
    <w:name w:val="Formatvorlage 18 pt Fett Links:  25 cm Rechts:  15 cm"/>
    <w:basedOn w:val="Normal"/>
    <w:rsid w:val="00C61531"/>
    <w:rPr>
      <w:b/>
      <w:bCs/>
      <w:spacing w:val="2"/>
      <w:sz w:val="32"/>
    </w:rPr>
  </w:style>
  <w:style w:type="paragraph" w:customStyle="1" w:styleId="FormatvorlageFettBenutzerdefinierteFarbeRGB1">
    <w:name w:val="Formatvorlage Fett Benutzerdefinierte Farbe(RGB(1"/>
    <w:aliases w:val="145,109)) Links:  25 c..."/>
    <w:basedOn w:val="Normal"/>
    <w:rsid w:val="00C61531"/>
    <w:rPr>
      <w:b/>
      <w:bCs/>
      <w:color w:val="01916D"/>
      <w:spacing w:val="2"/>
    </w:rPr>
  </w:style>
  <w:style w:type="paragraph" w:customStyle="1" w:styleId="FormatvorlageLinks25cmRechts15cm">
    <w:name w:val="Formatvorlage Links:  25 cm Rechts:  15 cm"/>
    <w:basedOn w:val="Normal"/>
    <w:rsid w:val="00C61531"/>
    <w:rPr>
      <w:spacing w:val="2"/>
    </w:rPr>
  </w:style>
  <w:style w:type="paragraph" w:styleId="DocumentMap">
    <w:name w:val="Document Map"/>
    <w:basedOn w:val="Normal"/>
    <w:rsid w:val="00C61531"/>
    <w:pPr>
      <w:shd w:val="clear" w:color="auto" w:fill="000080"/>
    </w:pPr>
    <w:rPr>
      <w:rFonts w:ascii="Helvetica" w:eastAsia="MS Gothic" w:hAnsi="Helvetica"/>
    </w:rPr>
  </w:style>
  <w:style w:type="paragraph" w:styleId="NormalWeb">
    <w:name w:val="Normal (Web)"/>
    <w:basedOn w:val="Normal"/>
    <w:uiPriority w:val="99"/>
    <w:unhideWhenUsed/>
    <w:rsid w:val="00FE38B6"/>
    <w:pPr>
      <w:spacing w:before="100" w:beforeAutospacing="1" w:after="100" w:afterAutospacing="1"/>
    </w:pPr>
    <w:rPr>
      <w:rFonts w:ascii="Times New Roman" w:hAnsi="Times New Roman"/>
      <w:noProof w:val="0"/>
      <w:sz w:val="24"/>
      <w:szCs w:val="24"/>
    </w:rPr>
  </w:style>
  <w:style w:type="character" w:styleId="Hyperlink">
    <w:name w:val="Hyperlink"/>
    <w:uiPriority w:val="99"/>
    <w:rsid w:val="00812410"/>
    <w:rPr>
      <w:color w:val="0000FF"/>
      <w:u w:val="single"/>
    </w:rPr>
  </w:style>
  <w:style w:type="paragraph" w:customStyle="1" w:styleId="PlainText1">
    <w:name w:val="Plain Text1"/>
    <w:autoRedefine/>
    <w:rsid w:val="00812410"/>
    <w:rPr>
      <w:rFonts w:ascii="Tahoma" w:eastAsia="ヒラギノ角ゴ Pro W3" w:hAnsi="Tahoma"/>
      <w:color w:val="000000"/>
    </w:rPr>
  </w:style>
  <w:style w:type="character" w:customStyle="1" w:styleId="Heading4Char">
    <w:name w:val="Heading 4 Char"/>
    <w:link w:val="Heading4"/>
    <w:uiPriority w:val="9"/>
    <w:semiHidden/>
    <w:rsid w:val="00863179"/>
    <w:rPr>
      <w:rFonts w:ascii="Calibri" w:eastAsia="Times New Roman" w:hAnsi="Calibri" w:cs="Times New Roman"/>
      <w:b/>
      <w:bCs/>
      <w:noProof/>
      <w:sz w:val="28"/>
      <w:szCs w:val="28"/>
      <w:lang w:val="fr-FR" w:eastAsia="fr-FR"/>
    </w:rPr>
  </w:style>
  <w:style w:type="character" w:styleId="CommentReference">
    <w:name w:val="annotation reference"/>
    <w:uiPriority w:val="99"/>
    <w:semiHidden/>
    <w:unhideWhenUsed/>
    <w:rsid w:val="00B1116F"/>
    <w:rPr>
      <w:sz w:val="16"/>
      <w:szCs w:val="16"/>
    </w:rPr>
  </w:style>
  <w:style w:type="paragraph" w:styleId="CommentText">
    <w:name w:val="annotation text"/>
    <w:basedOn w:val="Normal"/>
    <w:link w:val="CommentTextChar"/>
    <w:uiPriority w:val="99"/>
    <w:semiHidden/>
    <w:unhideWhenUsed/>
    <w:rsid w:val="00B1116F"/>
    <w:rPr>
      <w:sz w:val="20"/>
    </w:rPr>
  </w:style>
  <w:style w:type="character" w:customStyle="1" w:styleId="CommentTextChar">
    <w:name w:val="Comment Text Char"/>
    <w:link w:val="CommentText"/>
    <w:uiPriority w:val="99"/>
    <w:semiHidden/>
    <w:rsid w:val="00B1116F"/>
    <w:rPr>
      <w:rFonts w:ascii="Arial" w:hAnsi="Arial"/>
      <w:noProof/>
      <w:lang w:val="fr-FR" w:eastAsia="fr-FR"/>
    </w:rPr>
  </w:style>
  <w:style w:type="paragraph" w:styleId="CommentSubject">
    <w:name w:val="annotation subject"/>
    <w:basedOn w:val="CommentText"/>
    <w:next w:val="CommentText"/>
    <w:link w:val="CommentSubjectChar"/>
    <w:uiPriority w:val="99"/>
    <w:semiHidden/>
    <w:unhideWhenUsed/>
    <w:rsid w:val="00B1116F"/>
    <w:rPr>
      <w:b/>
      <w:bCs/>
    </w:rPr>
  </w:style>
  <w:style w:type="character" w:customStyle="1" w:styleId="CommentSubjectChar">
    <w:name w:val="Comment Subject Char"/>
    <w:link w:val="CommentSubject"/>
    <w:uiPriority w:val="99"/>
    <w:semiHidden/>
    <w:rsid w:val="00B1116F"/>
    <w:rPr>
      <w:rFonts w:ascii="Arial" w:hAnsi="Arial"/>
      <w:b/>
      <w:bCs/>
      <w:noProof/>
      <w:lang w:val="fr-FR" w:eastAsia="fr-FR"/>
    </w:rPr>
  </w:style>
  <w:style w:type="paragraph" w:styleId="BalloonText">
    <w:name w:val="Balloon Text"/>
    <w:basedOn w:val="Normal"/>
    <w:link w:val="BalloonTextChar"/>
    <w:uiPriority w:val="99"/>
    <w:semiHidden/>
    <w:unhideWhenUsed/>
    <w:rsid w:val="00B1116F"/>
    <w:rPr>
      <w:rFonts w:ascii="Segoe UI" w:hAnsi="Segoe UI" w:cs="Segoe UI"/>
      <w:sz w:val="18"/>
      <w:szCs w:val="18"/>
    </w:rPr>
  </w:style>
  <w:style w:type="character" w:customStyle="1" w:styleId="BalloonTextChar">
    <w:name w:val="Balloon Text Char"/>
    <w:link w:val="BalloonText"/>
    <w:uiPriority w:val="99"/>
    <w:semiHidden/>
    <w:rsid w:val="00B1116F"/>
    <w:rPr>
      <w:rFonts w:ascii="Segoe UI" w:hAnsi="Segoe UI" w:cs="Segoe UI"/>
      <w:noProof/>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2554">
      <w:bodyDiv w:val="1"/>
      <w:marLeft w:val="0"/>
      <w:marRight w:val="0"/>
      <w:marTop w:val="0"/>
      <w:marBottom w:val="0"/>
      <w:divBdr>
        <w:top w:val="none" w:sz="0" w:space="0" w:color="auto"/>
        <w:left w:val="none" w:sz="0" w:space="0" w:color="auto"/>
        <w:bottom w:val="none" w:sz="0" w:space="0" w:color="auto"/>
        <w:right w:val="none" w:sz="0" w:space="0" w:color="auto"/>
      </w:divBdr>
    </w:div>
    <w:div w:id="549270254">
      <w:bodyDiv w:val="1"/>
      <w:marLeft w:val="0"/>
      <w:marRight w:val="0"/>
      <w:marTop w:val="0"/>
      <w:marBottom w:val="0"/>
      <w:divBdr>
        <w:top w:val="none" w:sz="0" w:space="0" w:color="auto"/>
        <w:left w:val="none" w:sz="0" w:space="0" w:color="auto"/>
        <w:bottom w:val="none" w:sz="0" w:space="0" w:color="auto"/>
        <w:right w:val="none" w:sz="0" w:space="0" w:color="auto"/>
      </w:divBdr>
    </w:div>
    <w:div w:id="1592735575">
      <w:bodyDiv w:val="1"/>
      <w:marLeft w:val="0"/>
      <w:marRight w:val="0"/>
      <w:marTop w:val="0"/>
      <w:marBottom w:val="0"/>
      <w:divBdr>
        <w:top w:val="none" w:sz="0" w:space="0" w:color="auto"/>
        <w:left w:val="none" w:sz="0" w:space="0" w:color="auto"/>
        <w:bottom w:val="none" w:sz="0" w:space="0" w:color="auto"/>
        <w:right w:val="none" w:sz="0" w:space="0" w:color="auto"/>
      </w:divBdr>
    </w:div>
    <w:div w:id="194021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tube.com/FujifilmGSEurop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ujifilm.eu/eu/products/graphic-system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graphic.fr/opencms/fujifilmgraphic/produitsfgsf/presses_inkjet/jetpress-720" TargetMode="External"/><Relationship Id="rId5" Type="http://schemas.openxmlformats.org/officeDocument/2006/relationships/numbering" Target="numbering.xml"/><Relationship Id="rId15" Type="http://schemas.openxmlformats.org/officeDocument/2006/relationships/hyperlink" Target="mailto:regis_ruys@fujifilm.e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rter@adcomm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E62B0-0C15-44E6-9A15-59E15DF81DA3}">
  <ds:schemaRefs>
    <ds:schemaRef ds:uri="http://schemas.microsoft.com/office/2006/metadata/propertie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6D02730-C46D-4345-B209-DA1538A77FC0}">
  <ds:schemaRefs>
    <ds:schemaRef ds:uri="http://schemas.microsoft.com/sharepoint/v3/contenttype/forms"/>
  </ds:schemaRefs>
</ds:datastoreItem>
</file>

<file path=customXml/itemProps3.xml><?xml version="1.0" encoding="utf-8"?>
<ds:datastoreItem xmlns:ds="http://schemas.openxmlformats.org/officeDocument/2006/customXml" ds:itemID="{1D314102-91B6-499E-8697-164582590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30CBBC-58EA-4F19-9151-B36B8677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4998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2016-09-23T08:17:00Z</dcterms:created>
  <dcterms:modified xsi:type="dcterms:W3CDTF">2016-09-23T08:17:00Z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