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A8C57" w14:textId="77777777" w:rsidR="000B3B70" w:rsidRDefault="000B3B70" w:rsidP="000B3B70">
      <w:pPr>
        <w:spacing w:line="360" w:lineRule="auto"/>
        <w:jc w:val="both"/>
        <w:rPr>
          <w:rFonts w:ascii="Arial" w:hAnsi="Arial" w:cs="Arial"/>
          <w:b/>
          <w:color w:val="000000" w:themeColor="text1"/>
        </w:rPr>
      </w:pPr>
    </w:p>
    <w:p w14:paraId="648E7320" w14:textId="77777777" w:rsidR="008F5FB7" w:rsidRDefault="008F5FB7" w:rsidP="000B3B70">
      <w:pPr>
        <w:spacing w:line="360" w:lineRule="auto"/>
        <w:jc w:val="both"/>
        <w:rPr>
          <w:rFonts w:ascii="Arial" w:hAnsi="Arial" w:cs="Arial"/>
          <w:b/>
          <w:color w:val="000000" w:themeColor="text1"/>
        </w:rPr>
      </w:pPr>
    </w:p>
    <w:p w14:paraId="67DABE33" w14:textId="0E0317AE" w:rsidR="00356964" w:rsidRPr="000B3B70" w:rsidRDefault="00BC3F7B" w:rsidP="000B3B70">
      <w:pPr>
        <w:spacing w:line="360" w:lineRule="auto"/>
        <w:jc w:val="both"/>
        <w:rPr>
          <w:rFonts w:ascii="Arial" w:hAnsi="Arial" w:cs="Arial"/>
          <w:b/>
          <w:color w:val="000000" w:themeColor="text1"/>
        </w:rPr>
      </w:pPr>
      <w:r>
        <w:rPr>
          <w:rFonts w:ascii="Arial" w:eastAsia="Arial" w:hAnsi="Arial" w:cs="Arial"/>
          <w:b/>
          <w:color w:val="000000" w:themeColor="text1"/>
          <w:lang w:bidi="es-ES"/>
        </w:rPr>
        <w:t>28</w:t>
      </w:r>
      <w:r w:rsidR="007E1374">
        <w:rPr>
          <w:rFonts w:ascii="Arial" w:eastAsia="Arial" w:hAnsi="Arial" w:cs="Arial"/>
          <w:b/>
          <w:color w:val="000000" w:themeColor="text1"/>
          <w:lang w:bidi="es-ES"/>
        </w:rPr>
        <w:t xml:space="preserve"> de mayo de 2019 </w:t>
      </w:r>
    </w:p>
    <w:p w14:paraId="3FDC0546" w14:textId="7372011C" w:rsidR="00726B8D" w:rsidRPr="003D48BB" w:rsidRDefault="00EF74CC" w:rsidP="00C308CB">
      <w:pPr>
        <w:spacing w:line="360" w:lineRule="auto"/>
        <w:jc w:val="both"/>
        <w:rPr>
          <w:rFonts w:ascii="Arial" w:hAnsi="Arial" w:cs="Arial"/>
          <w:b/>
          <w:sz w:val="24"/>
          <w:szCs w:val="24"/>
        </w:rPr>
      </w:pPr>
      <w:r>
        <w:rPr>
          <w:rFonts w:ascii="Arial" w:eastAsia="Arial" w:hAnsi="Arial" w:cs="Arial"/>
          <w:b/>
          <w:sz w:val="24"/>
          <w:szCs w:val="24"/>
          <w:lang w:bidi="es-ES"/>
        </w:rPr>
        <w:t>Una empresa belga de impresión de gran formato adquiere una Acuity Ultra de Fujifilm</w:t>
      </w:r>
    </w:p>
    <w:p w14:paraId="007F044D" w14:textId="69D3B026" w:rsidR="00AF180C" w:rsidRPr="00F12895" w:rsidRDefault="00EB7497" w:rsidP="00C308CB">
      <w:pPr>
        <w:spacing w:line="360" w:lineRule="auto"/>
        <w:jc w:val="both"/>
        <w:rPr>
          <w:rFonts w:ascii="Arial" w:hAnsi="Arial" w:cs="Arial"/>
          <w:i/>
        </w:rPr>
      </w:pPr>
      <w:r>
        <w:rPr>
          <w:rFonts w:ascii="Arial" w:eastAsia="Arial" w:hAnsi="Arial" w:cs="Arial"/>
          <w:i/>
          <w:lang w:bidi="es-ES"/>
        </w:rPr>
        <w:t xml:space="preserve">Tras el acuerdo alcanzado en el stand de Fujifilm en la última edición de FESPA, HECHT instalará una Acuity Ultra el mes que viene </w:t>
      </w:r>
    </w:p>
    <w:p w14:paraId="3D1DF979" w14:textId="79199557" w:rsidR="00EF74CC" w:rsidRDefault="00C03133" w:rsidP="00EF74CC">
      <w:pPr>
        <w:spacing w:line="360" w:lineRule="auto"/>
        <w:jc w:val="both"/>
        <w:rPr>
          <w:rFonts w:ascii="Arial" w:hAnsi="Arial" w:cs="Arial"/>
          <w:color w:val="000000" w:themeColor="text1"/>
        </w:rPr>
      </w:pPr>
      <w:r>
        <w:rPr>
          <w:rFonts w:ascii="Arial" w:eastAsia="Arial" w:hAnsi="Arial" w:cs="Arial"/>
          <w:lang w:bidi="es-ES"/>
        </w:rPr>
        <w:t>HECHT, que ha sido durante mucho tiempo cliente de planchas de Fujifilm, acaba de anunciar su primera inversión en una impresora de inyección de tinta de Fujifilm, la Acuity Ultra. Está previsto que la máquina se instale en junio de 2019.</w:t>
      </w:r>
    </w:p>
    <w:p w14:paraId="3FA48A4A" w14:textId="03D8C63D" w:rsidR="00EF74CC" w:rsidRDefault="00F107F3" w:rsidP="00EF74CC">
      <w:pPr>
        <w:spacing w:line="360" w:lineRule="auto"/>
        <w:jc w:val="both"/>
        <w:rPr>
          <w:rFonts w:ascii="Arial" w:hAnsi="Arial" w:cs="Arial"/>
          <w:color w:val="000000" w:themeColor="text1"/>
        </w:rPr>
      </w:pPr>
      <w:r>
        <w:rPr>
          <w:rFonts w:ascii="Arial" w:eastAsia="Arial" w:hAnsi="Arial" w:cs="Arial"/>
          <w:color w:val="000000" w:themeColor="text1"/>
          <w:lang w:bidi="es-ES"/>
        </w:rPr>
        <w:t xml:space="preserve">El impresor de gran formato para segmento alto HECHT, que también tiene presencia en Francia y los Países Bajos, fue adquirido por </w:t>
      </w:r>
      <w:proofErr w:type="spellStart"/>
      <w:r>
        <w:rPr>
          <w:rFonts w:ascii="Arial" w:eastAsia="Arial" w:hAnsi="Arial" w:cs="Arial"/>
          <w:color w:val="000000" w:themeColor="text1"/>
          <w:lang w:bidi="es-ES"/>
        </w:rPr>
        <w:t>Koramic</w:t>
      </w:r>
      <w:proofErr w:type="spellEnd"/>
      <w:r>
        <w:rPr>
          <w:rFonts w:ascii="Arial" w:eastAsia="Arial" w:hAnsi="Arial" w:cs="Arial"/>
          <w:color w:val="000000" w:themeColor="text1"/>
          <w:lang w:bidi="es-ES"/>
        </w:rPr>
        <w:t xml:space="preserve"> Visual </w:t>
      </w:r>
      <w:proofErr w:type="spellStart"/>
      <w:r>
        <w:rPr>
          <w:rFonts w:ascii="Arial" w:eastAsia="Arial" w:hAnsi="Arial" w:cs="Arial"/>
          <w:color w:val="000000" w:themeColor="text1"/>
          <w:lang w:bidi="es-ES"/>
        </w:rPr>
        <w:t>Communication</w:t>
      </w:r>
      <w:proofErr w:type="spellEnd"/>
      <w:r>
        <w:rPr>
          <w:rFonts w:ascii="Arial" w:eastAsia="Arial" w:hAnsi="Arial" w:cs="Arial"/>
          <w:color w:val="000000" w:themeColor="text1"/>
          <w:lang w:bidi="es-ES"/>
        </w:rPr>
        <w:t xml:space="preserve"> </w:t>
      </w:r>
      <w:proofErr w:type="spellStart"/>
      <w:r>
        <w:rPr>
          <w:rFonts w:ascii="Arial" w:eastAsia="Arial" w:hAnsi="Arial" w:cs="Arial"/>
          <w:color w:val="000000" w:themeColor="text1"/>
          <w:lang w:bidi="es-ES"/>
        </w:rPr>
        <w:t>Group</w:t>
      </w:r>
      <w:proofErr w:type="spellEnd"/>
      <w:r>
        <w:rPr>
          <w:rFonts w:ascii="Arial" w:eastAsia="Arial" w:hAnsi="Arial" w:cs="Arial"/>
          <w:color w:val="000000" w:themeColor="text1"/>
          <w:lang w:bidi="es-ES"/>
        </w:rPr>
        <w:t xml:space="preserve"> en 2017 e inmediatamente se puso a trabajar para ampliar su ya importante capacidad de producción.</w:t>
      </w:r>
    </w:p>
    <w:p w14:paraId="4481D687" w14:textId="40163079" w:rsidR="00EF74CC" w:rsidRPr="00EF74CC" w:rsidRDefault="00EF74CC" w:rsidP="00EF74CC">
      <w:pPr>
        <w:spacing w:line="360" w:lineRule="auto"/>
        <w:jc w:val="both"/>
        <w:rPr>
          <w:rFonts w:ascii="Arial" w:hAnsi="Arial" w:cs="Arial"/>
          <w:color w:val="000000" w:themeColor="text1"/>
        </w:rPr>
      </w:pPr>
      <w:r w:rsidRPr="00EF74CC">
        <w:rPr>
          <w:rFonts w:ascii="Arial" w:eastAsia="Arial" w:hAnsi="Arial" w:cs="Arial"/>
          <w:color w:val="000000" w:themeColor="text1"/>
          <w:lang w:bidi="es-ES"/>
        </w:rPr>
        <w:t xml:space="preserve">“Con la adquisición de HECHT buscábamos ampliar nuestra capacidad de producción; para ello, realizamos estudios y probamos muchas máquinas diferentes que nos ayudaran a conseguirlo”, dice </w:t>
      </w:r>
      <w:proofErr w:type="spellStart"/>
      <w:r w:rsidRPr="00EF74CC">
        <w:rPr>
          <w:rFonts w:ascii="Arial" w:eastAsia="Arial" w:hAnsi="Arial" w:cs="Arial"/>
          <w:color w:val="000000" w:themeColor="text1"/>
          <w:lang w:bidi="es-ES"/>
        </w:rPr>
        <w:t>Rik</w:t>
      </w:r>
      <w:proofErr w:type="spellEnd"/>
      <w:r w:rsidRPr="00EF74CC">
        <w:rPr>
          <w:rFonts w:ascii="Arial" w:eastAsia="Arial" w:hAnsi="Arial" w:cs="Arial"/>
          <w:color w:val="000000" w:themeColor="text1"/>
          <w:lang w:bidi="es-ES"/>
        </w:rPr>
        <w:t xml:space="preserve"> </w:t>
      </w:r>
      <w:proofErr w:type="spellStart"/>
      <w:r w:rsidRPr="00EF74CC">
        <w:rPr>
          <w:rFonts w:ascii="Arial" w:eastAsia="Arial" w:hAnsi="Arial" w:cs="Arial"/>
          <w:color w:val="000000" w:themeColor="text1"/>
          <w:lang w:bidi="es-ES"/>
        </w:rPr>
        <w:t>Deman</w:t>
      </w:r>
      <w:proofErr w:type="spellEnd"/>
      <w:r w:rsidRPr="00EF74CC">
        <w:rPr>
          <w:rFonts w:ascii="Arial" w:eastAsia="Arial" w:hAnsi="Arial" w:cs="Arial"/>
          <w:color w:val="000000" w:themeColor="text1"/>
          <w:lang w:bidi="es-ES"/>
        </w:rPr>
        <w:t xml:space="preserve">, CEO de </w:t>
      </w:r>
      <w:proofErr w:type="spellStart"/>
      <w:r w:rsidRPr="00EF74CC">
        <w:rPr>
          <w:rFonts w:ascii="Arial" w:eastAsia="Arial" w:hAnsi="Arial" w:cs="Arial"/>
          <w:color w:val="000000" w:themeColor="text1"/>
          <w:lang w:bidi="es-ES"/>
        </w:rPr>
        <w:t>Koramic</w:t>
      </w:r>
      <w:proofErr w:type="spellEnd"/>
      <w:r w:rsidRPr="00EF74CC">
        <w:rPr>
          <w:rFonts w:ascii="Arial" w:eastAsia="Arial" w:hAnsi="Arial" w:cs="Arial"/>
          <w:color w:val="000000" w:themeColor="text1"/>
          <w:lang w:bidi="es-ES"/>
        </w:rPr>
        <w:t xml:space="preserve"> Visual </w:t>
      </w:r>
      <w:proofErr w:type="spellStart"/>
      <w:r w:rsidRPr="00EF74CC">
        <w:rPr>
          <w:rFonts w:ascii="Arial" w:eastAsia="Arial" w:hAnsi="Arial" w:cs="Arial"/>
          <w:color w:val="000000" w:themeColor="text1"/>
          <w:lang w:bidi="es-ES"/>
        </w:rPr>
        <w:t>Communication</w:t>
      </w:r>
      <w:proofErr w:type="spellEnd"/>
      <w:r w:rsidRPr="00EF74CC">
        <w:rPr>
          <w:rFonts w:ascii="Arial" w:eastAsia="Arial" w:hAnsi="Arial" w:cs="Arial"/>
          <w:color w:val="000000" w:themeColor="text1"/>
          <w:lang w:bidi="es-ES"/>
        </w:rPr>
        <w:t xml:space="preserve"> </w:t>
      </w:r>
      <w:proofErr w:type="spellStart"/>
      <w:r w:rsidRPr="00EF74CC">
        <w:rPr>
          <w:rFonts w:ascii="Arial" w:eastAsia="Arial" w:hAnsi="Arial" w:cs="Arial"/>
          <w:color w:val="000000" w:themeColor="text1"/>
          <w:lang w:bidi="es-ES"/>
        </w:rPr>
        <w:t>Group</w:t>
      </w:r>
      <w:proofErr w:type="spellEnd"/>
      <w:r w:rsidRPr="00EF74CC">
        <w:rPr>
          <w:rFonts w:ascii="Arial" w:eastAsia="Arial" w:hAnsi="Arial" w:cs="Arial"/>
          <w:color w:val="000000" w:themeColor="text1"/>
          <w:lang w:bidi="es-ES"/>
        </w:rPr>
        <w:t>. “Finalmente, dos factores decisivos nos llevaron a la conclusión de que la Acuity Ultra era la máquina adecuada para nosotros. El primer factor era que la Acuity Ultra ofrecía una combinación única de velocidad y calidad y, el segundo, que también tiene una opción de impresión con tinta blanca muy rápida y con una calidad excelente.</w:t>
      </w:r>
    </w:p>
    <w:p w14:paraId="60D94AA9" w14:textId="649CBF8B" w:rsidR="00EF74CC" w:rsidRDefault="00EF74CC" w:rsidP="00EF74CC">
      <w:pPr>
        <w:spacing w:line="360" w:lineRule="auto"/>
        <w:jc w:val="both"/>
        <w:rPr>
          <w:rFonts w:ascii="Arial" w:hAnsi="Arial" w:cs="Arial"/>
          <w:color w:val="000000" w:themeColor="text1"/>
        </w:rPr>
      </w:pPr>
      <w:r w:rsidRPr="00EF74CC">
        <w:rPr>
          <w:rFonts w:ascii="Arial" w:eastAsia="Arial" w:hAnsi="Arial" w:cs="Arial"/>
          <w:color w:val="000000" w:themeColor="text1"/>
          <w:lang w:bidi="es-ES"/>
        </w:rPr>
        <w:t xml:space="preserve">“Este último punto es especialmente importante para nosotros puesto que consideramos los mercados de </w:t>
      </w:r>
      <w:proofErr w:type="spellStart"/>
      <w:r w:rsidRPr="00EF74CC">
        <w:rPr>
          <w:rFonts w:ascii="Arial" w:eastAsia="Arial" w:hAnsi="Arial" w:cs="Arial"/>
          <w:color w:val="000000" w:themeColor="text1"/>
          <w:lang w:bidi="es-ES"/>
        </w:rPr>
        <w:t>retroiluminados</w:t>
      </w:r>
      <w:proofErr w:type="spellEnd"/>
      <w:r w:rsidRPr="00EF74CC">
        <w:rPr>
          <w:rFonts w:ascii="Arial" w:eastAsia="Arial" w:hAnsi="Arial" w:cs="Arial"/>
          <w:color w:val="000000" w:themeColor="text1"/>
          <w:lang w:bidi="es-ES"/>
        </w:rPr>
        <w:t xml:space="preserve"> (</w:t>
      </w:r>
      <w:proofErr w:type="spellStart"/>
      <w:r w:rsidRPr="00EF74CC">
        <w:rPr>
          <w:rFonts w:ascii="Arial" w:eastAsia="Arial" w:hAnsi="Arial" w:cs="Arial"/>
          <w:color w:val="000000" w:themeColor="text1"/>
          <w:lang w:bidi="es-ES"/>
        </w:rPr>
        <w:t>Backlit</w:t>
      </w:r>
      <w:proofErr w:type="spellEnd"/>
      <w:r w:rsidRPr="00EF74CC">
        <w:rPr>
          <w:rFonts w:ascii="Arial" w:eastAsia="Arial" w:hAnsi="Arial" w:cs="Arial"/>
          <w:color w:val="000000" w:themeColor="text1"/>
          <w:lang w:bidi="es-ES"/>
        </w:rPr>
        <w:t xml:space="preserve">) y de publicidad exterior como nuestras áreas clave de crecimiento. Ser capaces de imprimir con tinta blanca con un nivel de calidad excepcional, y hacerlo de una forma rápida y eficiente, es la clave para que nuestro negocio crezca en este sector”. </w:t>
      </w:r>
    </w:p>
    <w:p w14:paraId="5E2FF234" w14:textId="61170760" w:rsidR="00EF74CC" w:rsidRDefault="00DE5EE0" w:rsidP="00EF74CC">
      <w:pPr>
        <w:spacing w:line="360" w:lineRule="auto"/>
        <w:jc w:val="both"/>
        <w:rPr>
          <w:rFonts w:ascii="Arial" w:hAnsi="Arial" w:cs="Arial"/>
        </w:rPr>
      </w:pPr>
      <w:r>
        <w:rPr>
          <w:rFonts w:ascii="Arial" w:eastAsia="Arial" w:hAnsi="Arial" w:cs="Arial"/>
          <w:lang w:bidi="es-ES"/>
        </w:rPr>
        <w:t xml:space="preserve">Nils Gottfried, </w:t>
      </w:r>
      <w:proofErr w:type="spellStart"/>
      <w:r>
        <w:rPr>
          <w:rFonts w:ascii="Arial" w:eastAsia="Arial" w:hAnsi="Arial" w:cs="Arial"/>
          <w:lang w:bidi="es-ES"/>
        </w:rPr>
        <w:t>Product</w:t>
      </w:r>
      <w:proofErr w:type="spellEnd"/>
      <w:r>
        <w:rPr>
          <w:rFonts w:ascii="Arial" w:eastAsia="Arial" w:hAnsi="Arial" w:cs="Arial"/>
          <w:lang w:bidi="es-ES"/>
        </w:rPr>
        <w:t xml:space="preserve"> Manager de inyección de tinta de gran formato en Fujifilm </w:t>
      </w:r>
      <w:proofErr w:type="spellStart"/>
      <w:r>
        <w:rPr>
          <w:rFonts w:ascii="Arial" w:eastAsia="Arial" w:hAnsi="Arial" w:cs="Arial"/>
          <w:lang w:bidi="es-ES"/>
        </w:rPr>
        <w:t>Graphic</w:t>
      </w:r>
      <w:proofErr w:type="spellEnd"/>
      <w:r>
        <w:rPr>
          <w:rFonts w:ascii="Arial" w:eastAsia="Arial" w:hAnsi="Arial" w:cs="Arial"/>
          <w:lang w:bidi="es-ES"/>
        </w:rPr>
        <w:t xml:space="preserve"> </w:t>
      </w:r>
      <w:proofErr w:type="spellStart"/>
      <w:r>
        <w:rPr>
          <w:rFonts w:ascii="Arial" w:eastAsia="Arial" w:hAnsi="Arial" w:cs="Arial"/>
          <w:lang w:bidi="es-ES"/>
        </w:rPr>
        <w:t>Systems</w:t>
      </w:r>
      <w:proofErr w:type="spellEnd"/>
      <w:r>
        <w:rPr>
          <w:rFonts w:ascii="Arial" w:eastAsia="Arial" w:hAnsi="Arial" w:cs="Arial"/>
          <w:lang w:bidi="es-ES"/>
        </w:rPr>
        <w:t xml:space="preserve"> EMEA añade: “La Acuity Ultra está causando una </w:t>
      </w:r>
      <w:r>
        <w:rPr>
          <w:rFonts w:ascii="Arial" w:eastAsia="Arial" w:hAnsi="Arial" w:cs="Arial"/>
          <w:lang w:bidi="es-ES"/>
        </w:rPr>
        <w:lastRenderedPageBreak/>
        <w:t xml:space="preserve">gran impresión en el sector gráfico de formato </w:t>
      </w:r>
      <w:proofErr w:type="spellStart"/>
      <w:r>
        <w:rPr>
          <w:rFonts w:ascii="Arial" w:eastAsia="Arial" w:hAnsi="Arial" w:cs="Arial"/>
          <w:lang w:bidi="es-ES"/>
        </w:rPr>
        <w:t>superancho</w:t>
      </w:r>
      <w:proofErr w:type="spellEnd"/>
      <w:r>
        <w:rPr>
          <w:rFonts w:ascii="Arial" w:eastAsia="Arial" w:hAnsi="Arial" w:cs="Arial"/>
          <w:lang w:bidi="es-ES"/>
        </w:rPr>
        <w:t xml:space="preserve"> desde su lanzamiento el año pasado en FESPA. Hemos trabajado mucho para mejorar y desarrollar sus capacidades todavía más, y estamos contentos de ver que otra compañía europea reconoce la combinación única de beneficios que ofrece”.</w:t>
      </w:r>
    </w:p>
    <w:p w14:paraId="491AA237" w14:textId="77777777" w:rsidR="00726B8D" w:rsidRPr="00B7077C" w:rsidRDefault="00726B8D" w:rsidP="00726B8D">
      <w:pPr>
        <w:spacing w:line="360" w:lineRule="auto"/>
        <w:rPr>
          <w:rFonts w:ascii="Arial" w:hAnsi="Arial" w:cs="Arial"/>
        </w:rPr>
      </w:pPr>
    </w:p>
    <w:p w14:paraId="49A251B2" w14:textId="107BBBF1" w:rsidR="00EA0B25" w:rsidRDefault="00EA0B25" w:rsidP="00EA0B25">
      <w:pPr>
        <w:spacing w:line="360" w:lineRule="auto"/>
        <w:jc w:val="center"/>
        <w:rPr>
          <w:rFonts w:ascii="Arial" w:eastAsia="Arial" w:hAnsi="Arial" w:cs="Arial"/>
          <w:b/>
          <w:color w:val="000000" w:themeColor="text1"/>
          <w:lang w:bidi="es-ES"/>
        </w:rPr>
      </w:pPr>
      <w:r w:rsidRPr="003D0DE6">
        <w:rPr>
          <w:rFonts w:ascii="Arial" w:eastAsia="Arial" w:hAnsi="Arial" w:cs="Arial"/>
          <w:b/>
          <w:color w:val="000000" w:themeColor="text1"/>
          <w:lang w:bidi="es-ES"/>
        </w:rPr>
        <w:t>FIN</w:t>
      </w:r>
    </w:p>
    <w:p w14:paraId="27B01434" w14:textId="77777777" w:rsidR="00BC3F7B" w:rsidRPr="008012C1" w:rsidRDefault="00BC3F7B" w:rsidP="00BC3F7B">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Corporation</w:t>
      </w:r>
      <w:proofErr w:type="spellEnd"/>
    </w:p>
    <w:p w14:paraId="2903C5E4" w14:textId="77777777" w:rsidR="00BC3F7B" w:rsidRPr="008012C1" w:rsidRDefault="00BC3F7B" w:rsidP="00BC3F7B">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proofErr w:type="spellStart"/>
      <w:r w:rsidRPr="008012C1">
        <w:rPr>
          <w:rFonts w:ascii="Arial" w:hAnsi="Arial" w:cs="Arial"/>
          <w:color w:val="000000"/>
          <w:sz w:val="20"/>
          <w:szCs w:val="20"/>
          <w:lang w:val="es-ES_tradnl"/>
        </w:rPr>
        <w:t>Corporation</w:t>
      </w:r>
      <w:proofErr w:type="spellEnd"/>
      <w:r w:rsidRPr="008012C1">
        <w:rPr>
          <w:rFonts w:ascii="Arial" w:hAnsi="Arial" w:cs="Arial"/>
          <w:color w:val="000000"/>
          <w:sz w:val="20"/>
          <w:szCs w:val="20"/>
          <w:lang w:val="es-ES_tradnl"/>
        </w:rPr>
        <w:t xml:space="preserve">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10CB7BBF" w14:textId="77777777" w:rsidR="00BC3F7B" w:rsidRPr="008012C1" w:rsidRDefault="00BC3F7B" w:rsidP="00BC3F7B">
      <w:pPr>
        <w:spacing w:after="0" w:line="360" w:lineRule="auto"/>
        <w:jc w:val="both"/>
        <w:rPr>
          <w:rFonts w:ascii="Arial" w:hAnsi="Arial" w:cs="Arial"/>
          <w:color w:val="000000"/>
          <w:sz w:val="20"/>
          <w:szCs w:val="20"/>
          <w:lang w:val="es-ES_tradnl"/>
        </w:rPr>
      </w:pPr>
    </w:p>
    <w:p w14:paraId="6956FF8A" w14:textId="77777777" w:rsidR="00BC3F7B" w:rsidRPr="008012C1" w:rsidRDefault="00BC3F7B" w:rsidP="00BC3F7B">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Graphic</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Systems</w:t>
      </w:r>
      <w:proofErr w:type="spellEnd"/>
      <w:r w:rsidRPr="008012C1">
        <w:rPr>
          <w:rFonts w:ascii="Arial" w:hAnsi="Arial" w:cs="Arial"/>
          <w:b/>
          <w:sz w:val="20"/>
          <w:szCs w:val="20"/>
          <w:lang w:val="es-ES_tradnl"/>
        </w:rPr>
        <w:t xml:space="preserve"> </w:t>
      </w:r>
    </w:p>
    <w:p w14:paraId="499630F7" w14:textId="77777777" w:rsidR="00BC3F7B" w:rsidRDefault="00BC3F7B" w:rsidP="00BC3F7B">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w:t>
      </w:r>
      <w:proofErr w:type="spellStart"/>
      <w:r w:rsidRPr="008012C1">
        <w:rPr>
          <w:rFonts w:ascii="Arial" w:hAnsi="Arial" w:cs="Arial"/>
          <w:sz w:val="20"/>
          <w:szCs w:val="20"/>
          <w:lang w:val="es-ES_tradnl"/>
        </w:rPr>
        <w:t>Graphic</w:t>
      </w:r>
      <w:proofErr w:type="spellEnd"/>
      <w:r w:rsidRPr="008012C1">
        <w:rPr>
          <w:rFonts w:ascii="Arial" w:hAnsi="Arial" w:cs="Arial"/>
          <w:sz w:val="20"/>
          <w:szCs w:val="20"/>
          <w:lang w:val="es-ES_tradnl"/>
        </w:rPr>
        <w:t xml:space="preserve"> </w:t>
      </w:r>
      <w:proofErr w:type="spellStart"/>
      <w:r w:rsidRPr="008012C1">
        <w:rPr>
          <w:rFonts w:ascii="Arial" w:hAnsi="Arial" w:cs="Arial"/>
          <w:sz w:val="20"/>
          <w:szCs w:val="20"/>
          <w:lang w:val="es-ES_tradnl"/>
        </w:rPr>
        <w:t>Systems</w:t>
      </w:r>
      <w:proofErr w:type="spellEnd"/>
      <w:r w:rsidRPr="008012C1">
        <w:rPr>
          <w:rFonts w:ascii="Arial" w:hAnsi="Arial" w:cs="Arial"/>
          <w:sz w:val="20"/>
          <w:szCs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1"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21E159C9" w14:textId="77777777" w:rsidR="00BC3F7B" w:rsidRPr="00975024" w:rsidRDefault="00BC3F7B" w:rsidP="00BC3F7B">
      <w:pPr>
        <w:spacing w:after="0" w:line="240" w:lineRule="auto"/>
        <w:jc w:val="both"/>
        <w:rPr>
          <w:rFonts w:ascii="Arial" w:hAnsi="Arial" w:cs="Arial"/>
          <w:sz w:val="20"/>
          <w:szCs w:val="20"/>
          <w:lang w:val="es-ES_tradnl"/>
        </w:rPr>
      </w:pPr>
    </w:p>
    <w:p w14:paraId="5D3E36A1" w14:textId="77777777" w:rsidR="00BC3F7B" w:rsidRPr="00975024" w:rsidRDefault="00BC3F7B" w:rsidP="00BC3F7B">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36C2AAB0" w14:textId="77777777" w:rsidR="00BC3F7B" w:rsidRPr="00210F7A" w:rsidRDefault="00BC3F7B" w:rsidP="00BC3F7B">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651AE080" w14:textId="77777777" w:rsidR="00BC3F7B" w:rsidRPr="00210F7A" w:rsidRDefault="00BC3F7B" w:rsidP="00BC3F7B">
      <w:pPr>
        <w:spacing w:after="0" w:line="240" w:lineRule="auto"/>
        <w:jc w:val="both"/>
        <w:rPr>
          <w:rFonts w:ascii="Arial" w:hAnsi="Arial" w:cs="Arial"/>
          <w:kern w:val="2"/>
          <w:sz w:val="20"/>
          <w:szCs w:val="20"/>
        </w:rPr>
      </w:pPr>
      <w:r w:rsidRPr="00210F7A">
        <w:rPr>
          <w:rFonts w:ascii="Arial" w:hAnsi="Arial" w:cs="Arial"/>
          <w:kern w:val="2"/>
          <w:sz w:val="20"/>
          <w:szCs w:val="20"/>
        </w:rPr>
        <w:t xml:space="preserve">AD </w:t>
      </w:r>
      <w:proofErr w:type="spellStart"/>
      <w:r w:rsidRPr="00210F7A">
        <w:rPr>
          <w:rFonts w:ascii="Arial" w:hAnsi="Arial" w:cs="Arial"/>
          <w:kern w:val="2"/>
          <w:sz w:val="20"/>
          <w:szCs w:val="20"/>
        </w:rPr>
        <w:t>Communications</w:t>
      </w:r>
      <w:proofErr w:type="spellEnd"/>
    </w:p>
    <w:p w14:paraId="5323820A" w14:textId="77777777" w:rsidR="00BC3F7B" w:rsidRPr="008012C1" w:rsidRDefault="00BC3F7B" w:rsidP="00BC3F7B">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2" w:history="1">
        <w:r w:rsidRPr="008012C1">
          <w:rPr>
            <w:rStyle w:val="Hyperlink"/>
            <w:rFonts w:ascii="Arial" w:hAnsi="Arial" w:cs="Arial"/>
            <w:kern w:val="2"/>
            <w:sz w:val="20"/>
            <w:szCs w:val="20"/>
            <w:lang w:val="pt-PT"/>
          </w:rPr>
          <w:t>dporter@adcomms.co.uk</w:t>
        </w:r>
      </w:hyperlink>
    </w:p>
    <w:p w14:paraId="144096EC" w14:textId="77777777" w:rsidR="00BC3F7B" w:rsidRPr="008012C1" w:rsidRDefault="00BC3F7B" w:rsidP="00BC3F7B">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75E5B84E" w14:textId="0CEA94AF" w:rsidR="00A70138" w:rsidRPr="003D0DE6" w:rsidRDefault="00BC3F7B" w:rsidP="00EA0B25">
      <w:pPr>
        <w:spacing w:line="360" w:lineRule="auto"/>
        <w:jc w:val="center"/>
        <w:rPr>
          <w:rFonts w:ascii="Arial" w:hAnsi="Arial" w:cs="Arial"/>
          <w:b/>
          <w:color w:val="000000" w:themeColor="text1"/>
        </w:rPr>
      </w:pPr>
      <w:r>
        <w:rPr>
          <w:rFonts w:ascii="Arial" w:hAnsi="Arial" w:cs="Arial"/>
          <w:b/>
          <w:color w:val="000000" w:themeColor="text1"/>
        </w:rPr>
        <w:t xml:space="preserve"> </w:t>
      </w:r>
      <w:bookmarkStart w:id="0" w:name="_GoBack"/>
      <w:bookmarkEnd w:id="0"/>
    </w:p>
    <w:p w14:paraId="6F05717C" w14:textId="0D3D3601" w:rsidR="00C03ED1" w:rsidRPr="003453AE" w:rsidRDefault="00C03ED1" w:rsidP="003453AE">
      <w:pPr>
        <w:spacing w:line="360" w:lineRule="auto"/>
        <w:rPr>
          <w:rFonts w:ascii="Arial" w:hAnsi="Arial" w:cs="Arial"/>
        </w:rPr>
      </w:pPr>
    </w:p>
    <w:sectPr w:rsidR="00C03ED1" w:rsidRPr="003453AE"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46E76" w14:textId="77777777" w:rsidR="005F3348" w:rsidRDefault="005F3348" w:rsidP="00155739">
      <w:pPr>
        <w:spacing w:after="0" w:line="240" w:lineRule="auto"/>
      </w:pPr>
      <w:r>
        <w:separator/>
      </w:r>
    </w:p>
  </w:endnote>
  <w:endnote w:type="continuationSeparator" w:id="0">
    <w:p w14:paraId="1BAD750B" w14:textId="77777777" w:rsidR="005F3348" w:rsidRDefault="005F334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2D98F" w14:textId="77777777" w:rsidR="005F3348" w:rsidRDefault="005F3348" w:rsidP="00155739">
      <w:pPr>
        <w:spacing w:after="0" w:line="240" w:lineRule="auto"/>
      </w:pPr>
      <w:r>
        <w:separator/>
      </w:r>
    </w:p>
  </w:footnote>
  <w:footnote w:type="continuationSeparator" w:id="0">
    <w:p w14:paraId="172D03B9" w14:textId="77777777" w:rsidR="005F3348" w:rsidRDefault="005F3348"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965E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AC3"/>
    <w:rsid w:val="00003BB9"/>
    <w:rsid w:val="000042D1"/>
    <w:rsid w:val="00020FE7"/>
    <w:rsid w:val="000212AE"/>
    <w:rsid w:val="00022C7B"/>
    <w:rsid w:val="00027A69"/>
    <w:rsid w:val="000340C4"/>
    <w:rsid w:val="00035B40"/>
    <w:rsid w:val="00036BEA"/>
    <w:rsid w:val="00042891"/>
    <w:rsid w:val="00043130"/>
    <w:rsid w:val="00044F97"/>
    <w:rsid w:val="00051107"/>
    <w:rsid w:val="000613BD"/>
    <w:rsid w:val="00062F38"/>
    <w:rsid w:val="0007029B"/>
    <w:rsid w:val="00070455"/>
    <w:rsid w:val="0007245D"/>
    <w:rsid w:val="000732B5"/>
    <w:rsid w:val="00074C52"/>
    <w:rsid w:val="000853BC"/>
    <w:rsid w:val="00086C10"/>
    <w:rsid w:val="000913ED"/>
    <w:rsid w:val="00094DE4"/>
    <w:rsid w:val="00095EEE"/>
    <w:rsid w:val="000A406F"/>
    <w:rsid w:val="000A44AF"/>
    <w:rsid w:val="000A7355"/>
    <w:rsid w:val="000A7F2F"/>
    <w:rsid w:val="000B303D"/>
    <w:rsid w:val="000B3B70"/>
    <w:rsid w:val="000D1148"/>
    <w:rsid w:val="000D3D6C"/>
    <w:rsid w:val="000F085C"/>
    <w:rsid w:val="000F4078"/>
    <w:rsid w:val="000F4568"/>
    <w:rsid w:val="00100680"/>
    <w:rsid w:val="00102148"/>
    <w:rsid w:val="00106E23"/>
    <w:rsid w:val="001202E6"/>
    <w:rsid w:val="0013344F"/>
    <w:rsid w:val="00136E21"/>
    <w:rsid w:val="00137756"/>
    <w:rsid w:val="00137C89"/>
    <w:rsid w:val="00142AAA"/>
    <w:rsid w:val="00147DC9"/>
    <w:rsid w:val="00150A54"/>
    <w:rsid w:val="00151C44"/>
    <w:rsid w:val="00155028"/>
    <w:rsid w:val="00155739"/>
    <w:rsid w:val="00157FA6"/>
    <w:rsid w:val="00163C60"/>
    <w:rsid w:val="00173434"/>
    <w:rsid w:val="001804A4"/>
    <w:rsid w:val="00186B25"/>
    <w:rsid w:val="00190979"/>
    <w:rsid w:val="0019367E"/>
    <w:rsid w:val="0019789D"/>
    <w:rsid w:val="001A1DD8"/>
    <w:rsid w:val="001A4CA9"/>
    <w:rsid w:val="001A4CED"/>
    <w:rsid w:val="001B75BE"/>
    <w:rsid w:val="001C6857"/>
    <w:rsid w:val="001D6532"/>
    <w:rsid w:val="001D7799"/>
    <w:rsid w:val="001E0066"/>
    <w:rsid w:val="001E606C"/>
    <w:rsid w:val="001F0F03"/>
    <w:rsid w:val="001F4B1A"/>
    <w:rsid w:val="002024CF"/>
    <w:rsid w:val="00202F53"/>
    <w:rsid w:val="00205451"/>
    <w:rsid w:val="00207EC5"/>
    <w:rsid w:val="00211130"/>
    <w:rsid w:val="00216E7C"/>
    <w:rsid w:val="00226571"/>
    <w:rsid w:val="00226F17"/>
    <w:rsid w:val="0023478D"/>
    <w:rsid w:val="00236C20"/>
    <w:rsid w:val="00240E4A"/>
    <w:rsid w:val="002601FF"/>
    <w:rsid w:val="00263C2D"/>
    <w:rsid w:val="00263E17"/>
    <w:rsid w:val="00264B7E"/>
    <w:rsid w:val="0027772E"/>
    <w:rsid w:val="00277C08"/>
    <w:rsid w:val="0028310B"/>
    <w:rsid w:val="00287267"/>
    <w:rsid w:val="00292508"/>
    <w:rsid w:val="00292D35"/>
    <w:rsid w:val="002A2538"/>
    <w:rsid w:val="002A39E6"/>
    <w:rsid w:val="002C5A92"/>
    <w:rsid w:val="002D7F83"/>
    <w:rsid w:val="002E09FF"/>
    <w:rsid w:val="002E1BD8"/>
    <w:rsid w:val="002E7F55"/>
    <w:rsid w:val="002F7105"/>
    <w:rsid w:val="003052C3"/>
    <w:rsid w:val="00312B29"/>
    <w:rsid w:val="0032479E"/>
    <w:rsid w:val="00324E6C"/>
    <w:rsid w:val="00325984"/>
    <w:rsid w:val="00325CF2"/>
    <w:rsid w:val="00327C2E"/>
    <w:rsid w:val="00333A74"/>
    <w:rsid w:val="00342DD9"/>
    <w:rsid w:val="003453AE"/>
    <w:rsid w:val="00345475"/>
    <w:rsid w:val="00346299"/>
    <w:rsid w:val="003470AF"/>
    <w:rsid w:val="00353920"/>
    <w:rsid w:val="00355A6C"/>
    <w:rsid w:val="00356964"/>
    <w:rsid w:val="00357315"/>
    <w:rsid w:val="00361A11"/>
    <w:rsid w:val="00364EFB"/>
    <w:rsid w:val="00365004"/>
    <w:rsid w:val="003703B8"/>
    <w:rsid w:val="00372F84"/>
    <w:rsid w:val="003808E3"/>
    <w:rsid w:val="00392CB5"/>
    <w:rsid w:val="003938CD"/>
    <w:rsid w:val="00394438"/>
    <w:rsid w:val="003A4AFE"/>
    <w:rsid w:val="003B0914"/>
    <w:rsid w:val="003B4FF2"/>
    <w:rsid w:val="003B6EB0"/>
    <w:rsid w:val="003C0327"/>
    <w:rsid w:val="003C1789"/>
    <w:rsid w:val="003C2C54"/>
    <w:rsid w:val="003C36BD"/>
    <w:rsid w:val="003C5F42"/>
    <w:rsid w:val="003D0DE6"/>
    <w:rsid w:val="003D1F12"/>
    <w:rsid w:val="003D48BB"/>
    <w:rsid w:val="003D7068"/>
    <w:rsid w:val="003E3B7A"/>
    <w:rsid w:val="003E4EE8"/>
    <w:rsid w:val="003F2C3A"/>
    <w:rsid w:val="003F30B4"/>
    <w:rsid w:val="003F5341"/>
    <w:rsid w:val="004116E6"/>
    <w:rsid w:val="004147CF"/>
    <w:rsid w:val="00425CFE"/>
    <w:rsid w:val="004303A7"/>
    <w:rsid w:val="0043091A"/>
    <w:rsid w:val="0043176D"/>
    <w:rsid w:val="00437F9F"/>
    <w:rsid w:val="00444386"/>
    <w:rsid w:val="00454ED8"/>
    <w:rsid w:val="00456BAD"/>
    <w:rsid w:val="00467E9E"/>
    <w:rsid w:val="00476861"/>
    <w:rsid w:val="00480BE4"/>
    <w:rsid w:val="004837B3"/>
    <w:rsid w:val="00483AED"/>
    <w:rsid w:val="00486BF6"/>
    <w:rsid w:val="00486F04"/>
    <w:rsid w:val="00490206"/>
    <w:rsid w:val="004906C9"/>
    <w:rsid w:val="004937AB"/>
    <w:rsid w:val="00494E0C"/>
    <w:rsid w:val="004A20A3"/>
    <w:rsid w:val="004A3F68"/>
    <w:rsid w:val="004A46C0"/>
    <w:rsid w:val="004A7C69"/>
    <w:rsid w:val="004C70B6"/>
    <w:rsid w:val="004D560A"/>
    <w:rsid w:val="004D5882"/>
    <w:rsid w:val="004D76FF"/>
    <w:rsid w:val="004E0183"/>
    <w:rsid w:val="004E475A"/>
    <w:rsid w:val="004F1892"/>
    <w:rsid w:val="00503A5B"/>
    <w:rsid w:val="00515A6A"/>
    <w:rsid w:val="00522766"/>
    <w:rsid w:val="005317F8"/>
    <w:rsid w:val="005327B8"/>
    <w:rsid w:val="00535CCE"/>
    <w:rsid w:val="005366F5"/>
    <w:rsid w:val="0053683D"/>
    <w:rsid w:val="0054449B"/>
    <w:rsid w:val="0055164D"/>
    <w:rsid w:val="00552AAF"/>
    <w:rsid w:val="00557616"/>
    <w:rsid w:val="0056188D"/>
    <w:rsid w:val="00564DC8"/>
    <w:rsid w:val="00581EB8"/>
    <w:rsid w:val="0059373C"/>
    <w:rsid w:val="005955EB"/>
    <w:rsid w:val="005B2E86"/>
    <w:rsid w:val="005B6E48"/>
    <w:rsid w:val="005B7443"/>
    <w:rsid w:val="005C4CAE"/>
    <w:rsid w:val="005D10AE"/>
    <w:rsid w:val="005D3FA3"/>
    <w:rsid w:val="005D7B46"/>
    <w:rsid w:val="005E322E"/>
    <w:rsid w:val="005E4E2E"/>
    <w:rsid w:val="005F16A3"/>
    <w:rsid w:val="005F3348"/>
    <w:rsid w:val="005F59A7"/>
    <w:rsid w:val="005F7BFD"/>
    <w:rsid w:val="0061045B"/>
    <w:rsid w:val="0062432B"/>
    <w:rsid w:val="00624C71"/>
    <w:rsid w:val="00635643"/>
    <w:rsid w:val="00641868"/>
    <w:rsid w:val="00641B95"/>
    <w:rsid w:val="006424B3"/>
    <w:rsid w:val="00646C29"/>
    <w:rsid w:val="00650A74"/>
    <w:rsid w:val="00651346"/>
    <w:rsid w:val="00651E38"/>
    <w:rsid w:val="00652A39"/>
    <w:rsid w:val="00653AAE"/>
    <w:rsid w:val="00655631"/>
    <w:rsid w:val="006640B1"/>
    <w:rsid w:val="006665A8"/>
    <w:rsid w:val="0067182D"/>
    <w:rsid w:val="006739B5"/>
    <w:rsid w:val="00674EDD"/>
    <w:rsid w:val="006761CB"/>
    <w:rsid w:val="00681DF3"/>
    <w:rsid w:val="00681E9E"/>
    <w:rsid w:val="006837E0"/>
    <w:rsid w:val="00687559"/>
    <w:rsid w:val="00693228"/>
    <w:rsid w:val="00693D7B"/>
    <w:rsid w:val="00697225"/>
    <w:rsid w:val="006B58E0"/>
    <w:rsid w:val="006B66F1"/>
    <w:rsid w:val="006C0DB0"/>
    <w:rsid w:val="006C13D5"/>
    <w:rsid w:val="006C4007"/>
    <w:rsid w:val="006E6A55"/>
    <w:rsid w:val="006F161F"/>
    <w:rsid w:val="006F18A7"/>
    <w:rsid w:val="006F4431"/>
    <w:rsid w:val="00706B37"/>
    <w:rsid w:val="00715333"/>
    <w:rsid w:val="0072126A"/>
    <w:rsid w:val="00722A37"/>
    <w:rsid w:val="00723A46"/>
    <w:rsid w:val="00726B8D"/>
    <w:rsid w:val="0073672C"/>
    <w:rsid w:val="0075103B"/>
    <w:rsid w:val="0075342E"/>
    <w:rsid w:val="00755A43"/>
    <w:rsid w:val="00765EAF"/>
    <w:rsid w:val="00765FE7"/>
    <w:rsid w:val="007714D1"/>
    <w:rsid w:val="007762BB"/>
    <w:rsid w:val="00776ECC"/>
    <w:rsid w:val="00781DA4"/>
    <w:rsid w:val="0078763F"/>
    <w:rsid w:val="00790E93"/>
    <w:rsid w:val="00794931"/>
    <w:rsid w:val="007A0D6A"/>
    <w:rsid w:val="007A409A"/>
    <w:rsid w:val="007A5EC7"/>
    <w:rsid w:val="007B05B4"/>
    <w:rsid w:val="007B16A1"/>
    <w:rsid w:val="007B26F9"/>
    <w:rsid w:val="007C7AAC"/>
    <w:rsid w:val="007D1C2F"/>
    <w:rsid w:val="007D379F"/>
    <w:rsid w:val="007E00A3"/>
    <w:rsid w:val="007E1374"/>
    <w:rsid w:val="007F3294"/>
    <w:rsid w:val="00804F8A"/>
    <w:rsid w:val="0080678F"/>
    <w:rsid w:val="0081031F"/>
    <w:rsid w:val="00821F96"/>
    <w:rsid w:val="00823B33"/>
    <w:rsid w:val="00831068"/>
    <w:rsid w:val="008353F0"/>
    <w:rsid w:val="008463CB"/>
    <w:rsid w:val="00847B7F"/>
    <w:rsid w:val="00847BEB"/>
    <w:rsid w:val="00854421"/>
    <w:rsid w:val="00862231"/>
    <w:rsid w:val="0086347F"/>
    <w:rsid w:val="00867A61"/>
    <w:rsid w:val="00871324"/>
    <w:rsid w:val="00872EAA"/>
    <w:rsid w:val="00884229"/>
    <w:rsid w:val="008852F7"/>
    <w:rsid w:val="008971CC"/>
    <w:rsid w:val="00897C66"/>
    <w:rsid w:val="008A0672"/>
    <w:rsid w:val="008A2095"/>
    <w:rsid w:val="008A6388"/>
    <w:rsid w:val="008C7A05"/>
    <w:rsid w:val="008F5FB7"/>
    <w:rsid w:val="008F6611"/>
    <w:rsid w:val="008F6875"/>
    <w:rsid w:val="00902977"/>
    <w:rsid w:val="009046AB"/>
    <w:rsid w:val="0090554D"/>
    <w:rsid w:val="00914F6A"/>
    <w:rsid w:val="00915A5F"/>
    <w:rsid w:val="00916BB2"/>
    <w:rsid w:val="009239B3"/>
    <w:rsid w:val="00936DE7"/>
    <w:rsid w:val="0094115B"/>
    <w:rsid w:val="009441A1"/>
    <w:rsid w:val="0094732C"/>
    <w:rsid w:val="009474BA"/>
    <w:rsid w:val="0095169B"/>
    <w:rsid w:val="00954480"/>
    <w:rsid w:val="00961A9D"/>
    <w:rsid w:val="00973E15"/>
    <w:rsid w:val="00975E38"/>
    <w:rsid w:val="009865DA"/>
    <w:rsid w:val="00991A74"/>
    <w:rsid w:val="00992406"/>
    <w:rsid w:val="009A2C82"/>
    <w:rsid w:val="009B365D"/>
    <w:rsid w:val="009B38F1"/>
    <w:rsid w:val="009C1E17"/>
    <w:rsid w:val="009C4261"/>
    <w:rsid w:val="009C48CB"/>
    <w:rsid w:val="009D088D"/>
    <w:rsid w:val="009D2940"/>
    <w:rsid w:val="009F05C9"/>
    <w:rsid w:val="009F34B2"/>
    <w:rsid w:val="00A01D06"/>
    <w:rsid w:val="00A0216E"/>
    <w:rsid w:val="00A04CF2"/>
    <w:rsid w:val="00A12946"/>
    <w:rsid w:val="00A131C7"/>
    <w:rsid w:val="00A304CF"/>
    <w:rsid w:val="00A36A67"/>
    <w:rsid w:val="00A41140"/>
    <w:rsid w:val="00A44054"/>
    <w:rsid w:val="00A44146"/>
    <w:rsid w:val="00A54FCF"/>
    <w:rsid w:val="00A612A7"/>
    <w:rsid w:val="00A70138"/>
    <w:rsid w:val="00A7174E"/>
    <w:rsid w:val="00A767CA"/>
    <w:rsid w:val="00A80923"/>
    <w:rsid w:val="00A9217A"/>
    <w:rsid w:val="00A92A25"/>
    <w:rsid w:val="00AA6DBC"/>
    <w:rsid w:val="00AA7D3B"/>
    <w:rsid w:val="00AB109C"/>
    <w:rsid w:val="00AB1862"/>
    <w:rsid w:val="00AC4650"/>
    <w:rsid w:val="00AC4788"/>
    <w:rsid w:val="00AD054E"/>
    <w:rsid w:val="00AD14BE"/>
    <w:rsid w:val="00AD3A18"/>
    <w:rsid w:val="00AD7608"/>
    <w:rsid w:val="00AE153D"/>
    <w:rsid w:val="00AE4F07"/>
    <w:rsid w:val="00AE6EDD"/>
    <w:rsid w:val="00AF180C"/>
    <w:rsid w:val="00AF4FB4"/>
    <w:rsid w:val="00AF504F"/>
    <w:rsid w:val="00B11D34"/>
    <w:rsid w:val="00B164B3"/>
    <w:rsid w:val="00B24B72"/>
    <w:rsid w:val="00B376CC"/>
    <w:rsid w:val="00B4130D"/>
    <w:rsid w:val="00B41A95"/>
    <w:rsid w:val="00B41EBE"/>
    <w:rsid w:val="00B4384B"/>
    <w:rsid w:val="00B441BA"/>
    <w:rsid w:val="00B51F1B"/>
    <w:rsid w:val="00B545DD"/>
    <w:rsid w:val="00B5469B"/>
    <w:rsid w:val="00B55D55"/>
    <w:rsid w:val="00B56862"/>
    <w:rsid w:val="00B67FAC"/>
    <w:rsid w:val="00B73864"/>
    <w:rsid w:val="00B830AF"/>
    <w:rsid w:val="00B93413"/>
    <w:rsid w:val="00BC023A"/>
    <w:rsid w:val="00BC372E"/>
    <w:rsid w:val="00BC3F7B"/>
    <w:rsid w:val="00BC4A42"/>
    <w:rsid w:val="00BD1451"/>
    <w:rsid w:val="00BD362C"/>
    <w:rsid w:val="00BD3966"/>
    <w:rsid w:val="00BD3C2C"/>
    <w:rsid w:val="00BD7939"/>
    <w:rsid w:val="00BE154A"/>
    <w:rsid w:val="00BE7B90"/>
    <w:rsid w:val="00BF3460"/>
    <w:rsid w:val="00C03133"/>
    <w:rsid w:val="00C03ED1"/>
    <w:rsid w:val="00C06607"/>
    <w:rsid w:val="00C14C39"/>
    <w:rsid w:val="00C23183"/>
    <w:rsid w:val="00C235BB"/>
    <w:rsid w:val="00C308CB"/>
    <w:rsid w:val="00C3172C"/>
    <w:rsid w:val="00C34871"/>
    <w:rsid w:val="00C37DE1"/>
    <w:rsid w:val="00C52868"/>
    <w:rsid w:val="00C543E7"/>
    <w:rsid w:val="00C563B9"/>
    <w:rsid w:val="00C5655D"/>
    <w:rsid w:val="00C65974"/>
    <w:rsid w:val="00C65D26"/>
    <w:rsid w:val="00C7068F"/>
    <w:rsid w:val="00C71D16"/>
    <w:rsid w:val="00C7349D"/>
    <w:rsid w:val="00C8240C"/>
    <w:rsid w:val="00C82C39"/>
    <w:rsid w:val="00C83E14"/>
    <w:rsid w:val="00C86C4B"/>
    <w:rsid w:val="00C91391"/>
    <w:rsid w:val="00C91DD3"/>
    <w:rsid w:val="00CA30D0"/>
    <w:rsid w:val="00CB1847"/>
    <w:rsid w:val="00CB224A"/>
    <w:rsid w:val="00CB42FC"/>
    <w:rsid w:val="00CB469B"/>
    <w:rsid w:val="00CC057F"/>
    <w:rsid w:val="00CC09C0"/>
    <w:rsid w:val="00CC632C"/>
    <w:rsid w:val="00CD6446"/>
    <w:rsid w:val="00CD6832"/>
    <w:rsid w:val="00CE0B66"/>
    <w:rsid w:val="00CE383E"/>
    <w:rsid w:val="00CE41DB"/>
    <w:rsid w:val="00CF2A7F"/>
    <w:rsid w:val="00D01973"/>
    <w:rsid w:val="00D02A12"/>
    <w:rsid w:val="00D10B65"/>
    <w:rsid w:val="00D22C28"/>
    <w:rsid w:val="00D23236"/>
    <w:rsid w:val="00D238B6"/>
    <w:rsid w:val="00D24FE4"/>
    <w:rsid w:val="00D315F4"/>
    <w:rsid w:val="00D32E80"/>
    <w:rsid w:val="00D378C7"/>
    <w:rsid w:val="00D44EFD"/>
    <w:rsid w:val="00D46291"/>
    <w:rsid w:val="00D521FF"/>
    <w:rsid w:val="00D56CE8"/>
    <w:rsid w:val="00D57C65"/>
    <w:rsid w:val="00D753ED"/>
    <w:rsid w:val="00D828EF"/>
    <w:rsid w:val="00D84F4A"/>
    <w:rsid w:val="00D9489E"/>
    <w:rsid w:val="00D94AF8"/>
    <w:rsid w:val="00DA7E91"/>
    <w:rsid w:val="00DB52B2"/>
    <w:rsid w:val="00DB6B93"/>
    <w:rsid w:val="00DB743D"/>
    <w:rsid w:val="00DD39CB"/>
    <w:rsid w:val="00DD71C8"/>
    <w:rsid w:val="00DE5EE0"/>
    <w:rsid w:val="00E002C1"/>
    <w:rsid w:val="00E00922"/>
    <w:rsid w:val="00E01E15"/>
    <w:rsid w:val="00E046B2"/>
    <w:rsid w:val="00E07FC5"/>
    <w:rsid w:val="00E113D3"/>
    <w:rsid w:val="00E132EF"/>
    <w:rsid w:val="00E27A70"/>
    <w:rsid w:val="00E32FBF"/>
    <w:rsid w:val="00E37E3F"/>
    <w:rsid w:val="00E40F65"/>
    <w:rsid w:val="00E45F34"/>
    <w:rsid w:val="00E50B88"/>
    <w:rsid w:val="00E52917"/>
    <w:rsid w:val="00E53432"/>
    <w:rsid w:val="00E62188"/>
    <w:rsid w:val="00E64749"/>
    <w:rsid w:val="00E647EB"/>
    <w:rsid w:val="00E66867"/>
    <w:rsid w:val="00E72C45"/>
    <w:rsid w:val="00E7621A"/>
    <w:rsid w:val="00E913A2"/>
    <w:rsid w:val="00E9567B"/>
    <w:rsid w:val="00EA0B25"/>
    <w:rsid w:val="00EA345C"/>
    <w:rsid w:val="00EA5366"/>
    <w:rsid w:val="00EA6B29"/>
    <w:rsid w:val="00EB0CBA"/>
    <w:rsid w:val="00EB2800"/>
    <w:rsid w:val="00EB5802"/>
    <w:rsid w:val="00EB7497"/>
    <w:rsid w:val="00EC0646"/>
    <w:rsid w:val="00EC126D"/>
    <w:rsid w:val="00EC1CAA"/>
    <w:rsid w:val="00EC3F97"/>
    <w:rsid w:val="00EE07DB"/>
    <w:rsid w:val="00EE56F8"/>
    <w:rsid w:val="00EF1591"/>
    <w:rsid w:val="00EF68F4"/>
    <w:rsid w:val="00EF74CC"/>
    <w:rsid w:val="00F00087"/>
    <w:rsid w:val="00F00187"/>
    <w:rsid w:val="00F107F3"/>
    <w:rsid w:val="00F11AC8"/>
    <w:rsid w:val="00F11D2E"/>
    <w:rsid w:val="00F12895"/>
    <w:rsid w:val="00F15AC1"/>
    <w:rsid w:val="00F23741"/>
    <w:rsid w:val="00F25B85"/>
    <w:rsid w:val="00F3024E"/>
    <w:rsid w:val="00F329B7"/>
    <w:rsid w:val="00F411F4"/>
    <w:rsid w:val="00F44EE4"/>
    <w:rsid w:val="00F46E30"/>
    <w:rsid w:val="00F5373C"/>
    <w:rsid w:val="00F53AFD"/>
    <w:rsid w:val="00F569A1"/>
    <w:rsid w:val="00F65020"/>
    <w:rsid w:val="00F65ABE"/>
    <w:rsid w:val="00F70669"/>
    <w:rsid w:val="00F73AEC"/>
    <w:rsid w:val="00F755B3"/>
    <w:rsid w:val="00F7731F"/>
    <w:rsid w:val="00F91D16"/>
    <w:rsid w:val="00F94F4A"/>
    <w:rsid w:val="00FA5349"/>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28420809">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B390-7C88-410E-A188-83F3F300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88E31-1551-4483-B547-A59724D97080}">
  <ds:schemaRefs>
    <ds:schemaRef ds:uri="http://schemas.microsoft.com/sharepoint/v3/contenttype/forms"/>
  </ds:schemaRefs>
</ds:datastoreItem>
</file>

<file path=customXml/itemProps3.xml><?xml version="1.0" encoding="utf-8"?>
<ds:datastoreItem xmlns:ds="http://schemas.openxmlformats.org/officeDocument/2006/customXml" ds:itemID="{B4B675B8-CF0A-4A2C-B5D7-64CFB75244A4}">
  <ds:schemaRefs>
    <ds:schemaRef ds:uri="http://www.w3.org/XML/1998/namespace"/>
    <ds:schemaRef ds:uri="http://schemas.microsoft.com/office/infopath/2007/PartnerControls"/>
    <ds:schemaRef ds:uri="http://schemas.openxmlformats.org/package/2006/metadata/core-properties"/>
    <ds:schemaRef ds:uri="http://schemas.microsoft.com/sharepoint/v3"/>
    <ds:schemaRef ds:uri="33a04f6d-823c-476e-bd30-27cf0fc2b76e"/>
    <ds:schemaRef ds:uri="http://schemas.microsoft.com/office/2006/documentManagement/types"/>
    <ds:schemaRef ds:uri="http://purl.org/dc/elements/1.1/"/>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072F00C-77C3-4096-9E4D-AF74666B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2019-05-28T08:13:00Z</dcterms:created>
  <dcterms:modified xsi:type="dcterms:W3CDTF">2019-05-28T08:13:00Z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