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50122" w14:textId="77777777" w:rsidR="008F1168" w:rsidRPr="00CE6876" w:rsidRDefault="008F1168" w:rsidP="00A42162">
      <w:pPr>
        <w:spacing w:line="360" w:lineRule="auto"/>
        <w:ind w:right="2266"/>
        <w:jc w:val="both"/>
        <w:outlineLvl w:val="0"/>
        <w:rPr>
          <w:rFonts w:cs="Arial"/>
          <w:b/>
          <w:noProof w:val="0"/>
          <w:sz w:val="28"/>
          <w:lang w:val="en-GB"/>
        </w:rPr>
      </w:pPr>
    </w:p>
    <w:p w14:paraId="0FF96AB1" w14:textId="77777777" w:rsidR="00CB6DC1" w:rsidRPr="00CE6876" w:rsidRDefault="00CB6DC1" w:rsidP="00A42162">
      <w:pPr>
        <w:spacing w:line="360" w:lineRule="auto"/>
        <w:ind w:right="2266"/>
        <w:jc w:val="both"/>
        <w:outlineLvl w:val="0"/>
        <w:rPr>
          <w:rFonts w:cs="Arial"/>
          <w:b/>
          <w:noProof w:val="0"/>
          <w:sz w:val="28"/>
          <w:lang w:val="en-GB"/>
        </w:rPr>
      </w:pPr>
    </w:p>
    <w:p w14:paraId="6E7ECD02" w14:textId="41C49F53" w:rsidR="00CB6DC1" w:rsidRPr="00CE6876" w:rsidRDefault="001C3661" w:rsidP="00A42162">
      <w:pPr>
        <w:autoSpaceDE w:val="0"/>
        <w:autoSpaceDN w:val="0"/>
        <w:adjustRightInd w:val="0"/>
        <w:spacing w:line="360" w:lineRule="auto"/>
        <w:ind w:right="2266"/>
        <w:jc w:val="both"/>
        <w:rPr>
          <w:rFonts w:cs="Arial"/>
          <w:b/>
          <w:bCs/>
          <w:noProof w:val="0"/>
          <w:lang w:val="en-GB"/>
        </w:rPr>
      </w:pPr>
      <w:r>
        <w:rPr>
          <w:rFonts w:cs="Arial"/>
          <w:b/>
          <w:bCs/>
          <w:noProof w:val="0"/>
          <w:lang w:val="en-GB"/>
        </w:rPr>
        <w:t>14</w:t>
      </w:r>
      <w:bookmarkStart w:id="0" w:name="_GoBack"/>
      <w:bookmarkEnd w:id="0"/>
      <w:r w:rsidR="00EE24DB" w:rsidRPr="00EE24DB">
        <w:rPr>
          <w:rFonts w:cs="Arial"/>
          <w:b/>
          <w:bCs/>
          <w:noProof w:val="0"/>
          <w:vertAlign w:val="superscript"/>
          <w:lang w:val="en-GB"/>
        </w:rPr>
        <w:t>th</w:t>
      </w:r>
      <w:r w:rsidR="00EE24DB">
        <w:rPr>
          <w:rFonts w:cs="Arial"/>
          <w:b/>
          <w:bCs/>
          <w:noProof w:val="0"/>
          <w:lang w:val="en-GB"/>
        </w:rPr>
        <w:t xml:space="preserve"> </w:t>
      </w:r>
      <w:r w:rsidR="00765042">
        <w:rPr>
          <w:rFonts w:cs="Arial"/>
          <w:b/>
          <w:bCs/>
          <w:noProof w:val="0"/>
          <w:lang w:val="en-GB"/>
        </w:rPr>
        <w:t>November</w:t>
      </w:r>
      <w:r w:rsidR="007F369E">
        <w:rPr>
          <w:rFonts w:cs="Arial"/>
          <w:b/>
          <w:bCs/>
          <w:noProof w:val="0"/>
          <w:lang w:val="en-GB"/>
        </w:rPr>
        <w:t xml:space="preserve"> </w:t>
      </w:r>
      <w:r w:rsidR="00E606F0">
        <w:rPr>
          <w:rFonts w:cs="Arial"/>
          <w:b/>
          <w:bCs/>
          <w:noProof w:val="0"/>
          <w:lang w:val="en-GB"/>
        </w:rPr>
        <w:t>2016</w:t>
      </w:r>
    </w:p>
    <w:p w14:paraId="118BB539" w14:textId="77777777" w:rsidR="00CB6DC1" w:rsidRPr="00CE6876" w:rsidRDefault="00CB6DC1" w:rsidP="00A42162">
      <w:pPr>
        <w:autoSpaceDE w:val="0"/>
        <w:autoSpaceDN w:val="0"/>
        <w:adjustRightInd w:val="0"/>
        <w:spacing w:line="360" w:lineRule="auto"/>
        <w:ind w:right="2266"/>
        <w:jc w:val="both"/>
        <w:rPr>
          <w:rFonts w:cs="Arial"/>
          <w:b/>
          <w:bCs/>
          <w:noProof w:val="0"/>
          <w:lang w:val="en-GB"/>
        </w:rPr>
      </w:pPr>
    </w:p>
    <w:p w14:paraId="37B409F9" w14:textId="77777777" w:rsidR="0097202E" w:rsidRPr="00765042" w:rsidRDefault="00765042" w:rsidP="0097202E">
      <w:pPr>
        <w:spacing w:line="360" w:lineRule="auto"/>
        <w:ind w:right="2266"/>
        <w:jc w:val="both"/>
        <w:outlineLvl w:val="0"/>
        <w:rPr>
          <w:rFonts w:cs="Arial"/>
          <w:bCs/>
          <w:noProof w:val="0"/>
        </w:rPr>
      </w:pPr>
      <w:r w:rsidRPr="00765042">
        <w:rPr>
          <w:rFonts w:cs="Arial"/>
          <w:b/>
          <w:bCs/>
          <w:noProof w:val="0"/>
          <w:sz w:val="28"/>
          <w:szCs w:val="28"/>
          <w:lang w:val="en-GB"/>
        </w:rPr>
        <w:t>FUJIFILM Inkjet Technology harnessed to create dresses for fashion designer YUIMA NAKAZATO's Paris Haute Couture Collection</w:t>
      </w:r>
    </w:p>
    <w:p w14:paraId="10EF6D20" w14:textId="77777777" w:rsidR="00765042" w:rsidRPr="00765042" w:rsidRDefault="00765042" w:rsidP="00765042">
      <w:pPr>
        <w:spacing w:line="360" w:lineRule="auto"/>
        <w:ind w:right="2266"/>
        <w:jc w:val="both"/>
        <w:outlineLvl w:val="0"/>
        <w:rPr>
          <w:rFonts w:cs="Arial"/>
          <w:bCs/>
          <w:noProof w:val="0"/>
          <w:lang w:val="en-GB"/>
        </w:rPr>
      </w:pPr>
    </w:p>
    <w:p w14:paraId="4C3A2C08"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t xml:space="preserve">Fujifilm </w:t>
      </w:r>
      <w:r w:rsidR="00074A90">
        <w:rPr>
          <w:rFonts w:cs="Arial"/>
          <w:bCs/>
          <w:noProof w:val="0"/>
          <w:lang w:val="en-GB"/>
        </w:rPr>
        <w:t>has lent its considerable technological expertise to dress designer Yuima Nakazato</w:t>
      </w:r>
      <w:r w:rsidRPr="00765042">
        <w:rPr>
          <w:rFonts w:cs="Arial"/>
          <w:bCs/>
          <w:noProof w:val="0"/>
          <w:lang w:val="en-GB"/>
        </w:rPr>
        <w:t xml:space="preserve">, the first official Japanese guest designer to take part in the Paris Haute Couture Collection since Hanae Mori 12 years ago. FUJIFILM Inkjet Technology made a major contribution to the production of the </w:t>
      </w:r>
      <w:r w:rsidR="00074A90">
        <w:rPr>
          <w:rFonts w:cs="Arial"/>
          <w:bCs/>
          <w:noProof w:val="0"/>
          <w:lang w:val="en-GB"/>
        </w:rPr>
        <w:t>extraordinary</w:t>
      </w:r>
      <w:r w:rsidR="00074A90" w:rsidRPr="00765042">
        <w:rPr>
          <w:rFonts w:cs="Arial"/>
          <w:bCs/>
          <w:noProof w:val="0"/>
          <w:lang w:val="en-GB"/>
        </w:rPr>
        <w:t xml:space="preserve"> </w:t>
      </w:r>
      <w:r w:rsidRPr="00765042">
        <w:rPr>
          <w:rFonts w:cs="Arial"/>
          <w:bCs/>
          <w:noProof w:val="0"/>
          <w:lang w:val="en-GB"/>
        </w:rPr>
        <w:t xml:space="preserve">outfits that shine with a bright </w:t>
      </w:r>
      <w:r w:rsidR="00074A90">
        <w:rPr>
          <w:rFonts w:cs="Arial"/>
          <w:bCs/>
          <w:noProof w:val="0"/>
          <w:lang w:val="en-GB"/>
        </w:rPr>
        <w:t>and</w:t>
      </w:r>
      <w:r w:rsidR="00074A90" w:rsidRPr="00765042">
        <w:rPr>
          <w:rFonts w:cs="Arial"/>
          <w:bCs/>
          <w:noProof w:val="0"/>
          <w:lang w:val="en-GB"/>
        </w:rPr>
        <w:t xml:space="preserve"> </w:t>
      </w:r>
      <w:r w:rsidRPr="00765042">
        <w:rPr>
          <w:rFonts w:cs="Arial"/>
          <w:bCs/>
          <w:noProof w:val="0"/>
          <w:lang w:val="en-GB"/>
        </w:rPr>
        <w:t xml:space="preserve">mysterious aurora-like light. The dresses </w:t>
      </w:r>
      <w:r w:rsidR="00074A90">
        <w:rPr>
          <w:rFonts w:cs="Arial"/>
          <w:bCs/>
          <w:noProof w:val="0"/>
          <w:lang w:val="en-GB"/>
        </w:rPr>
        <w:t xml:space="preserve">have been </w:t>
      </w:r>
      <w:r w:rsidRPr="00765042">
        <w:rPr>
          <w:rFonts w:cs="Arial"/>
          <w:bCs/>
          <w:noProof w:val="0"/>
          <w:lang w:val="en-GB"/>
        </w:rPr>
        <w:t>heavily featured in international fashion magazines</w:t>
      </w:r>
      <w:r w:rsidR="00074A90">
        <w:rPr>
          <w:rFonts w:cs="Arial"/>
          <w:bCs/>
          <w:noProof w:val="0"/>
          <w:lang w:val="en-GB"/>
        </w:rPr>
        <w:t xml:space="preserve"> since the show</w:t>
      </w:r>
      <w:r w:rsidRPr="00765042">
        <w:rPr>
          <w:rFonts w:cs="Arial"/>
          <w:bCs/>
          <w:noProof w:val="0"/>
          <w:lang w:val="en-GB"/>
        </w:rPr>
        <w:t xml:space="preserve">, winning a </w:t>
      </w:r>
      <w:r w:rsidR="004A1FAA" w:rsidRPr="00765042">
        <w:rPr>
          <w:rFonts w:cs="Arial"/>
          <w:bCs/>
          <w:noProof w:val="0"/>
          <w:lang w:val="en-GB"/>
        </w:rPr>
        <w:t>favourable</w:t>
      </w:r>
      <w:r w:rsidRPr="00765042">
        <w:rPr>
          <w:rFonts w:cs="Arial"/>
          <w:bCs/>
          <w:noProof w:val="0"/>
          <w:lang w:val="en-GB"/>
        </w:rPr>
        <w:t xml:space="preserve"> reception.      </w:t>
      </w:r>
    </w:p>
    <w:p w14:paraId="6EB80CB7" w14:textId="77777777" w:rsidR="00765042" w:rsidRPr="00765042" w:rsidRDefault="00765042" w:rsidP="00765042">
      <w:pPr>
        <w:spacing w:line="360" w:lineRule="auto"/>
        <w:ind w:right="2266"/>
        <w:jc w:val="both"/>
        <w:outlineLvl w:val="0"/>
        <w:rPr>
          <w:rFonts w:cs="Arial"/>
          <w:bCs/>
          <w:noProof w:val="0"/>
          <w:lang w:val="en-GB"/>
        </w:rPr>
      </w:pPr>
    </w:p>
    <w:p w14:paraId="25CCB235"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t>In 2009, Yuima Nakazato launched the brand YUIMA NAKAZATO, and has since then continued to show</w:t>
      </w:r>
      <w:r w:rsidR="00074A90">
        <w:rPr>
          <w:rFonts w:cs="Arial"/>
          <w:bCs/>
          <w:noProof w:val="0"/>
          <w:lang w:val="en-GB"/>
        </w:rPr>
        <w:t>case</w:t>
      </w:r>
      <w:r w:rsidRPr="00765042">
        <w:rPr>
          <w:rFonts w:cs="Arial"/>
          <w:bCs/>
          <w:noProof w:val="0"/>
          <w:lang w:val="en-GB"/>
        </w:rPr>
        <w:t xml:space="preserve"> creations that make </w:t>
      </w:r>
      <w:r w:rsidR="004A1FAA" w:rsidRPr="00765042">
        <w:rPr>
          <w:rFonts w:cs="Arial"/>
          <w:bCs/>
          <w:noProof w:val="0"/>
          <w:lang w:val="en-GB"/>
        </w:rPr>
        <w:t>skilful</w:t>
      </w:r>
      <w:r w:rsidRPr="00765042">
        <w:rPr>
          <w:rFonts w:cs="Arial"/>
          <w:bCs/>
          <w:noProof w:val="0"/>
          <w:lang w:val="en-GB"/>
        </w:rPr>
        <w:t xml:space="preserve"> use of </w:t>
      </w:r>
      <w:r w:rsidR="00DA3574">
        <w:rPr>
          <w:rFonts w:cs="Arial"/>
          <w:bCs/>
          <w:noProof w:val="0"/>
          <w:lang w:val="en-GB"/>
        </w:rPr>
        <w:t>“</w:t>
      </w:r>
      <w:r w:rsidRPr="00765042">
        <w:rPr>
          <w:rFonts w:cs="Arial"/>
          <w:bCs/>
          <w:noProof w:val="0"/>
          <w:lang w:val="en-GB"/>
        </w:rPr>
        <w:t>hologram</w:t>
      </w:r>
      <w:r w:rsidR="00DA3574">
        <w:rPr>
          <w:rFonts w:cs="Arial"/>
          <w:bCs/>
          <w:noProof w:val="0"/>
          <w:lang w:val="en-GB"/>
        </w:rPr>
        <w:t>”</w:t>
      </w:r>
      <w:r w:rsidRPr="00765042">
        <w:rPr>
          <w:rFonts w:cs="Arial"/>
          <w:bCs/>
          <w:noProof w:val="0"/>
          <w:lang w:val="en-GB"/>
        </w:rPr>
        <w:t xml:space="preserve"> light effects. This most recent creation looks as if small countless </w:t>
      </w:r>
      <w:r w:rsidR="004A1FAA" w:rsidRPr="00765042">
        <w:rPr>
          <w:rFonts w:cs="Arial"/>
          <w:bCs/>
          <w:noProof w:val="0"/>
          <w:lang w:val="en-GB"/>
        </w:rPr>
        <w:t>coloured</w:t>
      </w:r>
      <w:r w:rsidRPr="00765042">
        <w:rPr>
          <w:rFonts w:cs="Arial"/>
          <w:bCs/>
          <w:noProof w:val="0"/>
          <w:lang w:val="en-GB"/>
        </w:rPr>
        <w:t xml:space="preserve"> folded paper cranes have flocked together, responding to the surrounding light by emitting their own shimmering </w:t>
      </w:r>
      <w:r w:rsidR="004A1FAA" w:rsidRPr="00765042">
        <w:rPr>
          <w:rFonts w:cs="Arial"/>
          <w:bCs/>
          <w:noProof w:val="0"/>
          <w:lang w:val="en-GB"/>
        </w:rPr>
        <w:t>colours</w:t>
      </w:r>
      <w:r w:rsidRPr="00765042">
        <w:rPr>
          <w:rFonts w:cs="Arial"/>
          <w:bCs/>
          <w:noProof w:val="0"/>
          <w:lang w:val="en-GB"/>
        </w:rPr>
        <w:t>. These creations are built from uniquely-shaped “cells</w:t>
      </w:r>
      <w:r w:rsidR="00074A90" w:rsidRPr="00765042">
        <w:rPr>
          <w:rFonts w:cs="Arial"/>
          <w:bCs/>
          <w:noProof w:val="0"/>
          <w:lang w:val="en-GB"/>
        </w:rPr>
        <w:t>”</w:t>
      </w:r>
      <w:r w:rsidRPr="00765042">
        <w:rPr>
          <w:rFonts w:cs="Arial"/>
          <w:bCs/>
          <w:noProof w:val="0"/>
          <w:lang w:val="en-GB"/>
        </w:rPr>
        <w:t xml:space="preserve"> (</w:t>
      </w:r>
      <w:r w:rsidR="00074A90">
        <w:rPr>
          <w:rFonts w:cs="Arial"/>
          <w:bCs/>
          <w:noProof w:val="0"/>
          <w:lang w:val="en-GB"/>
        </w:rPr>
        <w:t xml:space="preserve">or </w:t>
      </w:r>
      <w:r w:rsidRPr="00765042">
        <w:rPr>
          <w:rFonts w:cs="Arial"/>
          <w:bCs/>
          <w:noProof w:val="0"/>
          <w:lang w:val="en-GB"/>
        </w:rPr>
        <w:t xml:space="preserve">units) and use special holographic material completed </w:t>
      </w:r>
      <w:r w:rsidR="00074A90">
        <w:rPr>
          <w:rFonts w:cs="Arial"/>
          <w:bCs/>
          <w:noProof w:val="0"/>
          <w:lang w:val="en-GB"/>
        </w:rPr>
        <w:t>over</w:t>
      </w:r>
      <w:r w:rsidR="00074A90" w:rsidRPr="00765042">
        <w:rPr>
          <w:rFonts w:cs="Arial"/>
          <w:bCs/>
          <w:noProof w:val="0"/>
          <w:lang w:val="en-GB"/>
        </w:rPr>
        <w:t xml:space="preserve"> </w:t>
      </w:r>
      <w:r w:rsidRPr="00765042">
        <w:rPr>
          <w:rFonts w:cs="Arial"/>
          <w:bCs/>
          <w:noProof w:val="0"/>
          <w:lang w:val="en-GB"/>
        </w:rPr>
        <w:t>six years of research</w:t>
      </w:r>
      <w:r w:rsidR="00074A90">
        <w:rPr>
          <w:rFonts w:cs="Arial"/>
          <w:bCs/>
          <w:noProof w:val="0"/>
          <w:lang w:val="en-GB"/>
        </w:rPr>
        <w:t xml:space="preserve"> </w:t>
      </w:r>
      <w:r w:rsidRPr="00765042">
        <w:rPr>
          <w:rFonts w:cs="Arial"/>
          <w:bCs/>
          <w:noProof w:val="0"/>
          <w:lang w:val="en-GB"/>
        </w:rPr>
        <w:t>together with a hologram manufacturer. Images are printed on the material using Fujifilm’s Acuity Select 20 wide-format UV inkjet printer, together with the company’s high-elongation Uvijet KV ink.</w:t>
      </w:r>
    </w:p>
    <w:p w14:paraId="38DD5A1F" w14:textId="77777777" w:rsidR="00765042" w:rsidRPr="00765042" w:rsidRDefault="00765042" w:rsidP="00765042">
      <w:pPr>
        <w:spacing w:line="360" w:lineRule="auto"/>
        <w:ind w:right="2266"/>
        <w:jc w:val="both"/>
        <w:outlineLvl w:val="0"/>
        <w:rPr>
          <w:rFonts w:cs="Arial"/>
          <w:bCs/>
          <w:noProof w:val="0"/>
          <w:lang w:val="en-GB"/>
        </w:rPr>
      </w:pPr>
    </w:p>
    <w:p w14:paraId="1ED719F3"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t xml:space="preserve">To create a single unit, an A5-sized piece of printed material is finely cut using a cutting plotter. Each individual unit is carefully folded into shape, </w:t>
      </w:r>
      <w:r w:rsidR="00074A90">
        <w:rPr>
          <w:rFonts w:cs="Arial"/>
          <w:bCs/>
          <w:noProof w:val="0"/>
          <w:lang w:val="en-GB"/>
        </w:rPr>
        <w:t>as with</w:t>
      </w:r>
      <w:r w:rsidRPr="00765042">
        <w:rPr>
          <w:rFonts w:cs="Arial"/>
          <w:bCs/>
          <w:noProof w:val="0"/>
          <w:lang w:val="en-GB"/>
        </w:rPr>
        <w:t xml:space="preserve"> origami. More than 1000 of these units, folded by approximately 100 staff, are combined and assembled to match the model's figure. In this way, without using a loom, fabric, or any stitching, a single YUIMA NAKAZATO dress is created. </w:t>
      </w:r>
    </w:p>
    <w:p w14:paraId="3D0B4C14" w14:textId="77777777" w:rsidR="00765042" w:rsidRPr="00765042" w:rsidRDefault="00765042" w:rsidP="00765042">
      <w:pPr>
        <w:spacing w:line="360" w:lineRule="auto"/>
        <w:ind w:right="2266"/>
        <w:jc w:val="both"/>
        <w:outlineLvl w:val="0"/>
        <w:rPr>
          <w:rFonts w:cs="Arial"/>
          <w:bCs/>
          <w:noProof w:val="0"/>
          <w:lang w:val="en-GB"/>
        </w:rPr>
      </w:pPr>
    </w:p>
    <w:p w14:paraId="75727C12"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lastRenderedPageBreak/>
        <w:t>Leading Fujifilm's supply of technical support to Yuima Nakazato was the Open Innovation Hub (OI-Hub), which was launched in 2014 as a place for collaborative value creation from Fujifilm Group's resources including technologies, products and materials. The OI-Hub received a request from Yuima Nakazato to provide support for his submissions to the Paris Collection, and Fujifilm promised to cooperate, introducing him to FUJIFILM Inkjet technology as well as technology for specific highly functional materials.</w:t>
      </w:r>
    </w:p>
    <w:p w14:paraId="440EB274" w14:textId="77777777" w:rsidR="00765042" w:rsidRPr="00765042" w:rsidRDefault="00765042" w:rsidP="00765042">
      <w:pPr>
        <w:spacing w:line="360" w:lineRule="auto"/>
        <w:ind w:right="2266"/>
        <w:jc w:val="both"/>
        <w:outlineLvl w:val="0"/>
        <w:rPr>
          <w:rFonts w:cs="Arial"/>
          <w:bCs/>
          <w:noProof w:val="0"/>
          <w:lang w:val="en-GB"/>
        </w:rPr>
      </w:pPr>
    </w:p>
    <w:p w14:paraId="02E0E5FC"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t xml:space="preserve">Previously, it was only </w:t>
      </w:r>
      <w:r w:rsidR="00074A90">
        <w:rPr>
          <w:rFonts w:cs="Arial"/>
          <w:bCs/>
          <w:noProof w:val="0"/>
          <w:lang w:val="en-GB"/>
        </w:rPr>
        <w:t xml:space="preserve">thought </w:t>
      </w:r>
      <w:r w:rsidRPr="00765042">
        <w:rPr>
          <w:rFonts w:cs="Arial"/>
          <w:bCs/>
          <w:noProof w:val="0"/>
          <w:lang w:val="en-GB"/>
        </w:rPr>
        <w:t xml:space="preserve">possible to create four different types of </w:t>
      </w:r>
      <w:r w:rsidR="004A1FAA" w:rsidRPr="00765042">
        <w:rPr>
          <w:rFonts w:cs="Arial"/>
          <w:bCs/>
          <w:noProof w:val="0"/>
          <w:lang w:val="en-GB"/>
        </w:rPr>
        <w:t>colours</w:t>
      </w:r>
      <w:r w:rsidRPr="00765042">
        <w:rPr>
          <w:rFonts w:cs="Arial"/>
          <w:bCs/>
          <w:noProof w:val="0"/>
          <w:lang w:val="en-GB"/>
        </w:rPr>
        <w:t xml:space="preserve"> using holographic fabric</w:t>
      </w:r>
      <w:r w:rsidR="00074A90">
        <w:rPr>
          <w:rFonts w:cs="Arial"/>
          <w:bCs/>
          <w:noProof w:val="0"/>
          <w:lang w:val="en-GB"/>
        </w:rPr>
        <w:t>,</w:t>
      </w:r>
      <w:r w:rsidRPr="00765042">
        <w:rPr>
          <w:rFonts w:cs="Arial"/>
          <w:bCs/>
          <w:noProof w:val="0"/>
          <w:lang w:val="en-GB"/>
        </w:rPr>
        <w:t xml:space="preserve"> but through </w:t>
      </w:r>
      <w:r w:rsidR="00074A90">
        <w:rPr>
          <w:rFonts w:cs="Arial"/>
          <w:bCs/>
          <w:noProof w:val="0"/>
          <w:lang w:val="en-GB"/>
        </w:rPr>
        <w:t>a rigorous</w:t>
      </w:r>
      <w:r w:rsidR="00074A90" w:rsidRPr="00765042">
        <w:rPr>
          <w:rFonts w:cs="Arial"/>
          <w:bCs/>
          <w:noProof w:val="0"/>
          <w:lang w:val="en-GB"/>
        </w:rPr>
        <w:t xml:space="preserve"> </w:t>
      </w:r>
      <w:r w:rsidR="00074A90">
        <w:rPr>
          <w:rFonts w:cs="Arial"/>
          <w:bCs/>
          <w:noProof w:val="0"/>
          <w:lang w:val="en-GB"/>
        </w:rPr>
        <w:t xml:space="preserve">process of </w:t>
      </w:r>
      <w:r w:rsidR="00074A90" w:rsidRPr="00765042">
        <w:rPr>
          <w:rFonts w:cs="Arial"/>
          <w:bCs/>
          <w:noProof w:val="0"/>
          <w:lang w:val="en-GB"/>
        </w:rPr>
        <w:t>experiment</w:t>
      </w:r>
      <w:r w:rsidR="00074A90">
        <w:rPr>
          <w:rFonts w:cs="Arial"/>
          <w:bCs/>
          <w:noProof w:val="0"/>
          <w:lang w:val="en-GB"/>
        </w:rPr>
        <w:t>ation,</w:t>
      </w:r>
      <w:r w:rsidR="00074A90" w:rsidRPr="00765042">
        <w:rPr>
          <w:rFonts w:cs="Arial"/>
          <w:bCs/>
          <w:noProof w:val="0"/>
          <w:lang w:val="en-GB"/>
        </w:rPr>
        <w:t xml:space="preserve"> </w:t>
      </w:r>
      <w:r w:rsidRPr="00765042">
        <w:rPr>
          <w:rFonts w:cs="Arial"/>
          <w:bCs/>
          <w:noProof w:val="0"/>
          <w:lang w:val="en-GB"/>
        </w:rPr>
        <w:t>Fujifilm was able to develop a method of printing graphics on a composite transparent backing material using Uvijet KV ink</w:t>
      </w:r>
      <w:r w:rsidR="00074A90">
        <w:rPr>
          <w:rFonts w:cs="Arial"/>
          <w:bCs/>
          <w:noProof w:val="0"/>
          <w:lang w:val="en-GB"/>
        </w:rPr>
        <w:t>. This</w:t>
      </w:r>
      <w:r w:rsidRPr="00765042">
        <w:rPr>
          <w:rFonts w:cs="Arial"/>
          <w:bCs/>
          <w:noProof w:val="0"/>
          <w:lang w:val="en-GB"/>
        </w:rPr>
        <w:t xml:space="preserve"> greatly </w:t>
      </w:r>
      <w:r w:rsidR="00074A90" w:rsidRPr="00765042">
        <w:rPr>
          <w:rFonts w:cs="Arial"/>
          <w:bCs/>
          <w:noProof w:val="0"/>
          <w:lang w:val="en-GB"/>
        </w:rPr>
        <w:t>expand</w:t>
      </w:r>
      <w:r w:rsidR="00074A90">
        <w:rPr>
          <w:rFonts w:cs="Arial"/>
          <w:bCs/>
          <w:noProof w:val="0"/>
          <w:lang w:val="en-GB"/>
        </w:rPr>
        <w:t xml:space="preserve">ed </w:t>
      </w:r>
      <w:r w:rsidRPr="00765042">
        <w:rPr>
          <w:rFonts w:cs="Arial"/>
          <w:bCs/>
          <w:noProof w:val="0"/>
          <w:lang w:val="en-GB"/>
        </w:rPr>
        <w:t>the possible expressive range of holograms.</w:t>
      </w:r>
    </w:p>
    <w:p w14:paraId="08E39FDC" w14:textId="77777777" w:rsidR="00765042" w:rsidRPr="00765042" w:rsidRDefault="00765042" w:rsidP="00765042">
      <w:pPr>
        <w:spacing w:line="360" w:lineRule="auto"/>
        <w:ind w:right="2266"/>
        <w:jc w:val="both"/>
        <w:outlineLvl w:val="0"/>
        <w:rPr>
          <w:rFonts w:cs="Arial"/>
          <w:bCs/>
          <w:noProof w:val="0"/>
          <w:lang w:val="en-GB"/>
        </w:rPr>
      </w:pPr>
    </w:p>
    <w:p w14:paraId="1F786DF4" w14:textId="77777777" w:rsidR="00257D6A" w:rsidRDefault="00765042" w:rsidP="00765042">
      <w:pPr>
        <w:spacing w:line="360" w:lineRule="auto"/>
        <w:ind w:right="2266"/>
        <w:jc w:val="both"/>
        <w:outlineLvl w:val="0"/>
        <w:rPr>
          <w:rFonts w:cs="Arial"/>
          <w:bCs/>
          <w:noProof w:val="0"/>
          <w:lang w:val="en-GB"/>
        </w:rPr>
      </w:pPr>
      <w:r w:rsidRPr="00765042">
        <w:rPr>
          <w:rFonts w:cs="Arial"/>
          <w:bCs/>
          <w:noProof w:val="0"/>
          <w:lang w:val="en-GB"/>
        </w:rPr>
        <w:t>Says Mr. Nakazato on the techni</w:t>
      </w:r>
      <w:r w:rsidR="006C345E">
        <w:rPr>
          <w:rFonts w:cs="Arial"/>
          <w:bCs/>
          <w:noProof w:val="0"/>
          <w:lang w:val="en-GB"/>
        </w:rPr>
        <w:t>cal cooperation with FUJIFILM: “</w:t>
      </w:r>
      <w:r w:rsidRPr="00765042">
        <w:rPr>
          <w:rFonts w:cs="Arial"/>
          <w:bCs/>
          <w:noProof w:val="0"/>
          <w:lang w:val="en-GB"/>
        </w:rPr>
        <w:t xml:space="preserve">Previously, I have focused on holograms and repeated various kinds of research, but I was able to achieve my goals by focusing not on the textiles but on the film. I'm very grateful to Fujifilm for this collaboration. I had always wanted to expand the expressive range of holograms, but as the surfaces of films are extremely smooth, there was always an issue of getting the ink to adhere even if you could print on the film. What's more, as we're using this material for fashion, there is a lot of friction and it needs to be extremely robust. </w:t>
      </w:r>
    </w:p>
    <w:p w14:paraId="6A1EE87E" w14:textId="77777777" w:rsidR="00257D6A" w:rsidRDefault="00257D6A" w:rsidP="00765042">
      <w:pPr>
        <w:spacing w:line="360" w:lineRule="auto"/>
        <w:ind w:right="2266"/>
        <w:jc w:val="both"/>
        <w:outlineLvl w:val="0"/>
        <w:rPr>
          <w:rFonts w:cs="Arial"/>
          <w:bCs/>
          <w:noProof w:val="0"/>
          <w:lang w:val="en-GB"/>
        </w:rPr>
      </w:pPr>
    </w:p>
    <w:p w14:paraId="3ECA29F0" w14:textId="77777777" w:rsidR="00257D6A" w:rsidRDefault="00257D6A" w:rsidP="00765042">
      <w:pPr>
        <w:spacing w:line="360" w:lineRule="auto"/>
        <w:ind w:right="2266"/>
        <w:jc w:val="both"/>
        <w:outlineLvl w:val="0"/>
        <w:rPr>
          <w:rFonts w:cs="Arial"/>
          <w:bCs/>
          <w:noProof w:val="0"/>
          <w:lang w:val="en-GB"/>
        </w:rPr>
      </w:pPr>
      <w:r>
        <w:rPr>
          <w:rFonts w:cs="Arial"/>
          <w:bCs/>
          <w:noProof w:val="0"/>
          <w:lang w:val="en-GB"/>
        </w:rPr>
        <w:t>“</w:t>
      </w:r>
      <w:r w:rsidR="00765042" w:rsidRPr="00765042">
        <w:rPr>
          <w:rFonts w:cs="Arial"/>
          <w:bCs/>
          <w:noProof w:val="0"/>
          <w:lang w:val="en-GB"/>
        </w:rPr>
        <w:t xml:space="preserve">Through the technology that Fujifilm have contributed to this project, they have shown that their ink fixes extremely well and that if, after printing, you cut the material with a plotter or form it into units by hand, there are no problems such as ink detachment and robustness is extremely high. In addition to dresses, I also created some boots that use a holographic print created from photographs of the ice in Iceland, and here too the reproduction of the </w:t>
      </w:r>
      <w:r w:rsidR="004A1FAA" w:rsidRPr="00765042">
        <w:rPr>
          <w:rFonts w:cs="Arial"/>
          <w:bCs/>
          <w:noProof w:val="0"/>
          <w:lang w:val="en-GB"/>
        </w:rPr>
        <w:t>colours</w:t>
      </w:r>
      <w:r w:rsidR="00765042" w:rsidRPr="00765042">
        <w:rPr>
          <w:rFonts w:cs="Arial"/>
          <w:bCs/>
          <w:noProof w:val="0"/>
          <w:lang w:val="en-GB"/>
        </w:rPr>
        <w:t xml:space="preserve"> is extremely high-quality and the print looks just how I want it to. I don't think there is any other company with the technology to achieve this combination of quality and strength. </w:t>
      </w:r>
    </w:p>
    <w:p w14:paraId="6CB7BD98" w14:textId="77777777" w:rsidR="00257D6A" w:rsidRDefault="00257D6A" w:rsidP="00765042">
      <w:pPr>
        <w:spacing w:line="360" w:lineRule="auto"/>
        <w:ind w:right="2266"/>
        <w:jc w:val="both"/>
        <w:outlineLvl w:val="0"/>
        <w:rPr>
          <w:rFonts w:cs="Arial"/>
          <w:bCs/>
          <w:noProof w:val="0"/>
          <w:lang w:val="en-GB"/>
        </w:rPr>
      </w:pPr>
    </w:p>
    <w:p w14:paraId="5FF14F27"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lastRenderedPageBreak/>
        <w:t xml:space="preserve">There were </w:t>
      </w:r>
      <w:r w:rsidR="00257D6A">
        <w:rPr>
          <w:rFonts w:cs="Arial"/>
          <w:bCs/>
          <w:noProof w:val="0"/>
          <w:lang w:val="en-GB"/>
        </w:rPr>
        <w:t>actually even</w:t>
      </w:r>
      <w:r w:rsidR="00257D6A" w:rsidRPr="00765042">
        <w:rPr>
          <w:rFonts w:cs="Arial"/>
          <w:bCs/>
          <w:noProof w:val="0"/>
          <w:lang w:val="en-GB"/>
        </w:rPr>
        <w:t xml:space="preserve"> </w:t>
      </w:r>
      <w:r w:rsidRPr="00765042">
        <w:rPr>
          <w:rFonts w:cs="Arial"/>
          <w:bCs/>
          <w:noProof w:val="0"/>
          <w:lang w:val="en-GB"/>
        </w:rPr>
        <w:t xml:space="preserve">more technologies and special films Fujifilm introduced to me that I did not </w:t>
      </w:r>
      <w:r w:rsidR="00257D6A">
        <w:rPr>
          <w:rFonts w:cs="Arial"/>
          <w:bCs/>
          <w:noProof w:val="0"/>
          <w:lang w:val="en-GB"/>
        </w:rPr>
        <w:t xml:space="preserve">get the chance to </w:t>
      </w:r>
      <w:r w:rsidRPr="00765042">
        <w:rPr>
          <w:rFonts w:cs="Arial"/>
          <w:bCs/>
          <w:noProof w:val="0"/>
          <w:lang w:val="en-GB"/>
        </w:rPr>
        <w:t>use due to time constraints, so I am extremely interested i</w:t>
      </w:r>
      <w:r w:rsidR="006C345E">
        <w:rPr>
          <w:rFonts w:cs="Arial"/>
          <w:bCs/>
          <w:noProof w:val="0"/>
          <w:lang w:val="en-GB"/>
        </w:rPr>
        <w:t>n continuing this collaboration”</w:t>
      </w:r>
      <w:r w:rsidRPr="00765042">
        <w:rPr>
          <w:rFonts w:cs="Arial"/>
          <w:bCs/>
          <w:noProof w:val="0"/>
          <w:lang w:val="en-GB"/>
        </w:rPr>
        <w:t>.</w:t>
      </w:r>
    </w:p>
    <w:p w14:paraId="47766A67" w14:textId="77777777" w:rsidR="00765042" w:rsidRPr="00765042" w:rsidRDefault="00765042" w:rsidP="00765042">
      <w:pPr>
        <w:spacing w:line="360" w:lineRule="auto"/>
        <w:ind w:right="2266"/>
        <w:jc w:val="both"/>
        <w:outlineLvl w:val="0"/>
        <w:rPr>
          <w:rFonts w:cs="Arial"/>
          <w:bCs/>
          <w:noProof w:val="0"/>
          <w:lang w:val="en-GB"/>
        </w:rPr>
      </w:pPr>
    </w:p>
    <w:p w14:paraId="24DCC617" w14:textId="77777777" w:rsidR="00765042" w:rsidRPr="00765042" w:rsidRDefault="00765042" w:rsidP="00765042">
      <w:pPr>
        <w:spacing w:line="360" w:lineRule="auto"/>
        <w:ind w:right="2266"/>
        <w:jc w:val="both"/>
        <w:outlineLvl w:val="0"/>
        <w:rPr>
          <w:rFonts w:cs="Arial"/>
          <w:b/>
          <w:bCs/>
          <w:noProof w:val="0"/>
          <w:lang w:val="en-GB"/>
        </w:rPr>
      </w:pPr>
      <w:r w:rsidRPr="00765042">
        <w:rPr>
          <w:rFonts w:cs="Arial"/>
          <w:b/>
          <w:bCs/>
          <w:noProof w:val="0"/>
          <w:lang w:val="en-GB"/>
        </w:rPr>
        <w:t>Uvijet KV Ink</w:t>
      </w:r>
    </w:p>
    <w:p w14:paraId="44A81D92"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t xml:space="preserve">Uvijet KV Ink is an ink developed exclusively by Fujifilm for its wide-format UV inkjet printers with various specific properties including elongation in excess of 1000%, among the highest in the industry, as well as strong adhesion capability on various media including plastic sheeting and coated metal sheeting, and strong thermal resistance enabling the maintenance of image quality even in environments of around 200°C. It is available in CMYK and White, and these five </w:t>
      </w:r>
      <w:r w:rsidR="004A1FAA" w:rsidRPr="00765042">
        <w:rPr>
          <w:rFonts w:cs="Arial"/>
          <w:bCs/>
          <w:noProof w:val="0"/>
          <w:lang w:val="en-GB"/>
        </w:rPr>
        <w:t>colours</w:t>
      </w:r>
      <w:r w:rsidRPr="00765042">
        <w:rPr>
          <w:rFonts w:cs="Arial"/>
          <w:bCs/>
          <w:noProof w:val="0"/>
          <w:lang w:val="en-GB"/>
        </w:rPr>
        <w:t xml:space="preserve"> make it possible to print a full range of </w:t>
      </w:r>
      <w:r w:rsidR="004A1FAA" w:rsidRPr="00765042">
        <w:rPr>
          <w:rFonts w:cs="Arial"/>
          <w:bCs/>
          <w:noProof w:val="0"/>
          <w:lang w:val="en-GB"/>
        </w:rPr>
        <w:t>colours</w:t>
      </w:r>
      <w:r w:rsidRPr="00765042">
        <w:rPr>
          <w:rFonts w:cs="Arial"/>
          <w:bCs/>
          <w:noProof w:val="0"/>
          <w:lang w:val="en-GB"/>
        </w:rPr>
        <w:t xml:space="preserve"> and gradations on processed products such as vacuum-formed products where such printing was previously difficult. The ink also demonstrates excellent adhesion and a wide expressive range when used to print YUIMA NAKAZATO fabrics. Other applications include interior automobile components, smartphone cases, and vending machines, expanding the range of available </w:t>
      </w:r>
      <w:r w:rsidR="004A1FAA" w:rsidRPr="00765042">
        <w:rPr>
          <w:rFonts w:cs="Arial"/>
          <w:bCs/>
          <w:noProof w:val="0"/>
          <w:lang w:val="en-GB"/>
        </w:rPr>
        <w:t>colours</w:t>
      </w:r>
      <w:r w:rsidRPr="00765042">
        <w:rPr>
          <w:rFonts w:cs="Arial"/>
          <w:bCs/>
          <w:noProof w:val="0"/>
          <w:lang w:val="en-GB"/>
        </w:rPr>
        <w:t xml:space="preserve"> in a wide range of different fields.</w:t>
      </w:r>
    </w:p>
    <w:p w14:paraId="0083533E" w14:textId="77777777" w:rsidR="00765042" w:rsidRPr="00765042" w:rsidRDefault="00765042" w:rsidP="00765042">
      <w:pPr>
        <w:spacing w:line="360" w:lineRule="auto"/>
        <w:ind w:right="2266"/>
        <w:jc w:val="both"/>
        <w:outlineLvl w:val="0"/>
        <w:rPr>
          <w:rFonts w:cs="Arial"/>
          <w:b/>
          <w:bCs/>
          <w:noProof w:val="0"/>
          <w:lang w:val="en-GB"/>
        </w:rPr>
      </w:pPr>
    </w:p>
    <w:p w14:paraId="491D25E6" w14:textId="77777777" w:rsidR="00765042" w:rsidRPr="00765042" w:rsidRDefault="00765042" w:rsidP="00765042">
      <w:pPr>
        <w:spacing w:line="360" w:lineRule="auto"/>
        <w:ind w:right="2266"/>
        <w:jc w:val="both"/>
        <w:outlineLvl w:val="0"/>
        <w:rPr>
          <w:rFonts w:cs="Arial"/>
          <w:b/>
          <w:bCs/>
          <w:noProof w:val="0"/>
          <w:lang w:val="en-GB"/>
        </w:rPr>
      </w:pPr>
      <w:r w:rsidRPr="00765042">
        <w:rPr>
          <w:rFonts w:cs="Arial"/>
          <w:b/>
          <w:bCs/>
          <w:noProof w:val="0"/>
          <w:lang w:val="en-GB"/>
        </w:rPr>
        <w:t xml:space="preserve">Yuima Nakazato PROFILE </w:t>
      </w:r>
    </w:p>
    <w:p w14:paraId="7E43C11E" w14:textId="77777777" w:rsidR="00765042" w:rsidRP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t>Born in Tokyo in 1985. He moved to Europe by himself at the age of 17 and studied at Royal Academy of Fine Arts Antwerp.</w:t>
      </w:r>
    </w:p>
    <w:p w14:paraId="08549C08" w14:textId="77777777" w:rsidR="00765042" w:rsidRDefault="00765042" w:rsidP="00765042">
      <w:pPr>
        <w:spacing w:line="360" w:lineRule="auto"/>
        <w:ind w:right="2266"/>
        <w:jc w:val="both"/>
        <w:outlineLvl w:val="0"/>
        <w:rPr>
          <w:rFonts w:cs="Arial"/>
          <w:bCs/>
          <w:noProof w:val="0"/>
          <w:lang w:val="en-GB"/>
        </w:rPr>
      </w:pPr>
      <w:r w:rsidRPr="00765042">
        <w:rPr>
          <w:rFonts w:cs="Arial"/>
          <w:bCs/>
          <w:noProof w:val="0"/>
          <w:lang w:val="en-GB"/>
        </w:rPr>
        <w:t>In 2008 and 2009, he entered International Talent Support, Europe's largest student contest, winning the YKK Prize two years in a row. In 2009, he launched the brand YUIMA NAKAZATO. In 2011, he was selected by the US publication V Magazine as a future talent. In July 2016 he won plaudits for his Paris Haute Couture collection.</w:t>
      </w:r>
    </w:p>
    <w:p w14:paraId="30F28366" w14:textId="77777777" w:rsidR="00765042" w:rsidRPr="00765042" w:rsidRDefault="00765042" w:rsidP="00765042">
      <w:pPr>
        <w:spacing w:line="360" w:lineRule="auto"/>
        <w:ind w:right="2266"/>
        <w:jc w:val="both"/>
        <w:outlineLvl w:val="0"/>
        <w:rPr>
          <w:rFonts w:cs="Arial"/>
          <w:bCs/>
          <w:noProof w:val="0"/>
          <w:lang w:val="en-GB"/>
        </w:rPr>
      </w:pPr>
    </w:p>
    <w:p w14:paraId="62A7A523" w14:textId="77777777" w:rsidR="004D5E04" w:rsidRDefault="00765042" w:rsidP="00765042">
      <w:pPr>
        <w:spacing w:line="360" w:lineRule="auto"/>
        <w:ind w:right="2266"/>
        <w:jc w:val="both"/>
        <w:outlineLvl w:val="0"/>
        <w:rPr>
          <w:rFonts w:cs="Arial"/>
          <w:bCs/>
          <w:noProof w:val="0"/>
          <w:lang w:val="en-GB"/>
        </w:rPr>
      </w:pPr>
      <w:r w:rsidRPr="00765042">
        <w:rPr>
          <w:rFonts w:cs="Arial"/>
          <w:bCs/>
          <w:noProof w:val="0"/>
          <w:lang w:val="en-GB"/>
        </w:rPr>
        <w:t>He currently works to provide costumes for some of Japan and the world's most dazzling artists including Madonna, the Black-Eyed Peas, Lady Gaga and Exile while also continuing to lend his unique creative talents to a wide range of fields through projects including work as the costume designer on the film Lupin the Third (the live-action version) and SUPERLOSERZ, a stage performance by Amon Miyamoto.</w:t>
      </w:r>
    </w:p>
    <w:p w14:paraId="54771BB0" w14:textId="77777777" w:rsidR="00850438" w:rsidRPr="00765042" w:rsidRDefault="00850438" w:rsidP="004D5E04">
      <w:pPr>
        <w:spacing w:line="360" w:lineRule="auto"/>
        <w:ind w:right="2266"/>
        <w:jc w:val="both"/>
        <w:outlineLvl w:val="0"/>
        <w:rPr>
          <w:rFonts w:cs="Arial"/>
          <w:bCs/>
          <w:noProof w:val="0"/>
        </w:rPr>
      </w:pPr>
    </w:p>
    <w:p w14:paraId="786DFEF5" w14:textId="77777777" w:rsidR="00A42162" w:rsidRPr="00CE6876" w:rsidRDefault="00A42162" w:rsidP="00A42162">
      <w:pPr>
        <w:spacing w:line="360" w:lineRule="auto"/>
        <w:ind w:right="2266"/>
        <w:jc w:val="center"/>
        <w:outlineLvl w:val="0"/>
        <w:rPr>
          <w:rFonts w:cs="Arial"/>
          <w:b/>
          <w:noProof w:val="0"/>
          <w:lang w:val="en-GB"/>
        </w:rPr>
      </w:pPr>
      <w:r w:rsidRPr="00CE6876">
        <w:rPr>
          <w:rFonts w:cs="Arial"/>
          <w:b/>
          <w:noProof w:val="0"/>
          <w:lang w:val="en-GB"/>
        </w:rPr>
        <w:lastRenderedPageBreak/>
        <w:t>ENDS</w:t>
      </w:r>
    </w:p>
    <w:p w14:paraId="2EDAFCE8" w14:textId="77777777" w:rsidR="00A42162" w:rsidRPr="00CE6876" w:rsidRDefault="00A42162" w:rsidP="00A42162">
      <w:pPr>
        <w:spacing w:line="360" w:lineRule="auto"/>
        <w:ind w:right="2266"/>
        <w:jc w:val="both"/>
        <w:outlineLvl w:val="0"/>
        <w:rPr>
          <w:rFonts w:cs="Arial"/>
          <w:b/>
          <w:noProof w:val="0"/>
          <w:sz w:val="28"/>
          <w:lang w:val="en-GB"/>
        </w:rPr>
      </w:pPr>
    </w:p>
    <w:p w14:paraId="22252C85"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Corporation</w:t>
      </w:r>
    </w:p>
    <w:p w14:paraId="0729B4CD"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6609BEB7" w14:textId="77777777" w:rsidR="00A42162" w:rsidRPr="00CE6876" w:rsidRDefault="00A42162" w:rsidP="00A42162">
      <w:pPr>
        <w:ind w:right="2266"/>
        <w:jc w:val="both"/>
        <w:rPr>
          <w:rFonts w:cs="Arial"/>
          <w:b/>
          <w:bCs/>
          <w:noProof w:val="0"/>
          <w:sz w:val="20"/>
          <w:lang w:val="en-GB"/>
        </w:rPr>
      </w:pPr>
    </w:p>
    <w:p w14:paraId="1EE64CB2"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Graphic Systems</w:t>
      </w:r>
      <w:r w:rsidRPr="00CE6876">
        <w:rPr>
          <w:rFonts w:cs="Arial"/>
          <w:b/>
          <w:noProof w:val="0"/>
          <w:sz w:val="20"/>
          <w:lang w:val="en-GB"/>
        </w:rPr>
        <w:t xml:space="preserve"> </w:t>
      </w:r>
    </w:p>
    <w:p w14:paraId="041916D1"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1" w:history="1">
        <w:r w:rsidRPr="00CE6876">
          <w:rPr>
            <w:rStyle w:val="Hyperlink"/>
            <w:rFonts w:cs="Arial"/>
            <w:noProof w:val="0"/>
            <w:sz w:val="20"/>
            <w:lang w:val="en-GB"/>
          </w:rPr>
          <w:t>www.fujifilm.eu/eu/products/graphic-systems/</w:t>
        </w:r>
      </w:hyperlink>
      <w:r w:rsidRPr="00CE6876">
        <w:rPr>
          <w:rFonts w:cs="Arial"/>
          <w:noProof w:val="0"/>
          <w:sz w:val="20"/>
          <w:lang w:val="en-GB"/>
        </w:rPr>
        <w:t xml:space="preserve">, or </w:t>
      </w:r>
      <w:hyperlink r:id="rId12" w:history="1">
        <w:r w:rsidRPr="00CE6876">
          <w:rPr>
            <w:rStyle w:val="Hyperlink"/>
            <w:rFonts w:cs="Arial"/>
            <w:noProof w:val="0"/>
            <w:sz w:val="20"/>
            <w:lang w:val="en-GB"/>
          </w:rPr>
          <w:t>www.youtube.com/FujifilmGSEurope</w:t>
        </w:r>
      </w:hyperlink>
      <w:r w:rsidRPr="00CE6876">
        <w:rPr>
          <w:rFonts w:cs="Arial"/>
          <w:noProof w:val="0"/>
          <w:sz w:val="20"/>
          <w:lang w:val="en-GB"/>
        </w:rPr>
        <w:t xml:space="preserve"> or follow us on </w:t>
      </w:r>
      <w:r w:rsidRPr="00CE6876">
        <w:rPr>
          <w:rFonts w:cs="Arial"/>
          <w:noProof w:val="0"/>
          <w:color w:val="0000FF"/>
          <w:sz w:val="20"/>
          <w:lang w:val="en-GB"/>
        </w:rPr>
        <w:t>@FujifilmPrint</w:t>
      </w:r>
    </w:p>
    <w:p w14:paraId="518D14B6" w14:textId="77777777" w:rsidR="00A42162" w:rsidRPr="00CE6876" w:rsidRDefault="00A42162" w:rsidP="00A42162">
      <w:pPr>
        <w:ind w:right="2266"/>
        <w:jc w:val="both"/>
        <w:rPr>
          <w:rFonts w:cs="Arial"/>
          <w:noProof w:val="0"/>
          <w:lang w:val="en-GB"/>
        </w:rPr>
      </w:pPr>
    </w:p>
    <w:p w14:paraId="2C605A38" w14:textId="77777777" w:rsidR="00A42162" w:rsidRPr="00CE6876" w:rsidRDefault="00A42162" w:rsidP="00A42162">
      <w:pPr>
        <w:ind w:right="2266"/>
        <w:jc w:val="both"/>
        <w:rPr>
          <w:rFonts w:cs="Arial"/>
          <w:b/>
          <w:noProof w:val="0"/>
          <w:sz w:val="20"/>
          <w:lang w:val="en-GB"/>
        </w:rPr>
      </w:pPr>
      <w:r w:rsidRPr="00CE6876">
        <w:rPr>
          <w:rFonts w:cs="Arial"/>
          <w:b/>
          <w:noProof w:val="0"/>
          <w:sz w:val="20"/>
          <w:lang w:val="en-GB"/>
        </w:rPr>
        <w:t>For further information contact:</w:t>
      </w:r>
    </w:p>
    <w:p w14:paraId="0771D07E"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Daniel Porter</w:t>
      </w:r>
    </w:p>
    <w:p w14:paraId="34582374"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AD Communications</w:t>
      </w:r>
      <w:r w:rsidRPr="00CE6876">
        <w:rPr>
          <w:rFonts w:cs="Arial"/>
          <w:noProof w:val="0"/>
          <w:kern w:val="2"/>
          <w:sz w:val="20"/>
          <w:lang w:val="en-GB"/>
        </w:rPr>
        <w:tab/>
      </w:r>
    </w:p>
    <w:p w14:paraId="3454DD07"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 xml:space="preserve">E: </w:t>
      </w:r>
      <w:hyperlink r:id="rId13" w:history="1">
        <w:r w:rsidRPr="00CE6876">
          <w:rPr>
            <w:rStyle w:val="Hyperlink"/>
            <w:rFonts w:cs="Arial"/>
            <w:noProof w:val="0"/>
            <w:kern w:val="2"/>
            <w:sz w:val="20"/>
            <w:lang w:val="en-GB"/>
          </w:rPr>
          <w:t>dporter@adcomms.co.uk</w:t>
        </w:r>
      </w:hyperlink>
    </w:p>
    <w:p w14:paraId="36B01EC0"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Tel: +44 (0)1372 464470</w:t>
      </w:r>
    </w:p>
    <w:p w14:paraId="1D9870FC" w14:textId="77777777" w:rsidR="00A42162" w:rsidRPr="00CE6876" w:rsidRDefault="00A42162" w:rsidP="00A42162">
      <w:pPr>
        <w:spacing w:line="360" w:lineRule="auto"/>
        <w:ind w:right="2266"/>
        <w:jc w:val="both"/>
        <w:outlineLvl w:val="0"/>
        <w:rPr>
          <w:rFonts w:cs="Arial"/>
          <w:b/>
          <w:noProof w:val="0"/>
          <w:sz w:val="28"/>
          <w:lang w:val="en-GB"/>
        </w:rPr>
      </w:pPr>
    </w:p>
    <w:sectPr w:rsidR="00A42162" w:rsidRPr="00CE6876" w:rsidSect="00A42162">
      <w:headerReference w:type="default" r:id="rId14"/>
      <w:headerReference w:type="first" r:id="rId15"/>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715F6" w14:textId="77777777" w:rsidR="009B5903" w:rsidRDefault="009B5903">
      <w:r>
        <w:separator/>
      </w:r>
    </w:p>
  </w:endnote>
  <w:endnote w:type="continuationSeparator" w:id="0">
    <w:p w14:paraId="5FF39276" w14:textId="77777777" w:rsidR="009B5903" w:rsidRDefault="009B5903">
      <w:r>
        <w:continuationSeparator/>
      </w:r>
    </w:p>
  </w:endnote>
  <w:endnote w:type="continuationNotice" w:id="1">
    <w:p w14:paraId="179057BC" w14:textId="77777777" w:rsidR="009B5903" w:rsidRDefault="009B59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3F9ED" w14:textId="77777777" w:rsidR="009B5903" w:rsidRDefault="009B5903">
      <w:r>
        <w:separator/>
      </w:r>
    </w:p>
  </w:footnote>
  <w:footnote w:type="continuationSeparator" w:id="0">
    <w:p w14:paraId="5B2EDBCC" w14:textId="77777777" w:rsidR="009B5903" w:rsidRDefault="009B5903">
      <w:r>
        <w:continuationSeparator/>
      </w:r>
    </w:p>
  </w:footnote>
  <w:footnote w:type="continuationNotice" w:id="1">
    <w:p w14:paraId="039F27EE" w14:textId="77777777" w:rsidR="009B5903" w:rsidRDefault="009B59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0F91A" w14:textId="77777777" w:rsidR="00492F46" w:rsidRDefault="00492F46">
    <w:pPr>
      <w:pStyle w:val="Header"/>
    </w:pPr>
    <w:r>
      <w:rPr>
        <w:lang w:val="en-GB" w:eastAsia="ja-JP"/>
      </w:rPr>
      <w:drawing>
        <wp:anchor distT="0" distB="0" distL="114300" distR="114300" simplePos="0" relativeHeight="251658241" behindDoc="0" locked="0" layoutInCell="1" allowOverlap="0" wp14:anchorId="344D6054" wp14:editId="17754C29">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F12775">
      <w:rPr>
        <w:lang w:val="en-GB" w:eastAsia="ja-JP"/>
      </w:rPr>
      <mc:AlternateContent>
        <mc:Choice Requires="wps">
          <w:drawing>
            <wp:anchor distT="0" distB="0" distL="114300" distR="114300" simplePos="0" relativeHeight="251658240" behindDoc="0" locked="0" layoutInCell="1" allowOverlap="1" wp14:anchorId="09F78BFA" wp14:editId="78C1A971">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40B8"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4D4BF" w14:textId="77777777" w:rsidR="00492F46" w:rsidRDefault="00492F46">
    <w:pPr>
      <w:pStyle w:val="Header"/>
    </w:pPr>
    <w:r>
      <w:rPr>
        <w:lang w:val="en-GB" w:eastAsia="ja-JP"/>
      </w:rPr>
      <w:drawing>
        <wp:anchor distT="0" distB="0" distL="114300" distR="114300" simplePos="0" relativeHeight="251658245" behindDoc="1" locked="0" layoutInCell="1" allowOverlap="1" wp14:anchorId="388E5A06" wp14:editId="48206954">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F12775">
      <w:rPr>
        <w:lang w:val="en-GB" w:eastAsia="ja-JP"/>
      </w:rPr>
      <mc:AlternateContent>
        <mc:Choice Requires="wps">
          <w:drawing>
            <wp:anchor distT="0" distB="0" distL="114300" distR="114300" simplePos="0" relativeHeight="251658242" behindDoc="0" locked="0" layoutInCell="1" allowOverlap="1" wp14:anchorId="1E758A7E" wp14:editId="1E4EC87C">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A57D1"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8244" behindDoc="1" locked="0" layoutInCell="1" allowOverlap="1" wp14:anchorId="4F6E062D" wp14:editId="4AEFD0FA">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rPr>
      <w:drawing>
        <wp:anchor distT="0" distB="0" distL="114300" distR="114300" simplePos="0" relativeHeight="251658243" behindDoc="1" locked="0" layoutInCell="1" allowOverlap="1" wp14:anchorId="6D30DE7C" wp14:editId="06D428D2">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2F"/>
      </v:shape>
    </w:pict>
  </w:numPicBullet>
  <w:abstractNum w:abstractNumId="0" w15:restartNumberingAfterBreak="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754"/>
    <w:rsid w:val="00027A2A"/>
    <w:rsid w:val="00036A6E"/>
    <w:rsid w:val="00043D9F"/>
    <w:rsid w:val="00074A90"/>
    <w:rsid w:val="00090296"/>
    <w:rsid w:val="000956A9"/>
    <w:rsid w:val="000A11C9"/>
    <w:rsid w:val="000B0AED"/>
    <w:rsid w:val="000C054E"/>
    <w:rsid w:val="000C5C5B"/>
    <w:rsid w:val="000C7D0C"/>
    <w:rsid w:val="000D27FB"/>
    <w:rsid w:val="000D30C7"/>
    <w:rsid w:val="000E55A4"/>
    <w:rsid w:val="000F344B"/>
    <w:rsid w:val="001002E0"/>
    <w:rsid w:val="0010137E"/>
    <w:rsid w:val="00105681"/>
    <w:rsid w:val="001217B9"/>
    <w:rsid w:val="001316AF"/>
    <w:rsid w:val="00142CBA"/>
    <w:rsid w:val="001431BC"/>
    <w:rsid w:val="00160E6D"/>
    <w:rsid w:val="00176B97"/>
    <w:rsid w:val="001824D1"/>
    <w:rsid w:val="001867E6"/>
    <w:rsid w:val="00187752"/>
    <w:rsid w:val="00191B1F"/>
    <w:rsid w:val="001C1457"/>
    <w:rsid w:val="001C3110"/>
    <w:rsid w:val="001C3661"/>
    <w:rsid w:val="001E00E1"/>
    <w:rsid w:val="001E1C21"/>
    <w:rsid w:val="001F12C1"/>
    <w:rsid w:val="0020023C"/>
    <w:rsid w:val="002271CA"/>
    <w:rsid w:val="00230B3B"/>
    <w:rsid w:val="00233E2E"/>
    <w:rsid w:val="0023664A"/>
    <w:rsid w:val="00244FCC"/>
    <w:rsid w:val="002475C3"/>
    <w:rsid w:val="00256839"/>
    <w:rsid w:val="00257D6A"/>
    <w:rsid w:val="00293EC3"/>
    <w:rsid w:val="002B19E7"/>
    <w:rsid w:val="002B52DF"/>
    <w:rsid w:val="002B55B2"/>
    <w:rsid w:val="002B6FDE"/>
    <w:rsid w:val="002C09E4"/>
    <w:rsid w:val="002C1321"/>
    <w:rsid w:val="002C326B"/>
    <w:rsid w:val="002C6E72"/>
    <w:rsid w:val="002F0617"/>
    <w:rsid w:val="002F386F"/>
    <w:rsid w:val="002F56E9"/>
    <w:rsid w:val="00301B11"/>
    <w:rsid w:val="0031635F"/>
    <w:rsid w:val="00324447"/>
    <w:rsid w:val="0032701D"/>
    <w:rsid w:val="00351B70"/>
    <w:rsid w:val="0035603B"/>
    <w:rsid w:val="00362B93"/>
    <w:rsid w:val="00365FEB"/>
    <w:rsid w:val="00367FB4"/>
    <w:rsid w:val="003714DB"/>
    <w:rsid w:val="0039421D"/>
    <w:rsid w:val="003A205A"/>
    <w:rsid w:val="003B5633"/>
    <w:rsid w:val="003C3A47"/>
    <w:rsid w:val="003C52E2"/>
    <w:rsid w:val="003C7895"/>
    <w:rsid w:val="003D1AE8"/>
    <w:rsid w:val="003E1048"/>
    <w:rsid w:val="003E3E6D"/>
    <w:rsid w:val="003E5CE1"/>
    <w:rsid w:val="003F5502"/>
    <w:rsid w:val="004255AA"/>
    <w:rsid w:val="00435FAD"/>
    <w:rsid w:val="004545A1"/>
    <w:rsid w:val="00460B05"/>
    <w:rsid w:val="004811CD"/>
    <w:rsid w:val="004849A8"/>
    <w:rsid w:val="0048621A"/>
    <w:rsid w:val="00492F46"/>
    <w:rsid w:val="004A1E17"/>
    <w:rsid w:val="004A1FAA"/>
    <w:rsid w:val="004C57DF"/>
    <w:rsid w:val="004D5E04"/>
    <w:rsid w:val="004F69B8"/>
    <w:rsid w:val="005065D7"/>
    <w:rsid w:val="00520729"/>
    <w:rsid w:val="005B3272"/>
    <w:rsid w:val="005F2D07"/>
    <w:rsid w:val="006042C1"/>
    <w:rsid w:val="006219D4"/>
    <w:rsid w:val="00627631"/>
    <w:rsid w:val="00630819"/>
    <w:rsid w:val="00634424"/>
    <w:rsid w:val="006676F0"/>
    <w:rsid w:val="0067547C"/>
    <w:rsid w:val="006A3BA5"/>
    <w:rsid w:val="006B0B87"/>
    <w:rsid w:val="006B4CD0"/>
    <w:rsid w:val="006C345E"/>
    <w:rsid w:val="006E30C7"/>
    <w:rsid w:val="006F5937"/>
    <w:rsid w:val="007017F3"/>
    <w:rsid w:val="007065BB"/>
    <w:rsid w:val="00707324"/>
    <w:rsid w:val="00743003"/>
    <w:rsid w:val="00746DE3"/>
    <w:rsid w:val="00755309"/>
    <w:rsid w:val="00765042"/>
    <w:rsid w:val="0077045C"/>
    <w:rsid w:val="00770B58"/>
    <w:rsid w:val="00791F68"/>
    <w:rsid w:val="00797B79"/>
    <w:rsid w:val="007A1DED"/>
    <w:rsid w:val="007A2458"/>
    <w:rsid w:val="007B7A0B"/>
    <w:rsid w:val="007C4E31"/>
    <w:rsid w:val="007C6282"/>
    <w:rsid w:val="007D1292"/>
    <w:rsid w:val="007D1A48"/>
    <w:rsid w:val="007E14D4"/>
    <w:rsid w:val="007F369E"/>
    <w:rsid w:val="007F3EC2"/>
    <w:rsid w:val="007F4CF8"/>
    <w:rsid w:val="00805752"/>
    <w:rsid w:val="00812421"/>
    <w:rsid w:val="00825678"/>
    <w:rsid w:val="0082584B"/>
    <w:rsid w:val="00825D98"/>
    <w:rsid w:val="00836823"/>
    <w:rsid w:val="008439DE"/>
    <w:rsid w:val="008458B0"/>
    <w:rsid w:val="00847308"/>
    <w:rsid w:val="00850438"/>
    <w:rsid w:val="00863416"/>
    <w:rsid w:val="00880A0A"/>
    <w:rsid w:val="00883827"/>
    <w:rsid w:val="00892D14"/>
    <w:rsid w:val="0089309C"/>
    <w:rsid w:val="008B08C0"/>
    <w:rsid w:val="008B4EE7"/>
    <w:rsid w:val="008B59CE"/>
    <w:rsid w:val="008C033D"/>
    <w:rsid w:val="008C269E"/>
    <w:rsid w:val="008C660D"/>
    <w:rsid w:val="008D339F"/>
    <w:rsid w:val="008E1B85"/>
    <w:rsid w:val="008E2F49"/>
    <w:rsid w:val="008E7993"/>
    <w:rsid w:val="008F1168"/>
    <w:rsid w:val="00903EE6"/>
    <w:rsid w:val="009221AC"/>
    <w:rsid w:val="009324E0"/>
    <w:rsid w:val="00953825"/>
    <w:rsid w:val="009538D8"/>
    <w:rsid w:val="00953D94"/>
    <w:rsid w:val="00961968"/>
    <w:rsid w:val="00971A4F"/>
    <w:rsid w:val="0097202E"/>
    <w:rsid w:val="009B5903"/>
    <w:rsid w:val="009C271D"/>
    <w:rsid w:val="009C4138"/>
    <w:rsid w:val="009E70D8"/>
    <w:rsid w:val="009F1EC9"/>
    <w:rsid w:val="00A11DDE"/>
    <w:rsid w:val="00A211C2"/>
    <w:rsid w:val="00A2583D"/>
    <w:rsid w:val="00A27BF1"/>
    <w:rsid w:val="00A42162"/>
    <w:rsid w:val="00A43A5C"/>
    <w:rsid w:val="00A603E1"/>
    <w:rsid w:val="00A62CFE"/>
    <w:rsid w:val="00A6743A"/>
    <w:rsid w:val="00A7683D"/>
    <w:rsid w:val="00A7793A"/>
    <w:rsid w:val="00A77ED0"/>
    <w:rsid w:val="00A8098D"/>
    <w:rsid w:val="00A81A5C"/>
    <w:rsid w:val="00A87458"/>
    <w:rsid w:val="00A9424E"/>
    <w:rsid w:val="00AB29E5"/>
    <w:rsid w:val="00AC5C08"/>
    <w:rsid w:val="00AC67A7"/>
    <w:rsid w:val="00AC7328"/>
    <w:rsid w:val="00B031D5"/>
    <w:rsid w:val="00B15B0E"/>
    <w:rsid w:val="00B241CE"/>
    <w:rsid w:val="00B25918"/>
    <w:rsid w:val="00B3470C"/>
    <w:rsid w:val="00B353D0"/>
    <w:rsid w:val="00B42098"/>
    <w:rsid w:val="00B44BEB"/>
    <w:rsid w:val="00B534CD"/>
    <w:rsid w:val="00B870D5"/>
    <w:rsid w:val="00B91C74"/>
    <w:rsid w:val="00B9412D"/>
    <w:rsid w:val="00B969A2"/>
    <w:rsid w:val="00BA2165"/>
    <w:rsid w:val="00BA21AF"/>
    <w:rsid w:val="00BA3959"/>
    <w:rsid w:val="00BE0BDE"/>
    <w:rsid w:val="00BE7F42"/>
    <w:rsid w:val="00BF4EFD"/>
    <w:rsid w:val="00BF77A0"/>
    <w:rsid w:val="00C0435A"/>
    <w:rsid w:val="00C04DCE"/>
    <w:rsid w:val="00C0695E"/>
    <w:rsid w:val="00C076A4"/>
    <w:rsid w:val="00C424A5"/>
    <w:rsid w:val="00C47465"/>
    <w:rsid w:val="00C62A02"/>
    <w:rsid w:val="00C657A5"/>
    <w:rsid w:val="00C7442D"/>
    <w:rsid w:val="00C74843"/>
    <w:rsid w:val="00C833D6"/>
    <w:rsid w:val="00C838B9"/>
    <w:rsid w:val="00C85653"/>
    <w:rsid w:val="00C8759D"/>
    <w:rsid w:val="00C962B7"/>
    <w:rsid w:val="00C976C6"/>
    <w:rsid w:val="00CB50CB"/>
    <w:rsid w:val="00CB6B3B"/>
    <w:rsid w:val="00CB6DC1"/>
    <w:rsid w:val="00CB73A7"/>
    <w:rsid w:val="00CC6B40"/>
    <w:rsid w:val="00CC72FA"/>
    <w:rsid w:val="00CE6876"/>
    <w:rsid w:val="00CF0CB0"/>
    <w:rsid w:val="00CF58A6"/>
    <w:rsid w:val="00CF69CF"/>
    <w:rsid w:val="00D05701"/>
    <w:rsid w:val="00D1309D"/>
    <w:rsid w:val="00D20768"/>
    <w:rsid w:val="00D32B13"/>
    <w:rsid w:val="00D35CAE"/>
    <w:rsid w:val="00D45175"/>
    <w:rsid w:val="00D45A45"/>
    <w:rsid w:val="00D474C8"/>
    <w:rsid w:val="00D54349"/>
    <w:rsid w:val="00D571E9"/>
    <w:rsid w:val="00D66FF6"/>
    <w:rsid w:val="00D77F8B"/>
    <w:rsid w:val="00D96061"/>
    <w:rsid w:val="00DA3574"/>
    <w:rsid w:val="00DD650B"/>
    <w:rsid w:val="00DE3935"/>
    <w:rsid w:val="00DF2558"/>
    <w:rsid w:val="00E2547D"/>
    <w:rsid w:val="00E314AF"/>
    <w:rsid w:val="00E34FF5"/>
    <w:rsid w:val="00E5123E"/>
    <w:rsid w:val="00E606F0"/>
    <w:rsid w:val="00E75D65"/>
    <w:rsid w:val="00E813FC"/>
    <w:rsid w:val="00E81E61"/>
    <w:rsid w:val="00E860FF"/>
    <w:rsid w:val="00E93FE4"/>
    <w:rsid w:val="00E94570"/>
    <w:rsid w:val="00EA615A"/>
    <w:rsid w:val="00EE24DB"/>
    <w:rsid w:val="00F06EC8"/>
    <w:rsid w:val="00F06F21"/>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B1256"/>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5F4E70E4"/>
  <w15:docId w15:val="{B529C6F8-14F4-45D8-9718-E1D216D1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lang w:val="de-DE" w:eastAsia="de-DE"/>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97F5D-E62C-4A79-9759-D431DBBAF5D1}">
  <ds:schemaRefs>
    <ds:schemaRef ds:uri="http://schemas.microsoft.com/sharepoint/v3/contenttype/forms"/>
  </ds:schemaRefs>
</ds:datastoreItem>
</file>

<file path=customXml/itemProps2.xml><?xml version="1.0" encoding="utf-8"?>
<ds:datastoreItem xmlns:ds="http://schemas.openxmlformats.org/officeDocument/2006/customXml" ds:itemID="{22210BAD-4950-4C0E-BA26-FED4A3752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F86CCB0-929B-4A10-84D0-93A82A03F997}">
  <ds:schemaRefs>
    <ds:schemaRef ds:uri="http://purl.org/dc/term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0E081D2-65CC-42E5-900C-3C7F2D35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1151</Words>
  <Characters>6565</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FUJIFILM Europe GmbH</Company>
  <LinksUpToDate>false</LinksUpToDate>
  <CharactersWithSpaces>7701</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 Communications</dc:creator>
  <cp:lastModifiedBy>Louise Lazell</cp:lastModifiedBy>
  <cp:revision>3</cp:revision>
  <cp:lastPrinted>2016-11-08T10:15:00Z</cp:lastPrinted>
  <dcterms:created xsi:type="dcterms:W3CDTF">2016-11-08T10:32:00Z</dcterms:created>
  <dcterms:modified xsi:type="dcterms:W3CDTF">2016-11-10T15:20:00Z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