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8D0D17" w14:textId="77777777" w:rsidR="008F1168" w:rsidRPr="00CE6876" w:rsidRDefault="008F1168" w:rsidP="00C56B1E">
      <w:pPr>
        <w:spacing w:line="360" w:lineRule="auto"/>
        <w:ind w:right="2266"/>
        <w:jc w:val="both"/>
        <w:outlineLvl w:val="0"/>
        <w:rPr>
          <w:rFonts w:cs="Arial"/>
          <w:b/>
          <w:noProof w:val="0"/>
          <w:sz w:val="28"/>
        </w:rPr>
      </w:pPr>
    </w:p>
    <w:p w14:paraId="763BE6D8" w14:textId="77777777" w:rsidR="00CB6DC1" w:rsidRPr="00CE6876" w:rsidRDefault="00CB6DC1" w:rsidP="00C56B1E">
      <w:pPr>
        <w:spacing w:line="360" w:lineRule="auto"/>
        <w:ind w:right="2266"/>
        <w:jc w:val="both"/>
        <w:outlineLvl w:val="0"/>
        <w:rPr>
          <w:rFonts w:cs="Arial"/>
          <w:b/>
          <w:noProof w:val="0"/>
          <w:sz w:val="28"/>
        </w:rPr>
      </w:pPr>
    </w:p>
    <w:p w14:paraId="7313F536" w14:textId="62F957E0" w:rsidR="00CB6DC1" w:rsidRPr="00CE6876" w:rsidRDefault="00C56B1E" w:rsidP="00C56B1E">
      <w:pPr>
        <w:autoSpaceDE w:val="0"/>
        <w:autoSpaceDN w:val="0"/>
        <w:adjustRightInd w:val="0"/>
        <w:spacing w:line="360" w:lineRule="auto"/>
        <w:ind w:right="2266"/>
        <w:jc w:val="both"/>
        <w:rPr>
          <w:rFonts w:cs="Arial"/>
          <w:b/>
          <w:bCs/>
          <w:noProof w:val="0"/>
        </w:rPr>
      </w:pPr>
      <w:r>
        <w:rPr>
          <w:b/>
          <w:noProof w:val="0"/>
        </w:rPr>
        <w:t>14</w:t>
      </w:r>
      <w:r w:rsidR="00765042">
        <w:rPr>
          <w:b/>
          <w:noProof w:val="0"/>
        </w:rPr>
        <w:t> novembre 2016</w:t>
      </w:r>
    </w:p>
    <w:p w14:paraId="5FB3057D" w14:textId="77777777" w:rsidR="00CB6DC1" w:rsidRPr="00CE6876" w:rsidRDefault="00CB6DC1" w:rsidP="00C56B1E">
      <w:pPr>
        <w:autoSpaceDE w:val="0"/>
        <w:autoSpaceDN w:val="0"/>
        <w:adjustRightInd w:val="0"/>
        <w:spacing w:line="360" w:lineRule="auto"/>
        <w:ind w:right="2266"/>
        <w:jc w:val="both"/>
        <w:rPr>
          <w:rFonts w:cs="Arial"/>
          <w:b/>
          <w:bCs/>
          <w:noProof w:val="0"/>
        </w:rPr>
      </w:pPr>
    </w:p>
    <w:p w14:paraId="71E66366" w14:textId="77777777" w:rsidR="0097202E" w:rsidRPr="002103FC" w:rsidRDefault="00765042" w:rsidP="00C56B1E">
      <w:pPr>
        <w:spacing w:line="360" w:lineRule="auto"/>
        <w:ind w:right="2266"/>
        <w:jc w:val="both"/>
        <w:outlineLvl w:val="0"/>
        <w:rPr>
          <w:rFonts w:cs="Arial"/>
          <w:bCs/>
          <w:noProof w:val="0"/>
        </w:rPr>
      </w:pPr>
      <w:r>
        <w:rPr>
          <w:b/>
          <w:noProof w:val="0"/>
          <w:sz w:val="28"/>
        </w:rPr>
        <w:t>FUJIFILM Inkjet Technology prête main forte au styliste YUIMA NAKAZATO pour la création de sa collection de robes Paris Haute Couture</w:t>
      </w:r>
    </w:p>
    <w:p w14:paraId="2E803BD6" w14:textId="77777777" w:rsidR="00765042" w:rsidRPr="00765042" w:rsidRDefault="00765042" w:rsidP="00C56B1E">
      <w:pPr>
        <w:spacing w:line="360" w:lineRule="auto"/>
        <w:ind w:right="2266"/>
        <w:jc w:val="both"/>
        <w:outlineLvl w:val="0"/>
        <w:rPr>
          <w:rFonts w:cs="Arial"/>
          <w:bCs/>
          <w:noProof w:val="0"/>
        </w:rPr>
      </w:pPr>
    </w:p>
    <w:p w14:paraId="08845D48" w14:textId="77777777" w:rsidR="00765042" w:rsidRPr="00765042" w:rsidRDefault="00765042" w:rsidP="00C56B1E">
      <w:pPr>
        <w:spacing w:line="360" w:lineRule="auto"/>
        <w:ind w:right="2266"/>
        <w:jc w:val="both"/>
        <w:outlineLvl w:val="0"/>
        <w:rPr>
          <w:rFonts w:cs="Arial"/>
          <w:bCs/>
          <w:noProof w:val="0"/>
        </w:rPr>
      </w:pPr>
      <w:r>
        <w:t>Fujifilm a mis son expertise technologique considérable au service du créateur de robes Yuima Nakazato, le premier styliste invité japonais à participer officiellement à la collection Paris Haute Couture depuis Hanae Mori il y a douze ans. FUJIFILM Inkjet Technology a apporté une contribution notable à la production des magnifiques tenues dont l’éclat rappelle la luminosité mystérieuse d’une aurore boréale. Depuis l’événement, les robes ont été abondamment commentées par les magazines de mode à l’international et ont c</w:t>
      </w:r>
      <w:r w:rsidR="00AF3A9F">
        <w:t>onnu un accueil favorable.</w:t>
      </w:r>
    </w:p>
    <w:p w14:paraId="58FB5325" w14:textId="77777777" w:rsidR="00765042" w:rsidRPr="00765042" w:rsidRDefault="00765042" w:rsidP="00C56B1E">
      <w:pPr>
        <w:spacing w:line="360" w:lineRule="auto"/>
        <w:ind w:right="2266"/>
        <w:jc w:val="both"/>
        <w:outlineLvl w:val="0"/>
        <w:rPr>
          <w:rFonts w:cs="Arial"/>
          <w:bCs/>
          <w:noProof w:val="0"/>
        </w:rPr>
      </w:pPr>
    </w:p>
    <w:p w14:paraId="3CB190ED" w14:textId="77777777" w:rsidR="00765042" w:rsidRPr="00765042" w:rsidRDefault="00765042" w:rsidP="00C56B1E">
      <w:pPr>
        <w:spacing w:line="360" w:lineRule="auto"/>
        <w:ind w:right="2266"/>
        <w:jc w:val="both"/>
        <w:outlineLvl w:val="0"/>
        <w:rPr>
          <w:rFonts w:cs="Arial"/>
          <w:bCs/>
          <w:noProof w:val="0"/>
        </w:rPr>
      </w:pPr>
      <w:r>
        <w:t>Yuima Nakazato a lancé la marque éponyme en 2009. Depuis lors, il continue à présenter des créations qui tirent habilement parti des effets lumineux holographiques. Sa plus récente création donne l’impression qu’une infinité de petites grues en papier plié coloré se sont rassemblées et réagissent à la luminosité environnante en émettant leurs propres couleurs chatoyantes. Ces créations sont conçues à partir de cellules (ou unités) à la forme unique et utilisent un matériau holographique spécial élaboré au cours de six années de recherche en collaboration avec un fabricant d’hologrammes. Les images sont imprimées sur le support à l’aide de l’imprimante jet d’encre UV grand format de Fujifilm Acuity Select 20 et de l’encre à capacité d’élongation élevée de l’entreprise Uvijet KV.</w:t>
      </w:r>
    </w:p>
    <w:p w14:paraId="0311AFD0" w14:textId="77777777" w:rsidR="00765042" w:rsidRPr="00765042" w:rsidRDefault="00765042" w:rsidP="00C56B1E">
      <w:pPr>
        <w:spacing w:line="360" w:lineRule="auto"/>
        <w:ind w:right="2266"/>
        <w:jc w:val="both"/>
        <w:outlineLvl w:val="0"/>
        <w:rPr>
          <w:rFonts w:cs="Arial"/>
          <w:bCs/>
          <w:noProof w:val="0"/>
        </w:rPr>
      </w:pPr>
    </w:p>
    <w:p w14:paraId="58927EA0" w14:textId="77777777" w:rsidR="00765042" w:rsidRPr="00765042" w:rsidRDefault="00765042" w:rsidP="00C56B1E">
      <w:pPr>
        <w:spacing w:line="360" w:lineRule="auto"/>
        <w:ind w:right="2266"/>
        <w:jc w:val="both"/>
        <w:outlineLvl w:val="0"/>
        <w:rPr>
          <w:rFonts w:cs="Arial"/>
          <w:bCs/>
          <w:noProof w:val="0"/>
        </w:rPr>
      </w:pPr>
      <w:r>
        <w:t xml:space="preserve">Afin de créer une seule unité, une pièce de support imprimé au format A5 est finement découpée à l’aide d’un traceur de découpe. Chaque unité est pliée avec minutie, comme un origami. Plus de 1 000 unités de ce type, pliées par une équipe d’une centaine de personnes, sont combinées et assemblées afin d’épouser la silhouette du mannequin. Il est ainsi possible </w:t>
      </w:r>
      <w:r>
        <w:lastRenderedPageBreak/>
        <w:t xml:space="preserve">de créer une robe YUIMA NAKAZATO, sans métier </w:t>
      </w:r>
      <w:r w:rsidR="00AF3A9F">
        <w:t>à tisser, ni tissu, ni couture.</w:t>
      </w:r>
    </w:p>
    <w:p w14:paraId="0710A596" w14:textId="77777777" w:rsidR="00765042" w:rsidRPr="00765042" w:rsidRDefault="00765042" w:rsidP="00C56B1E">
      <w:pPr>
        <w:spacing w:line="360" w:lineRule="auto"/>
        <w:ind w:right="2266"/>
        <w:jc w:val="both"/>
        <w:outlineLvl w:val="0"/>
        <w:rPr>
          <w:rFonts w:cs="Arial"/>
          <w:bCs/>
          <w:noProof w:val="0"/>
        </w:rPr>
      </w:pPr>
    </w:p>
    <w:p w14:paraId="24AD0D5D" w14:textId="77777777" w:rsidR="00765042" w:rsidRPr="00765042" w:rsidRDefault="00765042" w:rsidP="00C56B1E">
      <w:pPr>
        <w:spacing w:line="360" w:lineRule="auto"/>
        <w:ind w:right="2266"/>
        <w:jc w:val="both"/>
        <w:outlineLvl w:val="0"/>
        <w:rPr>
          <w:rFonts w:cs="Arial"/>
          <w:bCs/>
          <w:noProof w:val="0"/>
        </w:rPr>
      </w:pPr>
      <w:r>
        <w:t>Fujifilm a principalement fourni son assistance technique à Yuima Nakazato par le biais de l’Open Innovation Hub (OI-Hub), lancé en 2014 dans le but de créer un pôle collaboratif de création de valeur grâce aux ressources du groupe Fujifilm, notamment les technologies, les produits et les supports. L’OI-Hub a alors reçu une demande de Yuima Nakazato qui recherchait de l’aide dans le but de proposer des créations pour l’événement Paris Collection. Fujifilm s’est engagé à lui prêter main forte et lui a présenté la technologie jet d’encre de FUJIFILM, ainsi que sa technologie pour des matériaux à haute fonctionnalité spécifiques.</w:t>
      </w:r>
    </w:p>
    <w:p w14:paraId="1DE66029" w14:textId="77777777" w:rsidR="00765042" w:rsidRPr="00765042" w:rsidRDefault="00765042" w:rsidP="00C56B1E">
      <w:pPr>
        <w:spacing w:line="360" w:lineRule="auto"/>
        <w:ind w:right="2266"/>
        <w:jc w:val="both"/>
        <w:outlineLvl w:val="0"/>
        <w:rPr>
          <w:rFonts w:cs="Arial"/>
          <w:bCs/>
          <w:noProof w:val="0"/>
        </w:rPr>
      </w:pPr>
    </w:p>
    <w:p w14:paraId="2A03C14A" w14:textId="77777777" w:rsidR="00765042" w:rsidRPr="00765042" w:rsidRDefault="00765042" w:rsidP="00C56B1E">
      <w:pPr>
        <w:spacing w:line="360" w:lineRule="auto"/>
        <w:ind w:right="2266"/>
        <w:jc w:val="both"/>
        <w:outlineLvl w:val="0"/>
        <w:rPr>
          <w:rFonts w:cs="Arial"/>
          <w:bCs/>
          <w:noProof w:val="0"/>
        </w:rPr>
      </w:pPr>
      <w:r>
        <w:t>Auparavant, on pensait qu’il n’était possible de créer que quatre types différents de couleurs à l’aide de tissus holographiques. Cependant, suite à un processus d’expérimentation rigoureux, Fujifilm a été en mesure d’élaborer une méthode d’impression sur un support transparent composite à l’aide de l’encre Uvijet KV. Cette découverte a très largement étendu la gamme de tons des hologrammes.</w:t>
      </w:r>
    </w:p>
    <w:p w14:paraId="6D1AF6CB" w14:textId="77777777" w:rsidR="00765042" w:rsidRPr="00765042" w:rsidRDefault="00765042" w:rsidP="00C56B1E">
      <w:pPr>
        <w:spacing w:line="360" w:lineRule="auto"/>
        <w:ind w:right="2266"/>
        <w:jc w:val="both"/>
        <w:outlineLvl w:val="0"/>
        <w:rPr>
          <w:rFonts w:cs="Arial"/>
          <w:bCs/>
          <w:noProof w:val="0"/>
        </w:rPr>
      </w:pPr>
    </w:p>
    <w:p w14:paraId="3E7AAB74" w14:textId="77777777" w:rsidR="00257D6A" w:rsidRDefault="00765042" w:rsidP="00C56B1E">
      <w:pPr>
        <w:spacing w:line="360" w:lineRule="auto"/>
        <w:ind w:right="2266"/>
        <w:jc w:val="both"/>
        <w:outlineLvl w:val="0"/>
        <w:rPr>
          <w:rFonts w:cs="Arial"/>
          <w:bCs/>
          <w:noProof w:val="0"/>
        </w:rPr>
      </w:pPr>
      <w:r>
        <w:t>Concernant sa coopération technique avec FUJIFILM, M. Nakazato déclare : « J’ai auparavant axé mon travail sur les hologrammes et effectué différents types de recherche à maintes reprises, mais j’ai été en mesure d’atteindre mes objectifs en me concentrant sur les textiles et non sur le film. Je remercie chaleureusement Fujifilm pour cette collaboration. J’ai toujours voulu étendre la gamme de tons des hologrammes, mais compte tenu du caractère extrêmement lisse des surfaces des films, il était toujours difficile de parvenir à faire adhérer l’encre, même en parvenant à imprimer sur le film. En outre, vu que nous utilisons ce support pour des créations de mode, il doit être très solide et résis</w:t>
      </w:r>
      <w:r w:rsidR="00AF3A9F">
        <w:t>ter à des frictions fréquentes.</w:t>
      </w:r>
    </w:p>
    <w:p w14:paraId="03105597" w14:textId="77777777" w:rsidR="00257D6A" w:rsidRDefault="00257D6A" w:rsidP="00C56B1E">
      <w:pPr>
        <w:spacing w:line="360" w:lineRule="auto"/>
        <w:ind w:right="2266"/>
        <w:jc w:val="both"/>
        <w:outlineLvl w:val="0"/>
        <w:rPr>
          <w:rFonts w:cs="Arial"/>
          <w:bCs/>
          <w:noProof w:val="0"/>
        </w:rPr>
      </w:pPr>
    </w:p>
    <w:p w14:paraId="24B02A2B" w14:textId="77777777" w:rsidR="00257D6A" w:rsidRDefault="00257D6A" w:rsidP="00C56B1E">
      <w:pPr>
        <w:spacing w:line="360" w:lineRule="auto"/>
        <w:ind w:right="2266"/>
        <w:jc w:val="both"/>
        <w:outlineLvl w:val="0"/>
        <w:rPr>
          <w:rFonts w:cs="Arial"/>
          <w:bCs/>
          <w:noProof w:val="0"/>
        </w:rPr>
      </w:pPr>
      <w:r>
        <w:t xml:space="preserve">« Grâce à la technologie élaborée par Fujifilm pour ce projet, l’entreprise a démontré que son encre se caractérisait par une excellente adhérence et que si l’on souhaite découper le support après impression à l’aide d’un traceur ou s’il on en modifie la forme pour créer plusieurs unités </w:t>
      </w:r>
      <w:r>
        <w:lastRenderedPageBreak/>
        <w:t>manuellement, les problèmes comme le détachement de l’encre sont inexistants et la solidité du support est irréprochable. En plus des robes, j’ai réalisé des bottes qui utilisent une impression holographique créée à partir de photographies de glace en Islande. Ici aussi, la reproduction des couleurs est de très haute qualité et le résultat de l’impression correspond parfaitement à ce que je recherche. À mon sens, aucune autre entreprise ne dispose des technologies requises pour parvenir à allier q</w:t>
      </w:r>
      <w:r w:rsidR="00AF3A9F">
        <w:t>ualité et solidité de la sorte.</w:t>
      </w:r>
    </w:p>
    <w:p w14:paraId="154E82D3" w14:textId="77777777" w:rsidR="00257D6A" w:rsidRDefault="00257D6A" w:rsidP="00C56B1E">
      <w:pPr>
        <w:spacing w:line="360" w:lineRule="auto"/>
        <w:ind w:right="2266"/>
        <w:jc w:val="both"/>
        <w:outlineLvl w:val="0"/>
        <w:rPr>
          <w:rFonts w:cs="Arial"/>
          <w:bCs/>
          <w:noProof w:val="0"/>
        </w:rPr>
      </w:pPr>
    </w:p>
    <w:p w14:paraId="7FFDA2E7" w14:textId="77777777" w:rsidR="00765042" w:rsidRPr="00765042" w:rsidRDefault="00765042" w:rsidP="00C56B1E">
      <w:pPr>
        <w:spacing w:line="360" w:lineRule="auto"/>
        <w:ind w:right="2266"/>
        <w:jc w:val="both"/>
        <w:outlineLvl w:val="0"/>
        <w:rPr>
          <w:rFonts w:cs="Arial"/>
          <w:bCs/>
          <w:noProof w:val="0"/>
        </w:rPr>
      </w:pPr>
      <w:r>
        <w:t>D’ailleurs, bien d’autres technologies et films spéciaux m’ont été proposés par Fujifilm et je n’ai pas eu l’occasion de les utiliser par manque de temps. Dès lors, je suis très vivement intéressé par la poursuite de cette collaboration. »</w:t>
      </w:r>
    </w:p>
    <w:p w14:paraId="405F7858" w14:textId="77777777" w:rsidR="00765042" w:rsidRPr="00765042" w:rsidRDefault="00765042" w:rsidP="00C56B1E">
      <w:pPr>
        <w:spacing w:line="360" w:lineRule="auto"/>
        <w:ind w:right="2266"/>
        <w:jc w:val="both"/>
        <w:outlineLvl w:val="0"/>
        <w:rPr>
          <w:rFonts w:cs="Arial"/>
          <w:bCs/>
          <w:noProof w:val="0"/>
        </w:rPr>
      </w:pPr>
    </w:p>
    <w:p w14:paraId="2998AEB2" w14:textId="77777777" w:rsidR="00765042" w:rsidRPr="00765042" w:rsidRDefault="00765042" w:rsidP="00C56B1E">
      <w:pPr>
        <w:spacing w:line="360" w:lineRule="auto"/>
        <w:ind w:right="2266"/>
        <w:jc w:val="both"/>
        <w:outlineLvl w:val="0"/>
        <w:rPr>
          <w:rFonts w:cs="Arial"/>
          <w:b/>
          <w:bCs/>
          <w:noProof w:val="0"/>
        </w:rPr>
      </w:pPr>
      <w:r>
        <w:rPr>
          <w:b/>
          <w:noProof w:val="0"/>
        </w:rPr>
        <w:t>Encre Uvijet KV</w:t>
      </w:r>
    </w:p>
    <w:p w14:paraId="6172BDA0" w14:textId="77777777" w:rsidR="00765042" w:rsidRPr="00765042" w:rsidRDefault="00765042" w:rsidP="00C56B1E">
      <w:pPr>
        <w:spacing w:line="360" w:lineRule="auto"/>
        <w:ind w:right="2266"/>
        <w:jc w:val="both"/>
        <w:outlineLvl w:val="0"/>
        <w:rPr>
          <w:rFonts w:cs="Arial"/>
          <w:bCs/>
          <w:noProof w:val="0"/>
        </w:rPr>
      </w:pPr>
      <w:r>
        <w:t>L’encre Uvijet KV a été mise au point exclusivement par Fujifilm pour ses imprimantes jet d’encre UV grand format. Elle se caractérise par diverses propriétés spécifiques, notamment une capacité d’élongation supérieure à 1 000 %, l’une des plus élevées du secteur, par une très forte adhérence sur différents supports, notamment les feuilles de plastique et les feuilles métalliques revêtues, ainsi que par une résistance thermique élevée garantissant l’absence d’altération de la qualité d’image, même dans des environnements affichant des températures avoisinant les 200 °C. Elle est disponible en CMJN et blanc, cinq couleurs qui permettent d’imprimer une vaste gamme chromatique et de dégradés sur des produits transformés, notamment les produits thermoformés, sur lesquels il était auparavant difficile de réaliser ce type d’impression. L’encre se démarque également par une excellente adhérence et une vaste gamme de tons lorsqu’elle est utilisée pour l’impression sur des tissus YUIMA NAKAZATO. Parmi les autres applications existantes, citons les pièces automobiles intérieures, les boîtiers de smartphones et les distributeurs automatiques, ce qui étend la gamme de couleurs disponibles dans un large éventail de secteurs différents.</w:t>
      </w:r>
    </w:p>
    <w:p w14:paraId="09E19099" w14:textId="77777777" w:rsidR="00765042" w:rsidRPr="00765042" w:rsidRDefault="00765042" w:rsidP="00C56B1E">
      <w:pPr>
        <w:spacing w:line="360" w:lineRule="auto"/>
        <w:ind w:right="2266"/>
        <w:jc w:val="both"/>
        <w:outlineLvl w:val="0"/>
        <w:rPr>
          <w:rFonts w:cs="Arial"/>
          <w:b/>
          <w:bCs/>
          <w:noProof w:val="0"/>
        </w:rPr>
      </w:pPr>
    </w:p>
    <w:p w14:paraId="2D74FF85" w14:textId="77777777" w:rsidR="00765042" w:rsidRPr="00765042" w:rsidRDefault="00AF3A9F" w:rsidP="00C56B1E">
      <w:pPr>
        <w:spacing w:line="360" w:lineRule="auto"/>
        <w:ind w:right="2266"/>
        <w:jc w:val="both"/>
        <w:outlineLvl w:val="0"/>
        <w:rPr>
          <w:rFonts w:cs="Arial"/>
          <w:b/>
          <w:bCs/>
          <w:noProof w:val="0"/>
        </w:rPr>
      </w:pPr>
      <w:r>
        <w:rPr>
          <w:b/>
          <w:noProof w:val="0"/>
        </w:rPr>
        <w:t>Profil de Yuima Nakazato</w:t>
      </w:r>
    </w:p>
    <w:p w14:paraId="7C7B6528" w14:textId="77777777" w:rsidR="00765042" w:rsidRPr="00765042" w:rsidRDefault="00765042" w:rsidP="00C56B1E">
      <w:pPr>
        <w:spacing w:line="360" w:lineRule="auto"/>
        <w:ind w:right="2266"/>
        <w:jc w:val="both"/>
        <w:outlineLvl w:val="0"/>
        <w:rPr>
          <w:rFonts w:cs="Arial"/>
          <w:bCs/>
          <w:noProof w:val="0"/>
        </w:rPr>
      </w:pPr>
      <w:r>
        <w:lastRenderedPageBreak/>
        <w:t>Né à Tokyo en 1985. À l’âge de 17 ans, il s’installe seul en Europe et étudie à l’Académie royale des beaux-arts d’Anvers.</w:t>
      </w:r>
    </w:p>
    <w:p w14:paraId="24E4B98D" w14:textId="77777777" w:rsidR="00765042" w:rsidRDefault="00765042" w:rsidP="00C56B1E">
      <w:pPr>
        <w:spacing w:line="360" w:lineRule="auto"/>
        <w:ind w:right="2266"/>
        <w:jc w:val="both"/>
        <w:outlineLvl w:val="0"/>
        <w:rPr>
          <w:rFonts w:cs="Arial"/>
          <w:bCs/>
          <w:noProof w:val="0"/>
        </w:rPr>
      </w:pPr>
      <w:r>
        <w:t>En 2008 et 2009, il participe au concours destiné aux étudiants International Talent Support, le plus important d’Europe et remporte le prix YKK deux années d’affilée. En 2009, il a lancé la marque YUIMA NAKAZATO. En 2011, il a été désigné « talent d’avenir » par la revue américaine V Magazine. En juillet 2016, sa collection Paris Haute Couture a été acclamée par le public.</w:t>
      </w:r>
    </w:p>
    <w:p w14:paraId="75AF202D" w14:textId="77777777" w:rsidR="00765042" w:rsidRPr="00765042" w:rsidRDefault="00765042" w:rsidP="00C56B1E">
      <w:pPr>
        <w:spacing w:line="360" w:lineRule="auto"/>
        <w:ind w:right="2266"/>
        <w:jc w:val="both"/>
        <w:outlineLvl w:val="0"/>
        <w:rPr>
          <w:rFonts w:cs="Arial"/>
          <w:bCs/>
          <w:noProof w:val="0"/>
        </w:rPr>
      </w:pPr>
    </w:p>
    <w:p w14:paraId="5A7242E6" w14:textId="77777777" w:rsidR="004D5E04" w:rsidRDefault="00765042" w:rsidP="00C56B1E">
      <w:pPr>
        <w:spacing w:line="360" w:lineRule="auto"/>
        <w:ind w:right="2266"/>
        <w:jc w:val="both"/>
        <w:outlineLvl w:val="0"/>
        <w:rPr>
          <w:rFonts w:cs="Arial"/>
          <w:bCs/>
          <w:noProof w:val="0"/>
        </w:rPr>
      </w:pPr>
      <w:r>
        <w:t>Actuellement, il crée des costumes pour les artistes les plus en vogue au Japon et à l’international, notamment Madonna, les Black-Eyed Peas, Lady Gaga et Exile, tout en continuant à mettre ses talents créatifs uniques au service de projets dans un large éventail de domaines, comme son travail de costumier sur le film Lupin III (long-métrage adapté de la bande dessinée japonaise) et SUPERLOSERZ, un spectacle d’Amon Miyamoto.</w:t>
      </w:r>
    </w:p>
    <w:p w14:paraId="6C7D68C3" w14:textId="77777777" w:rsidR="00850438" w:rsidRPr="002103FC" w:rsidRDefault="00850438" w:rsidP="00C56B1E">
      <w:pPr>
        <w:spacing w:line="360" w:lineRule="auto"/>
        <w:ind w:right="2266"/>
        <w:jc w:val="both"/>
        <w:outlineLvl w:val="0"/>
        <w:rPr>
          <w:rFonts w:cs="Arial"/>
          <w:bCs/>
          <w:noProof w:val="0"/>
        </w:rPr>
      </w:pPr>
    </w:p>
    <w:p w14:paraId="222900AB" w14:textId="77777777" w:rsidR="00A42162" w:rsidRPr="00C97831" w:rsidRDefault="00A42162" w:rsidP="00C56B1E">
      <w:pPr>
        <w:spacing w:line="360" w:lineRule="auto"/>
        <w:ind w:right="2266"/>
        <w:jc w:val="center"/>
        <w:outlineLvl w:val="0"/>
        <w:rPr>
          <w:b/>
          <w:noProof w:val="0"/>
          <w:lang w:val="en-US"/>
        </w:rPr>
      </w:pPr>
      <w:r w:rsidRPr="00C97831">
        <w:rPr>
          <w:b/>
          <w:noProof w:val="0"/>
          <w:lang w:val="en-US"/>
        </w:rPr>
        <w:t>FIN</w:t>
      </w:r>
    </w:p>
    <w:p w14:paraId="1A0B7578" w14:textId="77777777" w:rsidR="007C7B89" w:rsidRPr="00CE6876" w:rsidRDefault="007C7B89" w:rsidP="00C56B1E">
      <w:pPr>
        <w:spacing w:line="360" w:lineRule="auto"/>
        <w:ind w:right="2266"/>
        <w:jc w:val="both"/>
        <w:outlineLvl w:val="0"/>
        <w:rPr>
          <w:rFonts w:cs="Arial"/>
          <w:b/>
          <w:noProof w:val="0"/>
          <w:sz w:val="28"/>
          <w:lang w:val="en-GB"/>
        </w:rPr>
      </w:pPr>
    </w:p>
    <w:p w14:paraId="44C2672B" w14:textId="77777777" w:rsidR="00C56B1E" w:rsidRPr="001031D4" w:rsidRDefault="00C56B1E" w:rsidP="00C56B1E">
      <w:pPr>
        <w:ind w:right="2266"/>
        <w:rPr>
          <w:rFonts w:cs="Arial"/>
          <w:sz w:val="20"/>
        </w:rPr>
      </w:pPr>
      <w:r w:rsidRPr="001031D4">
        <w:rPr>
          <w:rFonts w:cs="Arial"/>
          <w:b/>
          <w:bCs/>
          <w:iCs/>
          <w:sz w:val="20"/>
        </w:rPr>
        <w:t>À propos de FUJIFILM Corporation</w:t>
      </w:r>
    </w:p>
    <w:p w14:paraId="70FCC0A6" w14:textId="77777777" w:rsidR="00C56B1E" w:rsidRPr="001031D4" w:rsidRDefault="00C56B1E" w:rsidP="00C56B1E">
      <w:pPr>
        <w:ind w:right="2266"/>
        <w:jc w:val="both"/>
        <w:rPr>
          <w:rFonts w:cs="Arial"/>
          <w:iCs/>
          <w:sz w:val="20"/>
        </w:rPr>
      </w:pPr>
      <w:r w:rsidRPr="001031D4">
        <w:rPr>
          <w:rFonts w:cs="Arial"/>
          <w:iCs/>
          <w:sz w:val="20"/>
        </w:rPr>
        <w:t>FUJIFILM Corporation est l’une des principales sociétés d’exploitation de FUJIFILM Holdings. Depuis sa création en 1934, l’entreprise à développé une multitude de technologies de pointe dans le domaine de l’image et de la photo. Conformément à ses efforts pour devenir une société largement orientée vers la santé, Fujifilm applique désormais ces technologies à la prévention, au diagnostic et au traitement des maladies via les domaines du médical et des sciences de la vie. Fujifilm se développe également dans l’activité des matériaux à haute fonctionnalité comme les matériaux pour écran plat ainsi que sur les marchés des industries graphiques et des systèmes optiques.</w:t>
      </w:r>
    </w:p>
    <w:p w14:paraId="2B778CF4" w14:textId="77777777" w:rsidR="00C56B1E" w:rsidRPr="001031D4" w:rsidRDefault="00C56B1E" w:rsidP="00C56B1E">
      <w:pPr>
        <w:ind w:right="2266"/>
        <w:jc w:val="both"/>
        <w:rPr>
          <w:rFonts w:cs="Arial"/>
          <w:iCs/>
          <w:sz w:val="20"/>
        </w:rPr>
      </w:pPr>
    </w:p>
    <w:p w14:paraId="24672ECE" w14:textId="77777777" w:rsidR="00C56B1E" w:rsidRPr="001031D4" w:rsidRDefault="00C56B1E" w:rsidP="00C56B1E">
      <w:pPr>
        <w:ind w:right="2266"/>
        <w:jc w:val="both"/>
        <w:rPr>
          <w:rFonts w:cs="Arial"/>
          <w:b/>
          <w:sz w:val="20"/>
        </w:rPr>
      </w:pPr>
    </w:p>
    <w:p w14:paraId="257B5739" w14:textId="77777777" w:rsidR="00C56B1E" w:rsidRPr="001031D4" w:rsidRDefault="00C56B1E" w:rsidP="00C56B1E">
      <w:pPr>
        <w:ind w:right="2266"/>
        <w:jc w:val="both"/>
        <w:rPr>
          <w:rFonts w:cs="Arial"/>
          <w:b/>
          <w:color w:val="000000"/>
          <w:sz w:val="20"/>
        </w:rPr>
      </w:pPr>
      <w:r w:rsidRPr="001031D4">
        <w:rPr>
          <w:rFonts w:cs="Arial"/>
          <w:b/>
          <w:sz w:val="20"/>
        </w:rPr>
        <w:t xml:space="preserve">À </w:t>
      </w:r>
      <w:r w:rsidRPr="001031D4">
        <w:rPr>
          <w:rFonts w:cs="Arial"/>
          <w:b/>
          <w:color w:val="000000"/>
          <w:sz w:val="20"/>
        </w:rPr>
        <w:t>propos de Fujifilm Graphic Systems</w:t>
      </w:r>
    </w:p>
    <w:p w14:paraId="07CDFD01" w14:textId="77777777" w:rsidR="00C56B1E" w:rsidRPr="001031D4" w:rsidRDefault="00C56B1E" w:rsidP="00C56B1E">
      <w:pPr>
        <w:ind w:right="2266"/>
        <w:jc w:val="both"/>
        <w:rPr>
          <w:rFonts w:cs="Arial"/>
          <w:color w:val="000000"/>
          <w:sz w:val="20"/>
        </w:rPr>
      </w:pPr>
      <w:r w:rsidRPr="001031D4">
        <w:rPr>
          <w:rFonts w:cs="Arial"/>
          <w:color w:val="000000"/>
          <w:sz w:val="20"/>
        </w:rPr>
        <w:t xml:space="preserve">Fujifilm Graphic Systems constitue un partenaire solide et pérenne déterminé à proposer des solutions d’impression de grande qualité et techniquement sophistiquées, en vue d’aider les imprimeurs à renforcer leur avantage concurrentiel et à développer leur entreprise. Sa stabilité financière et un programme d’investissement sans précédent dans la recherche et le développement permettent à Fujifilm de développer des technologies propriétaires d’impression haut de gamme. La gamme proposée comporte des solutions prépresse et presse pour l’impression offset, grand format et numérique, ainsi que des flux logiciels destinés à la gestion de la production d’imprimés. Fujifilm s’engage à réduire l’empreinte écologique de ses produits et de ses activités, et participe activement à la protection de l’environnement tout en s’efforçant d’informer les imprimeurs sur les meilleures pratiques dans ce domaine. </w:t>
      </w:r>
      <w:r w:rsidRPr="001031D4">
        <w:rPr>
          <w:rFonts w:cs="Arial"/>
          <w:sz w:val="20"/>
        </w:rPr>
        <w:t xml:space="preserve">Pour en savoir plus, merci de visiter le site </w:t>
      </w:r>
      <w:hyperlink r:id="rId11" w:history="1">
        <w:r w:rsidRPr="001031D4">
          <w:rPr>
            <w:rStyle w:val="Hyperlink"/>
            <w:rFonts w:cs="Arial"/>
            <w:sz w:val="20"/>
          </w:rPr>
          <w:t>www.fujifilm.eu/eu/products/graphic-systems/</w:t>
        </w:r>
      </w:hyperlink>
      <w:r w:rsidRPr="001031D4">
        <w:rPr>
          <w:rFonts w:cs="Arial"/>
          <w:sz w:val="20"/>
        </w:rPr>
        <w:t xml:space="preserve"> ou </w:t>
      </w:r>
      <w:hyperlink r:id="rId12" w:history="1">
        <w:r w:rsidRPr="001031D4">
          <w:rPr>
            <w:rStyle w:val="Hyperlink"/>
            <w:rFonts w:cs="Arial"/>
            <w:sz w:val="20"/>
          </w:rPr>
          <w:t>www.youtube.com/FujifilmGSEurope</w:t>
        </w:r>
      </w:hyperlink>
      <w:r w:rsidRPr="001031D4">
        <w:rPr>
          <w:rFonts w:cs="Arial"/>
          <w:sz w:val="20"/>
        </w:rPr>
        <w:t xml:space="preserve"> ou suivez-nous sur </w:t>
      </w:r>
      <w:r w:rsidRPr="001031D4">
        <w:rPr>
          <w:rFonts w:cs="Arial"/>
          <w:color w:val="0000FF"/>
          <w:sz w:val="20"/>
        </w:rPr>
        <w:t>@FujifilmPrint</w:t>
      </w:r>
    </w:p>
    <w:p w14:paraId="046FB3EF" w14:textId="77777777" w:rsidR="00C56B1E" w:rsidRPr="001031D4" w:rsidRDefault="00C56B1E" w:rsidP="00C56B1E">
      <w:pPr>
        <w:ind w:right="2266"/>
        <w:rPr>
          <w:rFonts w:cs="Arial"/>
          <w:b/>
          <w:sz w:val="20"/>
        </w:rPr>
      </w:pPr>
    </w:p>
    <w:p w14:paraId="4C567D83" w14:textId="77777777" w:rsidR="00C56B1E" w:rsidRPr="001031D4" w:rsidRDefault="00C56B1E" w:rsidP="00C56B1E">
      <w:pPr>
        <w:ind w:right="2266"/>
        <w:rPr>
          <w:rFonts w:cs="Arial"/>
          <w:b/>
          <w:color w:val="000000"/>
          <w:sz w:val="20"/>
        </w:rPr>
      </w:pPr>
      <w:r w:rsidRPr="001031D4">
        <w:rPr>
          <w:rFonts w:cs="Arial"/>
          <w:b/>
          <w:color w:val="000000"/>
          <w:sz w:val="20"/>
        </w:rPr>
        <w:lastRenderedPageBreak/>
        <w:t>Pour tout contact communication:</w:t>
      </w:r>
    </w:p>
    <w:p w14:paraId="2D19F271" w14:textId="77777777" w:rsidR="00C56B1E" w:rsidRPr="001031D4" w:rsidRDefault="00C56B1E" w:rsidP="00C56B1E">
      <w:pPr>
        <w:ind w:right="2266"/>
        <w:jc w:val="both"/>
        <w:rPr>
          <w:rFonts w:cs="Arial"/>
          <w:kern w:val="2"/>
          <w:sz w:val="20"/>
          <w:lang w:val="it-IT"/>
        </w:rPr>
      </w:pPr>
      <w:r w:rsidRPr="001031D4">
        <w:rPr>
          <w:rFonts w:cs="Arial"/>
          <w:kern w:val="2"/>
          <w:sz w:val="20"/>
          <w:lang w:val="it-IT"/>
        </w:rPr>
        <w:t>Daniel Porter</w:t>
      </w:r>
    </w:p>
    <w:p w14:paraId="5776A973" w14:textId="77777777" w:rsidR="00C56B1E" w:rsidRPr="001031D4" w:rsidRDefault="00C56B1E" w:rsidP="00C56B1E">
      <w:pPr>
        <w:ind w:right="2266"/>
        <w:jc w:val="both"/>
        <w:rPr>
          <w:rFonts w:cs="Arial"/>
          <w:kern w:val="2"/>
          <w:sz w:val="20"/>
          <w:lang w:val="it-IT"/>
        </w:rPr>
      </w:pPr>
      <w:r w:rsidRPr="001031D4">
        <w:rPr>
          <w:rFonts w:cs="Arial"/>
          <w:kern w:val="2"/>
          <w:sz w:val="20"/>
          <w:lang w:val="it-IT"/>
        </w:rPr>
        <w:t>AD Communications</w:t>
      </w:r>
      <w:r w:rsidRPr="001031D4">
        <w:rPr>
          <w:rFonts w:cs="Arial"/>
          <w:kern w:val="2"/>
          <w:sz w:val="20"/>
          <w:lang w:val="it-IT"/>
        </w:rPr>
        <w:tab/>
      </w:r>
    </w:p>
    <w:p w14:paraId="7E4F76CB" w14:textId="77777777" w:rsidR="00C56B1E" w:rsidRPr="001031D4" w:rsidRDefault="00C56B1E" w:rsidP="00C56B1E">
      <w:pPr>
        <w:ind w:right="2266"/>
        <w:jc w:val="both"/>
        <w:rPr>
          <w:rFonts w:cs="Arial"/>
          <w:kern w:val="2"/>
          <w:sz w:val="20"/>
          <w:lang w:val="pt-PT"/>
        </w:rPr>
      </w:pPr>
      <w:r w:rsidRPr="001031D4">
        <w:rPr>
          <w:rFonts w:cs="Arial"/>
          <w:kern w:val="2"/>
          <w:sz w:val="20"/>
          <w:lang w:val="pt-PT"/>
        </w:rPr>
        <w:t xml:space="preserve">E: </w:t>
      </w:r>
      <w:hyperlink r:id="rId13" w:history="1">
        <w:r w:rsidRPr="001031D4">
          <w:rPr>
            <w:rStyle w:val="Hyperlink"/>
            <w:rFonts w:cs="Arial"/>
            <w:kern w:val="2"/>
            <w:sz w:val="20"/>
            <w:lang w:val="pt-PT"/>
          </w:rPr>
          <w:t>dporter@adcomms.co.uk</w:t>
        </w:r>
      </w:hyperlink>
    </w:p>
    <w:p w14:paraId="498D37AA" w14:textId="77777777" w:rsidR="00C56B1E" w:rsidRPr="001031D4" w:rsidRDefault="00C56B1E" w:rsidP="00C56B1E">
      <w:pPr>
        <w:ind w:right="2266"/>
        <w:jc w:val="both"/>
        <w:rPr>
          <w:rFonts w:cs="Arial"/>
          <w:kern w:val="2"/>
          <w:sz w:val="20"/>
          <w:lang w:val="pt-PT"/>
        </w:rPr>
      </w:pPr>
      <w:r w:rsidRPr="001031D4">
        <w:rPr>
          <w:rFonts w:cs="Arial"/>
          <w:kern w:val="2"/>
          <w:sz w:val="20"/>
          <w:lang w:val="pt-PT"/>
        </w:rPr>
        <w:t>Tel: +44 (0)1372 464470</w:t>
      </w:r>
    </w:p>
    <w:p w14:paraId="499D6094" w14:textId="77777777" w:rsidR="00C56B1E" w:rsidRPr="001031D4" w:rsidRDefault="00C56B1E" w:rsidP="00C56B1E">
      <w:pPr>
        <w:widowControl w:val="0"/>
        <w:autoSpaceDE w:val="0"/>
        <w:autoSpaceDN w:val="0"/>
        <w:adjustRightInd w:val="0"/>
        <w:ind w:right="2266"/>
        <w:rPr>
          <w:rFonts w:cs="Arial"/>
          <w:b/>
          <w:sz w:val="20"/>
        </w:rPr>
      </w:pPr>
    </w:p>
    <w:p w14:paraId="358EF637" w14:textId="77777777" w:rsidR="00C56B1E" w:rsidRPr="001031D4" w:rsidRDefault="00C56B1E" w:rsidP="00C56B1E">
      <w:pPr>
        <w:widowControl w:val="0"/>
        <w:autoSpaceDE w:val="0"/>
        <w:autoSpaceDN w:val="0"/>
        <w:adjustRightInd w:val="0"/>
        <w:ind w:right="2266"/>
        <w:rPr>
          <w:rFonts w:cs="Arial"/>
          <w:sz w:val="20"/>
          <w:lang w:val="it-IT"/>
        </w:rPr>
      </w:pPr>
      <w:r w:rsidRPr="001031D4">
        <w:rPr>
          <w:rFonts w:cs="Arial"/>
          <w:color w:val="000000"/>
          <w:kern w:val="2"/>
          <w:sz w:val="20"/>
          <w:lang w:val="it-IT"/>
        </w:rPr>
        <w:t>Régis Ruys</w:t>
      </w:r>
    </w:p>
    <w:p w14:paraId="48887DC3" w14:textId="77777777" w:rsidR="00C56B1E" w:rsidRPr="001031D4" w:rsidRDefault="00C56B1E" w:rsidP="00C56B1E">
      <w:pPr>
        <w:widowControl w:val="0"/>
        <w:autoSpaceDE w:val="0"/>
        <w:autoSpaceDN w:val="0"/>
        <w:adjustRightInd w:val="0"/>
        <w:ind w:right="2266"/>
        <w:rPr>
          <w:rFonts w:cs="Arial"/>
          <w:color w:val="000000"/>
          <w:kern w:val="2"/>
          <w:sz w:val="20"/>
          <w:lang w:val="it-IT"/>
        </w:rPr>
      </w:pPr>
      <w:r w:rsidRPr="001031D4">
        <w:rPr>
          <w:rFonts w:cs="Arial"/>
          <w:color w:val="000000"/>
          <w:kern w:val="2"/>
          <w:sz w:val="20"/>
          <w:lang w:val="it-IT"/>
        </w:rPr>
        <w:t>Fujifilm Graphic Systems</w:t>
      </w:r>
    </w:p>
    <w:p w14:paraId="374D7D41" w14:textId="77777777" w:rsidR="00C56B1E" w:rsidRPr="001031D4" w:rsidRDefault="00C56B1E" w:rsidP="00C56B1E">
      <w:pPr>
        <w:widowControl w:val="0"/>
        <w:autoSpaceDE w:val="0"/>
        <w:autoSpaceDN w:val="0"/>
        <w:adjustRightInd w:val="0"/>
        <w:ind w:right="2266"/>
        <w:rPr>
          <w:rStyle w:val="Hyperlink"/>
          <w:rFonts w:cs="Arial"/>
          <w:sz w:val="20"/>
          <w:lang w:val="it-IT"/>
        </w:rPr>
      </w:pPr>
      <w:r w:rsidRPr="001031D4">
        <w:rPr>
          <w:rFonts w:cs="Arial"/>
          <w:color w:val="000000"/>
          <w:kern w:val="2"/>
          <w:sz w:val="20"/>
          <w:lang w:val="it-IT"/>
        </w:rPr>
        <w:t xml:space="preserve">E-Mail : </w:t>
      </w:r>
      <w:hyperlink r:id="rId14" w:history="1">
        <w:r w:rsidRPr="001031D4">
          <w:rPr>
            <w:rStyle w:val="Hyperlink"/>
            <w:rFonts w:cs="Arial"/>
            <w:sz w:val="20"/>
            <w:lang w:val="it-IT"/>
          </w:rPr>
          <w:t>regis_ruys@fujifilm.eu</w:t>
        </w:r>
      </w:hyperlink>
      <w:bookmarkStart w:id="0" w:name="_GoBack"/>
      <w:bookmarkEnd w:id="0"/>
    </w:p>
    <w:p w14:paraId="32CAF12B" w14:textId="77777777" w:rsidR="00C56B1E" w:rsidRPr="001031D4" w:rsidRDefault="00C56B1E" w:rsidP="00C56B1E">
      <w:pPr>
        <w:ind w:right="2266"/>
        <w:jc w:val="both"/>
        <w:rPr>
          <w:rFonts w:cs="Arial"/>
          <w:sz w:val="20"/>
          <w:lang w:val="it-IT"/>
        </w:rPr>
      </w:pPr>
      <w:r w:rsidRPr="001031D4">
        <w:rPr>
          <w:rFonts w:cs="Arial"/>
          <w:color w:val="000000"/>
          <w:kern w:val="2"/>
          <w:sz w:val="20"/>
          <w:lang w:val="it-IT"/>
        </w:rPr>
        <w:t>Téléphone: +33 1 64 76 72 21</w:t>
      </w:r>
    </w:p>
    <w:p w14:paraId="72B5069C" w14:textId="3FB95A1A" w:rsidR="007C7B89" w:rsidRPr="00C97831" w:rsidRDefault="007C7B89" w:rsidP="00C56B1E">
      <w:pPr>
        <w:ind w:right="2266"/>
        <w:jc w:val="both"/>
        <w:rPr>
          <w:rFonts w:cs="Arial"/>
          <w:noProof w:val="0"/>
          <w:kern w:val="2"/>
          <w:sz w:val="20"/>
          <w:lang w:val="en-GB"/>
        </w:rPr>
      </w:pPr>
    </w:p>
    <w:sectPr w:rsidR="007C7B89" w:rsidRPr="00C97831" w:rsidSect="00A42162">
      <w:headerReference w:type="even" r:id="rId15"/>
      <w:headerReference w:type="default" r:id="rId16"/>
      <w:footerReference w:type="even" r:id="rId17"/>
      <w:footerReference w:type="default" r:id="rId18"/>
      <w:headerReference w:type="first" r:id="rId19"/>
      <w:footerReference w:type="first" r:id="rId20"/>
      <w:pgSz w:w="11906" w:h="16838" w:code="9"/>
      <w:pgMar w:top="709" w:right="851" w:bottom="1276"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D20C2" w14:textId="77777777" w:rsidR="00C36486" w:rsidRDefault="00C36486">
      <w:r>
        <w:separator/>
      </w:r>
    </w:p>
  </w:endnote>
  <w:endnote w:type="continuationSeparator" w:id="0">
    <w:p w14:paraId="05DE87C0" w14:textId="77777777" w:rsidR="00C36486" w:rsidRDefault="00C36486">
      <w:r>
        <w:continuationSeparator/>
      </w:r>
    </w:p>
  </w:endnote>
  <w:endnote w:type="continuationNotice" w:id="1">
    <w:p w14:paraId="7AB924CF" w14:textId="77777777" w:rsidR="00C36486" w:rsidRDefault="00C364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D265B" w14:textId="77777777" w:rsidR="002103FC" w:rsidRDefault="002103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2E0A0" w14:textId="77777777" w:rsidR="002103FC" w:rsidRDefault="002103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8A244" w14:textId="77777777" w:rsidR="002103FC" w:rsidRDefault="002103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95C560" w14:textId="77777777" w:rsidR="00C36486" w:rsidRDefault="00C36486">
      <w:r>
        <w:separator/>
      </w:r>
    </w:p>
  </w:footnote>
  <w:footnote w:type="continuationSeparator" w:id="0">
    <w:p w14:paraId="00C1AFF9" w14:textId="77777777" w:rsidR="00C36486" w:rsidRDefault="00C36486">
      <w:r>
        <w:continuationSeparator/>
      </w:r>
    </w:p>
  </w:footnote>
  <w:footnote w:type="continuationNotice" w:id="1">
    <w:p w14:paraId="4729E32D" w14:textId="77777777" w:rsidR="00C36486" w:rsidRDefault="00C364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6E664" w14:textId="77777777" w:rsidR="002103FC" w:rsidRDefault="002103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6C8E6" w14:textId="77777777" w:rsidR="00492F46" w:rsidRDefault="00492F46">
    <w:pPr>
      <w:pStyle w:val="Header"/>
    </w:pPr>
    <w:r>
      <w:rPr>
        <w:lang w:val="en-GB" w:eastAsia="ja-JP" w:bidi="ar-SA"/>
      </w:rPr>
      <w:drawing>
        <wp:anchor distT="0" distB="0" distL="114300" distR="114300" simplePos="0" relativeHeight="251658241" behindDoc="0" locked="0" layoutInCell="1" allowOverlap="0" wp14:anchorId="344D6054" wp14:editId="17754C29">
          <wp:simplePos x="0" y="0"/>
          <wp:positionH relativeFrom="margin">
            <wp:posOffset>4205605</wp:posOffset>
          </wp:positionH>
          <wp:positionV relativeFrom="margin">
            <wp:posOffset>-975995</wp:posOffset>
          </wp:positionV>
          <wp:extent cx="2080895" cy="346710"/>
          <wp:effectExtent l="0" t="0" r="0" b="0"/>
          <wp:wrapNone/>
          <wp:docPr id="4" name="Picture 4"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anchor>
      </w:drawing>
    </w:r>
    <w:r>
      <w:rPr>
        <w:lang w:val="en-GB" w:eastAsia="ja-JP" w:bidi="ar-SA"/>
      </w:rPr>
      <mc:AlternateContent>
        <mc:Choice Requires="wps">
          <w:drawing>
            <wp:anchor distT="0" distB="0" distL="114300" distR="114300" simplePos="0" relativeHeight="251658240" behindDoc="0" locked="0" layoutInCell="1" allowOverlap="1" wp14:anchorId="09F78BFA" wp14:editId="78C1A971">
              <wp:simplePos x="0" y="0"/>
              <wp:positionH relativeFrom="column">
                <wp:posOffset>-914400</wp:posOffset>
              </wp:positionH>
              <wp:positionV relativeFrom="paragraph">
                <wp:posOffset>-107950</wp:posOffset>
              </wp:positionV>
              <wp:extent cx="7658100" cy="90170"/>
              <wp:effectExtent l="0" t="0" r="0" b="508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170"/>
                      </a:xfrm>
                      <a:prstGeom prst="rect">
                        <a:avLst/>
                      </a:prstGeom>
                      <a:solidFill>
                        <a:srgbClr val="0191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31EE2" id="Rectangle 3" o:spid="_x0000_s1026" style="position:absolute;margin-left:-1in;margin-top:-8.5pt;width:603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" fillcolor="#01916d"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F12B9" w14:textId="77777777" w:rsidR="00492F46" w:rsidRDefault="00492F46">
    <w:pPr>
      <w:pStyle w:val="Header"/>
    </w:pPr>
    <w:r>
      <w:rPr>
        <w:lang w:val="en-GB" w:eastAsia="ja-JP" w:bidi="ar-SA"/>
      </w:rPr>
      <w:drawing>
        <wp:anchor distT="0" distB="0" distL="114300" distR="114300" simplePos="0" relativeHeight="251658245" behindDoc="1" locked="0" layoutInCell="1" allowOverlap="1" wp14:anchorId="388E5A06" wp14:editId="48206954">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9" name="Picture 9"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anchor>
      </w:drawing>
    </w:r>
    <w:r>
      <w:rPr>
        <w:lang w:val="en-GB" w:eastAsia="ja-JP" w:bidi="ar-SA"/>
      </w:rPr>
      <mc:AlternateContent>
        <mc:Choice Requires="wps">
          <w:drawing>
            <wp:anchor distT="0" distB="0" distL="114300" distR="114300" simplePos="0" relativeHeight="251658242" behindDoc="0" locked="0" layoutInCell="1" allowOverlap="1" wp14:anchorId="1E758A7E" wp14:editId="1E4EC87C">
              <wp:simplePos x="0" y="0"/>
              <wp:positionH relativeFrom="column">
                <wp:posOffset>-914400</wp:posOffset>
              </wp:positionH>
              <wp:positionV relativeFrom="paragraph">
                <wp:posOffset>-64135</wp:posOffset>
              </wp:positionV>
              <wp:extent cx="7658100" cy="36195"/>
              <wp:effectExtent l="0" t="0" r="0" b="190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36195"/>
                      </a:xfrm>
                      <a:prstGeom prst="rect">
                        <a:avLst/>
                      </a:prstGeom>
                      <a:solidFill>
                        <a:srgbClr val="209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92F1B" id="Rectangle 2" o:spid="_x0000_s1026" style="position:absolute;margin-left:-1in;margin-top:-5.05pt;width:603pt;height:2.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mfwIAAPo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" fillcolor="#209772" stroked="f"/>
          </w:pict>
        </mc:Fallback>
      </mc:AlternateContent>
    </w:r>
    <w:r>
      <w:rPr>
        <w:lang w:val="en-GB" w:eastAsia="ja-JP" w:bidi="ar-SA"/>
      </w:rPr>
      <w:drawing>
        <wp:anchor distT="0" distB="0" distL="114300" distR="114300" simplePos="0" relativeHeight="251658244" behindDoc="1" locked="0" layoutInCell="1" allowOverlap="1" wp14:anchorId="4F6E062D" wp14:editId="4AEFD0FA">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8" name="Picture 8"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anchor>
      </w:drawing>
    </w:r>
    <w:r>
      <w:rPr>
        <w:lang w:val="en-GB" w:eastAsia="ja-JP" w:bidi="ar-SA"/>
      </w:rPr>
      <w:drawing>
        <wp:anchor distT="0" distB="0" distL="114300" distR="114300" simplePos="0" relativeHeight="251658243" behindDoc="1" locked="0" layoutInCell="1" allowOverlap="1" wp14:anchorId="6D30DE7C" wp14:editId="06D428D2">
          <wp:simplePos x="0" y="0"/>
          <wp:positionH relativeFrom="column">
            <wp:posOffset>-317500</wp:posOffset>
          </wp:positionH>
          <wp:positionV relativeFrom="paragraph">
            <wp:posOffset>73660</wp:posOffset>
          </wp:positionV>
          <wp:extent cx="2451100" cy="610870"/>
          <wp:effectExtent l="0" t="0" r="6350" b="0"/>
          <wp:wrapNone/>
          <wp:docPr id="7" name="Picture 7"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5pt;height:11.55pt" o:bullet="t">
        <v:imagedata r:id="rId1" o:title="mso22F"/>
      </v:shape>
    </w:pict>
  </w:numPicBullet>
  <w:abstractNum w:abstractNumId="0" w15:restartNumberingAfterBreak="0">
    <w:nsid w:val="FFFFFF1D"/>
    <w:multiLevelType w:val="multilevel"/>
    <w:tmpl w:val="C4B4C1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07C64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6886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7F482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BE2B52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994A9D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15:restartNumberingAfterBreak="0">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8" w15:restartNumberingAfterBreak="0">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4" w15:restartNumberingAfterBreak="0">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932E4"/>
    <w:multiLevelType w:val="hybridMultilevel"/>
    <w:tmpl w:val="401CB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8"/>
  </w:num>
  <w:num w:numId="3">
    <w:abstractNumId w:val="24"/>
  </w:num>
  <w:num w:numId="4">
    <w:abstractNumId w:val="20"/>
  </w:num>
  <w:num w:numId="5">
    <w:abstractNumId w:val="16"/>
  </w:num>
  <w:num w:numId="6">
    <w:abstractNumId w:val="25"/>
  </w:num>
  <w:num w:numId="7">
    <w:abstractNumId w:val="11"/>
  </w:num>
  <w:num w:numId="8">
    <w:abstractNumId w:val="23"/>
  </w:num>
  <w:num w:numId="9">
    <w:abstractNumId w:val="12"/>
  </w:num>
  <w:num w:numId="10">
    <w:abstractNumId w:val="19"/>
  </w:num>
  <w:num w:numId="11">
    <w:abstractNumId w:val="14"/>
  </w:num>
  <w:num w:numId="12">
    <w:abstractNumId w:val="21"/>
  </w:num>
  <w:num w:numId="13">
    <w:abstractNumId w:val="26"/>
  </w:num>
  <w:num w:numId="14">
    <w:abstractNumId w:val="13"/>
  </w:num>
  <w:num w:numId="15">
    <w:abstractNumId w:val="17"/>
  </w:num>
  <w:num w:numId="16">
    <w:abstractNumId w:val="22"/>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bordersDoNotSurroundHeader/>
  <w:bordersDoNotSurroundFooter/>
  <w:defaultTabStop w:val="708"/>
  <w:hyphenationZone w:val="425"/>
  <w:characterSpacingControl w:val="doNotCompress"/>
  <w:hdrShapeDefaults>
    <o:shapedefaults v:ext="edit" spidmax="2049">
      <v:textbox inset="5.85pt,.7pt,5.85pt,.7pt"/>
      <o:colormru v:ext="edit" colors="#209772"/>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0021C407-E8B0-43EB-A84A-4671227AC1D2}"/>
    <w:docVar w:name="dgnword-eventsink" w:val="140223552"/>
  </w:docVars>
  <w:rsids>
    <w:rsidRoot w:val="00F64E38"/>
    <w:rsid w:val="0001505C"/>
    <w:rsid w:val="00027754"/>
    <w:rsid w:val="00027A2A"/>
    <w:rsid w:val="00036A6E"/>
    <w:rsid w:val="00043D9F"/>
    <w:rsid w:val="00074A90"/>
    <w:rsid w:val="00090296"/>
    <w:rsid w:val="000956A9"/>
    <w:rsid w:val="000A11C9"/>
    <w:rsid w:val="000B0AED"/>
    <w:rsid w:val="000C054E"/>
    <w:rsid w:val="000C5C5B"/>
    <w:rsid w:val="000C7D0C"/>
    <w:rsid w:val="000D27FB"/>
    <w:rsid w:val="000D30C7"/>
    <w:rsid w:val="000E55A4"/>
    <w:rsid w:val="000F344B"/>
    <w:rsid w:val="001002E0"/>
    <w:rsid w:val="0010137E"/>
    <w:rsid w:val="00105681"/>
    <w:rsid w:val="001217B9"/>
    <w:rsid w:val="001316AF"/>
    <w:rsid w:val="00142CBA"/>
    <w:rsid w:val="001431BC"/>
    <w:rsid w:val="00160E6D"/>
    <w:rsid w:val="00176B97"/>
    <w:rsid w:val="001824D1"/>
    <w:rsid w:val="001867E6"/>
    <w:rsid w:val="00187752"/>
    <w:rsid w:val="00191B1F"/>
    <w:rsid w:val="001C1457"/>
    <w:rsid w:val="001C3110"/>
    <w:rsid w:val="001E00E1"/>
    <w:rsid w:val="001E1C21"/>
    <w:rsid w:val="001F12C1"/>
    <w:rsid w:val="0020023C"/>
    <w:rsid w:val="002103FC"/>
    <w:rsid w:val="002271CA"/>
    <w:rsid w:val="00230B3B"/>
    <w:rsid w:val="00233E2E"/>
    <w:rsid w:val="0023664A"/>
    <w:rsid w:val="00244FCC"/>
    <w:rsid w:val="002475C3"/>
    <w:rsid w:val="00256839"/>
    <w:rsid w:val="00257D6A"/>
    <w:rsid w:val="00293EC3"/>
    <w:rsid w:val="002B19E7"/>
    <w:rsid w:val="002B52DF"/>
    <w:rsid w:val="002B55B2"/>
    <w:rsid w:val="002B6FDE"/>
    <w:rsid w:val="002C09E4"/>
    <w:rsid w:val="002C1321"/>
    <w:rsid w:val="002C326B"/>
    <w:rsid w:val="002C6E72"/>
    <w:rsid w:val="002F0617"/>
    <w:rsid w:val="002F386F"/>
    <w:rsid w:val="002F56E9"/>
    <w:rsid w:val="00301B11"/>
    <w:rsid w:val="0031635F"/>
    <w:rsid w:val="00324447"/>
    <w:rsid w:val="0032701D"/>
    <w:rsid w:val="00351B70"/>
    <w:rsid w:val="0035603B"/>
    <w:rsid w:val="00362B93"/>
    <w:rsid w:val="00365FEB"/>
    <w:rsid w:val="00367FB4"/>
    <w:rsid w:val="003714DB"/>
    <w:rsid w:val="0039421D"/>
    <w:rsid w:val="003A205A"/>
    <w:rsid w:val="003B5633"/>
    <w:rsid w:val="003C3A47"/>
    <w:rsid w:val="003C52E2"/>
    <w:rsid w:val="003C7895"/>
    <w:rsid w:val="003D1AE8"/>
    <w:rsid w:val="003E1048"/>
    <w:rsid w:val="003E3E6D"/>
    <w:rsid w:val="003E5CE1"/>
    <w:rsid w:val="003F5502"/>
    <w:rsid w:val="004255AA"/>
    <w:rsid w:val="00435FAD"/>
    <w:rsid w:val="004545A1"/>
    <w:rsid w:val="00460B05"/>
    <w:rsid w:val="004811CD"/>
    <w:rsid w:val="004849A8"/>
    <w:rsid w:val="0048621A"/>
    <w:rsid w:val="00492F46"/>
    <w:rsid w:val="004A1E17"/>
    <w:rsid w:val="004A1FAA"/>
    <w:rsid w:val="004C57DF"/>
    <w:rsid w:val="004D5E04"/>
    <w:rsid w:val="004F69B8"/>
    <w:rsid w:val="005065D7"/>
    <w:rsid w:val="00520729"/>
    <w:rsid w:val="005B3272"/>
    <w:rsid w:val="005F2D07"/>
    <w:rsid w:val="006042C1"/>
    <w:rsid w:val="006219D4"/>
    <w:rsid w:val="00627631"/>
    <w:rsid w:val="00630819"/>
    <w:rsid w:val="00634424"/>
    <w:rsid w:val="006676F0"/>
    <w:rsid w:val="0067547C"/>
    <w:rsid w:val="006A3BA5"/>
    <w:rsid w:val="006B0B87"/>
    <w:rsid w:val="006B4CD0"/>
    <w:rsid w:val="006C345E"/>
    <w:rsid w:val="006E30C7"/>
    <w:rsid w:val="006F1AF6"/>
    <w:rsid w:val="006F5937"/>
    <w:rsid w:val="007017F3"/>
    <w:rsid w:val="007065BB"/>
    <w:rsid w:val="00707324"/>
    <w:rsid w:val="00743003"/>
    <w:rsid w:val="00746DE3"/>
    <w:rsid w:val="00754176"/>
    <w:rsid w:val="00755309"/>
    <w:rsid w:val="00765042"/>
    <w:rsid w:val="0077045C"/>
    <w:rsid w:val="00770B58"/>
    <w:rsid w:val="00791F68"/>
    <w:rsid w:val="00797B79"/>
    <w:rsid w:val="007A1DED"/>
    <w:rsid w:val="007A2458"/>
    <w:rsid w:val="007B7A0B"/>
    <w:rsid w:val="007C4E31"/>
    <w:rsid w:val="007C6282"/>
    <w:rsid w:val="007C7B89"/>
    <w:rsid w:val="007D1292"/>
    <w:rsid w:val="007D1A48"/>
    <w:rsid w:val="007E14D4"/>
    <w:rsid w:val="007F369E"/>
    <w:rsid w:val="007F3EC2"/>
    <w:rsid w:val="007F4CF8"/>
    <w:rsid w:val="00805752"/>
    <w:rsid w:val="00812421"/>
    <w:rsid w:val="00825678"/>
    <w:rsid w:val="0082584B"/>
    <w:rsid w:val="00825D98"/>
    <w:rsid w:val="00836823"/>
    <w:rsid w:val="008439DE"/>
    <w:rsid w:val="008458B0"/>
    <w:rsid w:val="00847308"/>
    <w:rsid w:val="00850438"/>
    <w:rsid w:val="00863416"/>
    <w:rsid w:val="00880A0A"/>
    <w:rsid w:val="00883827"/>
    <w:rsid w:val="00892D14"/>
    <w:rsid w:val="0089309C"/>
    <w:rsid w:val="008B08C0"/>
    <w:rsid w:val="008B4EE7"/>
    <w:rsid w:val="008B59CE"/>
    <w:rsid w:val="008C033D"/>
    <w:rsid w:val="008C269E"/>
    <w:rsid w:val="008C660D"/>
    <w:rsid w:val="008D339F"/>
    <w:rsid w:val="008D6F67"/>
    <w:rsid w:val="008E1B85"/>
    <w:rsid w:val="008E2F49"/>
    <w:rsid w:val="008E7993"/>
    <w:rsid w:val="008F1168"/>
    <w:rsid w:val="00903EE6"/>
    <w:rsid w:val="009221AC"/>
    <w:rsid w:val="009324E0"/>
    <w:rsid w:val="00953825"/>
    <w:rsid w:val="009538D8"/>
    <w:rsid w:val="00953D94"/>
    <w:rsid w:val="00961968"/>
    <w:rsid w:val="00971A4F"/>
    <w:rsid w:val="0097202E"/>
    <w:rsid w:val="009B5903"/>
    <w:rsid w:val="009C271D"/>
    <w:rsid w:val="009C4138"/>
    <w:rsid w:val="009E70D8"/>
    <w:rsid w:val="009F1EC9"/>
    <w:rsid w:val="00A11DDE"/>
    <w:rsid w:val="00A211C2"/>
    <w:rsid w:val="00A2583D"/>
    <w:rsid w:val="00A27BF1"/>
    <w:rsid w:val="00A42162"/>
    <w:rsid w:val="00A43A5C"/>
    <w:rsid w:val="00A603E1"/>
    <w:rsid w:val="00A62CFE"/>
    <w:rsid w:val="00A6743A"/>
    <w:rsid w:val="00A748AD"/>
    <w:rsid w:val="00A7683D"/>
    <w:rsid w:val="00A7793A"/>
    <w:rsid w:val="00A77ED0"/>
    <w:rsid w:val="00A8098D"/>
    <w:rsid w:val="00A81A5C"/>
    <w:rsid w:val="00A87458"/>
    <w:rsid w:val="00A9424E"/>
    <w:rsid w:val="00AB29E5"/>
    <w:rsid w:val="00AC5C08"/>
    <w:rsid w:val="00AC67A7"/>
    <w:rsid w:val="00AC7328"/>
    <w:rsid w:val="00AF3A9F"/>
    <w:rsid w:val="00B031D5"/>
    <w:rsid w:val="00B15B0E"/>
    <w:rsid w:val="00B241CE"/>
    <w:rsid w:val="00B25918"/>
    <w:rsid w:val="00B3470C"/>
    <w:rsid w:val="00B353D0"/>
    <w:rsid w:val="00B42098"/>
    <w:rsid w:val="00B44BEB"/>
    <w:rsid w:val="00B534CD"/>
    <w:rsid w:val="00B870D5"/>
    <w:rsid w:val="00B91C74"/>
    <w:rsid w:val="00B9412D"/>
    <w:rsid w:val="00B969A2"/>
    <w:rsid w:val="00BA2165"/>
    <w:rsid w:val="00BA21AF"/>
    <w:rsid w:val="00BA3959"/>
    <w:rsid w:val="00BE0BDE"/>
    <w:rsid w:val="00BE7F42"/>
    <w:rsid w:val="00BF4EFD"/>
    <w:rsid w:val="00BF77A0"/>
    <w:rsid w:val="00C0435A"/>
    <w:rsid w:val="00C04DCE"/>
    <w:rsid w:val="00C0695E"/>
    <w:rsid w:val="00C076A4"/>
    <w:rsid w:val="00C36486"/>
    <w:rsid w:val="00C424A5"/>
    <w:rsid w:val="00C47465"/>
    <w:rsid w:val="00C56B1E"/>
    <w:rsid w:val="00C62A02"/>
    <w:rsid w:val="00C657A5"/>
    <w:rsid w:val="00C7442D"/>
    <w:rsid w:val="00C74843"/>
    <w:rsid w:val="00C833D6"/>
    <w:rsid w:val="00C838B9"/>
    <w:rsid w:val="00C85653"/>
    <w:rsid w:val="00C8759D"/>
    <w:rsid w:val="00C962B7"/>
    <w:rsid w:val="00C976C6"/>
    <w:rsid w:val="00C97831"/>
    <w:rsid w:val="00CB50CB"/>
    <w:rsid w:val="00CB6B3B"/>
    <w:rsid w:val="00CB6DC1"/>
    <w:rsid w:val="00CB73A7"/>
    <w:rsid w:val="00CC6B40"/>
    <w:rsid w:val="00CC72FA"/>
    <w:rsid w:val="00CE6876"/>
    <w:rsid w:val="00CF0CB0"/>
    <w:rsid w:val="00CF4AA2"/>
    <w:rsid w:val="00CF58A6"/>
    <w:rsid w:val="00CF69CF"/>
    <w:rsid w:val="00D05701"/>
    <w:rsid w:val="00D1309D"/>
    <w:rsid w:val="00D20768"/>
    <w:rsid w:val="00D32B13"/>
    <w:rsid w:val="00D35CAE"/>
    <w:rsid w:val="00D45175"/>
    <w:rsid w:val="00D45A45"/>
    <w:rsid w:val="00D474C8"/>
    <w:rsid w:val="00D54349"/>
    <w:rsid w:val="00D571E9"/>
    <w:rsid w:val="00D66FF6"/>
    <w:rsid w:val="00D77F8B"/>
    <w:rsid w:val="00D96061"/>
    <w:rsid w:val="00DA3574"/>
    <w:rsid w:val="00DD650B"/>
    <w:rsid w:val="00DE3935"/>
    <w:rsid w:val="00DF2558"/>
    <w:rsid w:val="00E2547D"/>
    <w:rsid w:val="00E314AF"/>
    <w:rsid w:val="00E34FF5"/>
    <w:rsid w:val="00E5123E"/>
    <w:rsid w:val="00E606F0"/>
    <w:rsid w:val="00E75D65"/>
    <w:rsid w:val="00E813FC"/>
    <w:rsid w:val="00E81E61"/>
    <w:rsid w:val="00E860FF"/>
    <w:rsid w:val="00E93FE4"/>
    <w:rsid w:val="00E94570"/>
    <w:rsid w:val="00EA615A"/>
    <w:rsid w:val="00EE24DB"/>
    <w:rsid w:val="00F06EC8"/>
    <w:rsid w:val="00F06F21"/>
    <w:rsid w:val="00F12775"/>
    <w:rsid w:val="00F16712"/>
    <w:rsid w:val="00F377A8"/>
    <w:rsid w:val="00F404CA"/>
    <w:rsid w:val="00F40F7B"/>
    <w:rsid w:val="00F43659"/>
    <w:rsid w:val="00F6166E"/>
    <w:rsid w:val="00F62C64"/>
    <w:rsid w:val="00F63147"/>
    <w:rsid w:val="00F6463E"/>
    <w:rsid w:val="00F649E5"/>
    <w:rsid w:val="00F64E38"/>
    <w:rsid w:val="00F72901"/>
    <w:rsid w:val="00F8556F"/>
    <w:rsid w:val="00FA2FB5"/>
    <w:rsid w:val="00FA3EC7"/>
    <w:rsid w:val="00FB1256"/>
    <w:rsid w:val="00FE38B6"/>
    <w:rsid w:val="00FE4388"/>
    <w:rsid w:val="00FE49EA"/>
    <w:rsid w:val="00FE6F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ru v:ext="edit" colors="#209772"/>
    </o:shapedefaults>
    <o:shapelayout v:ext="edit">
      <o:idmap v:ext="edit" data="1"/>
    </o:shapelayout>
  </w:shapeDefaults>
  <w:decimalSymbol w:val="."/>
  <w:listSeparator w:val=","/>
  <w14:docId w14:val="39C7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fr-FR" w:eastAsia="fr-FR" w:bidi="fr-FR"/>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FEB"/>
    <w:rPr>
      <w:rFonts w:ascii="Arial" w:hAnsi="Arial"/>
      <w:noProof/>
      <w:sz w:val="22"/>
    </w:rPr>
  </w:style>
  <w:style w:type="paragraph" w:styleId="Heading1">
    <w:name w:val="heading 1"/>
    <w:basedOn w:val="Normal"/>
    <w:next w:val="Normal"/>
    <w:qFormat/>
    <w:rsid w:val="00365FEB"/>
    <w:pPr>
      <w:keepNext/>
      <w:spacing w:before="240" w:after="60"/>
      <w:outlineLvl w:val="0"/>
    </w:pPr>
    <w:rPr>
      <w:rFonts w:cs="Arial"/>
      <w:b/>
      <w:bCs/>
      <w:kern w:val="32"/>
      <w:sz w:val="32"/>
      <w:szCs w:val="32"/>
    </w:rPr>
  </w:style>
  <w:style w:type="paragraph" w:styleId="Heading2">
    <w:name w:val="heading 2"/>
    <w:basedOn w:val="Normal"/>
    <w:next w:val="Normal"/>
    <w:qFormat/>
    <w:rsid w:val="00365FEB"/>
    <w:pPr>
      <w:keepNext/>
      <w:spacing w:before="240" w:after="60"/>
      <w:outlineLvl w:val="1"/>
    </w:pPr>
    <w:rPr>
      <w:rFonts w:cs="Arial"/>
      <w:bCs/>
      <w:i/>
      <w:iCs/>
      <w:color w:val="000000"/>
      <w:sz w:val="28"/>
      <w:szCs w:val="28"/>
    </w:rPr>
  </w:style>
  <w:style w:type="paragraph" w:styleId="Heading3">
    <w:name w:val="heading 3"/>
    <w:basedOn w:val="Normal"/>
    <w:next w:val="Normal"/>
    <w:qFormat/>
    <w:rsid w:val="00365FEB"/>
    <w:pPr>
      <w:keepNext/>
      <w:spacing w:before="240" w:after="60"/>
      <w:outlineLvl w:val="2"/>
    </w:pPr>
    <w:rPr>
      <w:rFonts w:cs="Arial"/>
      <w:b/>
      <w:bCs/>
      <w:color w:val="01916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5FEB"/>
    <w:pPr>
      <w:tabs>
        <w:tab w:val="center" w:pos="4536"/>
        <w:tab w:val="right" w:pos="9072"/>
      </w:tabs>
    </w:pPr>
    <w:rPr>
      <w:b/>
    </w:rPr>
  </w:style>
  <w:style w:type="paragraph" w:styleId="Footer">
    <w:name w:val="footer"/>
    <w:basedOn w:val="Normal"/>
    <w:rsid w:val="00365FEB"/>
    <w:pPr>
      <w:tabs>
        <w:tab w:val="center" w:pos="4536"/>
        <w:tab w:val="right" w:pos="9072"/>
      </w:tabs>
    </w:pPr>
    <w:rPr>
      <w:sz w:val="18"/>
    </w:rPr>
  </w:style>
  <w:style w:type="paragraph" w:customStyle="1" w:styleId="CopyTeyt">
    <w:name w:val="Copy Teyt"/>
    <w:basedOn w:val="Normal"/>
    <w:rsid w:val="00365FEB"/>
    <w:rPr>
      <w:spacing w:val="2"/>
    </w:rPr>
  </w:style>
  <w:style w:type="paragraph" w:customStyle="1" w:styleId="Formatvorlage18ptFettLinks25cmRechts15cm">
    <w:name w:val="Formatvorlage 18 pt Fett Links:  25 cm Rechts:  15 cm"/>
    <w:basedOn w:val="Normal"/>
    <w:rsid w:val="00365FEB"/>
    <w:rPr>
      <w:b/>
      <w:bCs/>
      <w:spacing w:val="2"/>
      <w:sz w:val="32"/>
    </w:rPr>
  </w:style>
  <w:style w:type="paragraph" w:customStyle="1" w:styleId="FormatvorlageFettBenutzerdefinierteFarbeRGB1">
    <w:name w:val="Formatvorlage Fett Benutzerdefinierte Farbe(RGB(1"/>
    <w:aliases w:val="145,109)) Links:  25 c..."/>
    <w:basedOn w:val="Normal"/>
    <w:rsid w:val="00365FEB"/>
    <w:rPr>
      <w:b/>
      <w:bCs/>
      <w:color w:val="01916D"/>
      <w:spacing w:val="2"/>
    </w:rPr>
  </w:style>
  <w:style w:type="paragraph" w:customStyle="1" w:styleId="FormatvorlageLinks25cmRechts15cm">
    <w:name w:val="Formatvorlage Links:  25 cm Rechts:  15 cm"/>
    <w:basedOn w:val="Normal"/>
    <w:rsid w:val="00365FEB"/>
    <w:rPr>
      <w:spacing w:val="2"/>
    </w:rPr>
  </w:style>
  <w:style w:type="paragraph" w:styleId="DocumentMap">
    <w:name w:val="Document Map"/>
    <w:basedOn w:val="Normal"/>
    <w:rsid w:val="00365FEB"/>
    <w:pPr>
      <w:shd w:val="clear" w:color="auto" w:fill="000080"/>
    </w:pPr>
    <w:rPr>
      <w:rFonts w:ascii="Helvetica" w:eastAsia="MS Gothic" w:hAnsi="Helvetica"/>
    </w:rPr>
  </w:style>
  <w:style w:type="paragraph" w:styleId="NormalWeb">
    <w:name w:val="Normal (Web)"/>
    <w:basedOn w:val="Normal"/>
    <w:uiPriority w:val="99"/>
    <w:semiHidden/>
    <w:unhideWhenUsed/>
    <w:rsid w:val="00FE38B6"/>
    <w:pPr>
      <w:spacing w:before="100" w:beforeAutospacing="1" w:after="100" w:afterAutospacing="1"/>
    </w:pPr>
    <w:rPr>
      <w:rFonts w:ascii="Times New Roman" w:hAnsi="Times New Roman"/>
      <w:noProof w:val="0"/>
      <w:sz w:val="24"/>
      <w:szCs w:val="24"/>
    </w:rPr>
  </w:style>
  <w:style w:type="paragraph" w:styleId="ListParagraph">
    <w:name w:val="List Paragraph"/>
    <w:basedOn w:val="Normal"/>
    <w:uiPriority w:val="34"/>
    <w:qFormat/>
    <w:rsid w:val="00CB6DC1"/>
    <w:pPr>
      <w:widowControl w:val="0"/>
      <w:ind w:left="720"/>
      <w:contextualSpacing/>
      <w:jc w:val="both"/>
    </w:pPr>
    <w:rPr>
      <w:rFonts w:ascii="Century" w:eastAsia="MS Mincho" w:hAnsi="Century"/>
      <w:noProof w:val="0"/>
      <w:kern w:val="2"/>
      <w:sz w:val="21"/>
      <w:szCs w:val="22"/>
    </w:rPr>
  </w:style>
  <w:style w:type="character" w:styleId="Hyperlink">
    <w:name w:val="Hyperlink"/>
    <w:uiPriority w:val="99"/>
    <w:unhideWhenUsed/>
    <w:rsid w:val="00A42162"/>
    <w:rPr>
      <w:color w:val="0000FF"/>
      <w:u w:val="single"/>
    </w:rPr>
  </w:style>
  <w:style w:type="paragraph" w:styleId="BalloonText">
    <w:name w:val="Balloon Text"/>
    <w:basedOn w:val="Normal"/>
    <w:link w:val="BalloonTextChar"/>
    <w:uiPriority w:val="99"/>
    <w:semiHidden/>
    <w:unhideWhenUsed/>
    <w:rsid w:val="00486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21A"/>
    <w:rPr>
      <w:rFonts w:ascii="Segoe UI" w:hAnsi="Segoe UI" w:cs="Segoe UI"/>
      <w:noProof/>
      <w:sz w:val="18"/>
      <w:szCs w:val="18"/>
      <w:lang w:val="fr-FR" w:eastAsia="fr-FR"/>
    </w:rPr>
  </w:style>
  <w:style w:type="character" w:styleId="CommentReference">
    <w:name w:val="annotation reference"/>
    <w:basedOn w:val="DefaultParagraphFont"/>
    <w:uiPriority w:val="99"/>
    <w:semiHidden/>
    <w:unhideWhenUsed/>
    <w:rsid w:val="004849A8"/>
    <w:rPr>
      <w:sz w:val="16"/>
      <w:szCs w:val="16"/>
    </w:rPr>
  </w:style>
  <w:style w:type="paragraph" w:styleId="CommentText">
    <w:name w:val="annotation text"/>
    <w:basedOn w:val="Normal"/>
    <w:link w:val="CommentTextChar"/>
    <w:uiPriority w:val="99"/>
    <w:semiHidden/>
    <w:unhideWhenUsed/>
    <w:rsid w:val="004849A8"/>
    <w:rPr>
      <w:sz w:val="20"/>
    </w:rPr>
  </w:style>
  <w:style w:type="character" w:customStyle="1" w:styleId="CommentTextChar">
    <w:name w:val="Comment Text Char"/>
    <w:basedOn w:val="DefaultParagraphFont"/>
    <w:link w:val="CommentText"/>
    <w:uiPriority w:val="99"/>
    <w:semiHidden/>
    <w:rsid w:val="004849A8"/>
    <w:rPr>
      <w:rFonts w:ascii="Arial" w:hAnsi="Arial"/>
      <w:noProof/>
      <w:lang w:val="fr-FR" w:eastAsia="fr-FR"/>
    </w:rPr>
  </w:style>
  <w:style w:type="paragraph" w:styleId="CommentSubject">
    <w:name w:val="annotation subject"/>
    <w:basedOn w:val="CommentText"/>
    <w:next w:val="CommentText"/>
    <w:link w:val="CommentSubjectChar"/>
    <w:uiPriority w:val="99"/>
    <w:semiHidden/>
    <w:unhideWhenUsed/>
    <w:rsid w:val="004849A8"/>
    <w:rPr>
      <w:b/>
      <w:bCs/>
    </w:rPr>
  </w:style>
  <w:style w:type="character" w:customStyle="1" w:styleId="CommentSubjectChar">
    <w:name w:val="Comment Subject Char"/>
    <w:basedOn w:val="CommentTextChar"/>
    <w:link w:val="CommentSubject"/>
    <w:uiPriority w:val="99"/>
    <w:semiHidden/>
    <w:rsid w:val="004849A8"/>
    <w:rPr>
      <w:rFonts w:ascii="Arial" w:hAnsi="Arial"/>
      <w:b/>
      <w:bCs/>
      <w:noProof/>
      <w:lang w:val="fr-FR" w:eastAsia="fr-FR"/>
    </w:rPr>
  </w:style>
  <w:style w:type="character" w:customStyle="1" w:styleId="apple-converted-space">
    <w:name w:val="apple-converted-space"/>
    <w:basedOn w:val="DefaultParagraphFont"/>
    <w:rsid w:val="00A43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414312">
      <w:bodyDiv w:val="1"/>
      <w:marLeft w:val="0"/>
      <w:marRight w:val="0"/>
      <w:marTop w:val="0"/>
      <w:marBottom w:val="0"/>
      <w:divBdr>
        <w:top w:val="none" w:sz="0" w:space="0" w:color="auto"/>
        <w:left w:val="none" w:sz="0" w:space="0" w:color="auto"/>
        <w:bottom w:val="none" w:sz="0" w:space="0" w:color="auto"/>
        <w:right w:val="none" w:sz="0" w:space="0" w:color="auto"/>
      </w:divBdr>
    </w:div>
    <w:div w:id="731200400">
      <w:bodyDiv w:val="1"/>
      <w:marLeft w:val="0"/>
      <w:marRight w:val="0"/>
      <w:marTop w:val="0"/>
      <w:marBottom w:val="0"/>
      <w:divBdr>
        <w:top w:val="none" w:sz="0" w:space="0" w:color="auto"/>
        <w:left w:val="none" w:sz="0" w:space="0" w:color="auto"/>
        <w:bottom w:val="none" w:sz="0" w:space="0" w:color="auto"/>
        <w:right w:val="none" w:sz="0" w:space="0" w:color="auto"/>
      </w:divBdr>
    </w:div>
    <w:div w:id="787746704">
      <w:bodyDiv w:val="1"/>
      <w:marLeft w:val="0"/>
      <w:marRight w:val="0"/>
      <w:marTop w:val="0"/>
      <w:marBottom w:val="0"/>
      <w:divBdr>
        <w:top w:val="none" w:sz="0" w:space="0" w:color="auto"/>
        <w:left w:val="none" w:sz="0" w:space="0" w:color="auto"/>
        <w:bottom w:val="none" w:sz="0" w:space="0" w:color="auto"/>
        <w:right w:val="none" w:sz="0" w:space="0" w:color="auto"/>
      </w:divBdr>
    </w:div>
    <w:div w:id="1271401042">
      <w:bodyDiv w:val="1"/>
      <w:marLeft w:val="0"/>
      <w:marRight w:val="0"/>
      <w:marTop w:val="0"/>
      <w:marBottom w:val="0"/>
      <w:divBdr>
        <w:top w:val="none" w:sz="0" w:space="0" w:color="auto"/>
        <w:left w:val="none" w:sz="0" w:space="0" w:color="auto"/>
        <w:bottom w:val="none" w:sz="0" w:space="0" w:color="auto"/>
        <w:right w:val="none" w:sz="0" w:space="0" w:color="auto"/>
      </w:divBdr>
    </w:div>
    <w:div w:id="1289627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rter@adcomms.co.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youtube.com/FujifilmGSEurop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ujifilm.eu/eu/products/graphic-system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gis_ruys@fujifilm.eu"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dporter\AppData\Local\Microsoft\Windows\Temporary%20Internet%20Files\Content.Outlook\ZYL5WABL\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dporter\AppData\Local\Microsoft\Windows\Temporary%20Internet%20Files\Content.Outlook\ZYL5WABL\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82F77-9CE3-4624-99C4-674CC78DBA0D}">
  <ds:schemaRefs>
    <ds:schemaRef ds:uri="http://purl.org/dc/elements/1.1/"/>
    <ds:schemaRef ds:uri="http://schemas.microsoft.com/office/2006/documentManagement/type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F2465A3E-9F9A-40C3-98E3-E51A4F20C9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EAD3BB6-87FE-4677-A456-9D458432D61E}">
  <ds:schemaRefs>
    <ds:schemaRef ds:uri="http://schemas.microsoft.com/sharepoint/v3/contenttype/forms"/>
  </ds:schemaRefs>
</ds:datastoreItem>
</file>

<file path=customXml/itemProps4.xml><?xml version="1.0" encoding="utf-8"?>
<ds:datastoreItem xmlns:ds="http://schemas.openxmlformats.org/officeDocument/2006/customXml" ds:itemID="{477A1095-E04C-49EC-9D14-F3B665295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1378</Words>
  <Characters>7857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9217</CharactersWithSpaces>
  <SharedDoc>false</SharedDoc>
  <HLinks>
    <vt:vector size="30" baseType="variant">
      <vt:variant>
        <vt:i4>5570623</vt:i4>
      </vt:variant>
      <vt:variant>
        <vt:i4>6</vt:i4>
      </vt:variant>
      <vt:variant>
        <vt:i4>0</vt:i4>
      </vt:variant>
      <vt:variant>
        <vt:i4>5</vt:i4>
      </vt:variant>
      <vt:variant>
        <vt:lpwstr>mailto:dporter@adcomms.co.uk</vt:lpwstr>
      </vt:variant>
      <vt:variant>
        <vt:lpwstr/>
      </vt:variant>
      <vt:variant>
        <vt:i4>4128822</vt:i4>
      </vt:variant>
      <vt:variant>
        <vt:i4>3</vt:i4>
      </vt:variant>
      <vt:variant>
        <vt:i4>0</vt:i4>
      </vt:variant>
      <vt:variant>
        <vt:i4>5</vt:i4>
      </vt:variant>
      <vt:variant>
        <vt:lpwstr>http://www.youtube.com/FujifilmGSEurope</vt:lpwstr>
      </vt:variant>
      <vt:variant>
        <vt:lpwstr/>
      </vt:variant>
      <vt:variant>
        <vt:i4>2162784</vt:i4>
      </vt:variant>
      <vt:variant>
        <vt:i4>0</vt:i4>
      </vt:variant>
      <vt:variant>
        <vt:i4>0</vt:i4>
      </vt:variant>
      <vt:variant>
        <vt:i4>5</vt:i4>
      </vt:variant>
      <vt:variant>
        <vt:lpwstr>http://www.fujifilm.eu/eu/products/graphic-systems/</vt:lpwstr>
      </vt:variant>
      <vt:variant>
        <vt:lpwstr/>
      </vt: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2016-11-08T10:37:00Z</dcterms:created>
  <dcterms:modified xsi:type="dcterms:W3CDTF">2016-11-10T15:16:00Z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