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C34F4" w14:textId="77777777" w:rsidR="00937892" w:rsidRDefault="00937892" w:rsidP="00937892">
      <w:pPr>
        <w:spacing w:line="360" w:lineRule="auto"/>
        <w:jc w:val="both"/>
        <w:rPr>
          <w:rFonts w:cs="Arial"/>
          <w:b/>
          <w:szCs w:val="22"/>
          <w:lang w:val="en-GB"/>
        </w:rPr>
      </w:pPr>
      <w:bookmarkStart w:id="0" w:name="_GoBack"/>
      <w:bookmarkEnd w:id="0"/>
    </w:p>
    <w:p w14:paraId="5FC1D565" w14:textId="0FBC633B" w:rsidR="00937892" w:rsidRPr="0029195B" w:rsidRDefault="00EB6975" w:rsidP="00937892">
      <w:pPr>
        <w:spacing w:line="360" w:lineRule="auto"/>
        <w:jc w:val="both"/>
        <w:rPr>
          <w:rFonts w:cs="Arial"/>
          <w:b/>
          <w:szCs w:val="22"/>
          <w:lang w:val="it-IT"/>
        </w:rPr>
      </w:pPr>
      <w:r>
        <w:rPr>
          <w:rFonts w:cs="Arial"/>
          <w:b/>
          <w:szCs w:val="22"/>
          <w:lang w:val="it-IT" w:bidi="it-IT"/>
        </w:rPr>
        <w:t>20</w:t>
      </w:r>
      <w:r w:rsidR="00305F2D">
        <w:rPr>
          <w:rFonts w:cs="Arial"/>
          <w:b/>
          <w:szCs w:val="22"/>
          <w:lang w:val="it-IT" w:bidi="it-IT"/>
        </w:rPr>
        <w:t xml:space="preserve"> settembre 2018</w:t>
      </w:r>
    </w:p>
    <w:p w14:paraId="2A246A0C" w14:textId="77777777" w:rsidR="00937892" w:rsidRPr="0029195B" w:rsidRDefault="00937892" w:rsidP="00937892">
      <w:pPr>
        <w:spacing w:line="360" w:lineRule="auto"/>
        <w:jc w:val="both"/>
        <w:rPr>
          <w:rFonts w:cs="Arial"/>
          <w:b/>
          <w:szCs w:val="22"/>
          <w:lang w:val="it-IT"/>
        </w:rPr>
      </w:pPr>
    </w:p>
    <w:p w14:paraId="067D18E8" w14:textId="33B65CDB" w:rsidR="007731FD" w:rsidRPr="0029195B" w:rsidRDefault="009F740B" w:rsidP="00937892">
      <w:pPr>
        <w:spacing w:line="360" w:lineRule="auto"/>
        <w:jc w:val="both"/>
        <w:rPr>
          <w:rFonts w:cs="Arial"/>
          <w:b/>
          <w:sz w:val="28"/>
          <w:szCs w:val="28"/>
          <w:lang w:val="it-IT"/>
        </w:rPr>
      </w:pPr>
      <w:r>
        <w:rPr>
          <w:rFonts w:cs="Arial"/>
          <w:b/>
          <w:sz w:val="28"/>
          <w:szCs w:val="28"/>
          <w:lang w:val="it-IT" w:bidi="it-IT"/>
        </w:rPr>
        <w:t>Fujifilm svela il nuovo sistema CTP e le nuove funzionalità di Elara 5 Workflow a IFRA World Publishing Expo 2018</w:t>
      </w:r>
    </w:p>
    <w:p w14:paraId="433D6788" w14:textId="77777777" w:rsidR="004731E1" w:rsidRPr="0029195B" w:rsidRDefault="004731E1" w:rsidP="00937892">
      <w:pPr>
        <w:spacing w:line="360" w:lineRule="auto"/>
        <w:jc w:val="both"/>
        <w:rPr>
          <w:rFonts w:cs="Arial"/>
          <w:i/>
          <w:sz w:val="24"/>
          <w:szCs w:val="24"/>
          <w:lang w:val="it-IT"/>
        </w:rPr>
      </w:pPr>
    </w:p>
    <w:p w14:paraId="25D67866" w14:textId="3DC4B92F" w:rsidR="00937892" w:rsidRPr="0029195B" w:rsidRDefault="004731E1" w:rsidP="00937892">
      <w:pPr>
        <w:spacing w:line="360" w:lineRule="auto"/>
        <w:jc w:val="both"/>
        <w:rPr>
          <w:rFonts w:cs="Arial"/>
          <w:i/>
          <w:sz w:val="24"/>
          <w:szCs w:val="24"/>
          <w:lang w:val="it-IT"/>
        </w:rPr>
      </w:pPr>
      <w:r w:rsidRPr="004731E1">
        <w:rPr>
          <w:rFonts w:cs="Arial"/>
          <w:i/>
          <w:sz w:val="24"/>
          <w:szCs w:val="24"/>
          <w:lang w:val="it-IT" w:bidi="it-IT"/>
        </w:rPr>
        <w:t xml:space="preserve">Luxel VMAX 600, il CTP più veloce sul mercato, e due nuovi esclusivi strumenti per il flusso di lavoro saranno aggiunti al portafoglio di soluzioni Fujifilm per i quotidiani </w:t>
      </w:r>
    </w:p>
    <w:p w14:paraId="0DB776CB" w14:textId="77777777" w:rsidR="0035044E" w:rsidRPr="0029195B" w:rsidRDefault="0035044E" w:rsidP="009F740B">
      <w:pPr>
        <w:pStyle w:val="Header"/>
        <w:tabs>
          <w:tab w:val="left" w:pos="708"/>
          <w:tab w:val="left" w:pos="1416"/>
          <w:tab w:val="left" w:pos="2124"/>
          <w:tab w:val="left" w:pos="2832"/>
          <w:tab w:val="left" w:pos="3540"/>
        </w:tabs>
        <w:spacing w:line="360" w:lineRule="auto"/>
        <w:jc w:val="both"/>
        <w:rPr>
          <w:rFonts w:cs="Arial"/>
          <w:b w:val="0"/>
          <w:bCs/>
          <w:szCs w:val="22"/>
          <w:lang w:val="it-IT"/>
        </w:rPr>
      </w:pPr>
    </w:p>
    <w:p w14:paraId="55FCD59F" w14:textId="772B1E7D" w:rsidR="003D7A27" w:rsidRPr="0029195B"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it-IT"/>
        </w:rPr>
      </w:pPr>
      <w:r w:rsidRPr="00D71AFD">
        <w:rPr>
          <w:rFonts w:cs="Arial"/>
          <w:b w:val="0"/>
          <w:szCs w:val="22"/>
          <w:shd w:val="clear" w:color="auto" w:fill="FFFFFF"/>
          <w:lang w:val="it-IT" w:bidi="it-IT"/>
        </w:rPr>
        <w:t>Fujifilm ha annunciato in data odierna che nel padiglione 21a, stand E.01, di IFRA World Publishing Expo 2018 (9-11 ottobre, Berlino) presenterà due nuove soluzioni per i quotidiani, rafforzando così l</w:t>
      </w:r>
      <w:r w:rsidR="0029195B">
        <w:rPr>
          <w:rFonts w:cs="Arial"/>
          <w:b w:val="0"/>
          <w:szCs w:val="22"/>
          <w:shd w:val="clear" w:color="auto" w:fill="FFFFFF"/>
          <w:lang w:val="it-IT" w:bidi="it-IT"/>
        </w:rPr>
        <w:t>’</w:t>
      </w:r>
      <w:r w:rsidRPr="00D71AFD">
        <w:rPr>
          <w:rFonts w:cs="Arial"/>
          <w:b w:val="0"/>
          <w:szCs w:val="22"/>
          <w:shd w:val="clear" w:color="auto" w:fill="FFFFFF"/>
          <w:lang w:val="it-IT" w:bidi="it-IT"/>
        </w:rPr>
        <w:t>impegno dell</w:t>
      </w:r>
      <w:r w:rsidR="0029195B">
        <w:rPr>
          <w:rFonts w:cs="Arial"/>
          <w:b w:val="0"/>
          <w:szCs w:val="22"/>
          <w:shd w:val="clear" w:color="auto" w:fill="FFFFFF"/>
          <w:lang w:val="it-IT" w:bidi="it-IT"/>
        </w:rPr>
        <w:t>’</w:t>
      </w:r>
      <w:r w:rsidRPr="00D71AFD">
        <w:rPr>
          <w:rFonts w:cs="Arial"/>
          <w:b w:val="0"/>
          <w:szCs w:val="22"/>
          <w:shd w:val="clear" w:color="auto" w:fill="FFFFFF"/>
          <w:lang w:val="it-IT" w:bidi="it-IT"/>
        </w:rPr>
        <w:t xml:space="preserve">azienda a rendere più redditizia </w:t>
      </w:r>
      <w:r w:rsidR="00D07381">
        <w:rPr>
          <w:rFonts w:cs="Arial"/>
          <w:b w:val="0"/>
          <w:szCs w:val="22"/>
          <w:shd w:val="clear" w:color="auto" w:fill="FFFFFF"/>
          <w:lang w:val="it-IT" w:bidi="it-IT"/>
        </w:rPr>
        <w:t xml:space="preserve">la </w:t>
      </w:r>
      <w:r w:rsidRPr="00D71AFD">
        <w:rPr>
          <w:rFonts w:cs="Arial"/>
          <w:b w:val="0"/>
          <w:szCs w:val="22"/>
          <w:shd w:val="clear" w:color="auto" w:fill="FFFFFF"/>
          <w:lang w:val="it-IT" w:bidi="it-IT"/>
        </w:rPr>
        <w:t xml:space="preserve">produzione editoriale nell’ambito dell’iniziativa Superia. </w:t>
      </w:r>
    </w:p>
    <w:p w14:paraId="0535EA17" w14:textId="77777777" w:rsidR="003D7A27" w:rsidRPr="0029195B"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it-IT"/>
        </w:rPr>
      </w:pPr>
    </w:p>
    <w:p w14:paraId="07102A32" w14:textId="4C3DA80E" w:rsidR="003D7A27" w:rsidRPr="0029195B"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it-IT"/>
        </w:rPr>
      </w:pPr>
      <w:r w:rsidRPr="00D71AFD">
        <w:rPr>
          <w:rFonts w:cs="Arial"/>
          <w:b w:val="0"/>
          <w:szCs w:val="22"/>
          <w:shd w:val="clear" w:color="auto" w:fill="FFFFFF"/>
          <w:lang w:val="it-IT" w:bidi="it-IT"/>
        </w:rPr>
        <w:t xml:space="preserve">Dalla sua introduzione, Superia ha riscosso un notevole successo nel mercato della stampa commerciale anche in virtù di un obiettivo semplice: ridurre le risorse utilizzate nella stampa offset, ossia materiali, manodopera, acqua ed energia, e anche i rifiuti. Fujifilm ha ora applicato questi ideali alla produzione dei quotidiani, con un’attenzione particolare al miglioramento della automazione e alla riduzione degli sprechi di materiali. </w:t>
      </w:r>
    </w:p>
    <w:p w14:paraId="6BD7DBA9" w14:textId="77777777" w:rsidR="003D7A27" w:rsidRPr="0029195B"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it-IT"/>
        </w:rPr>
      </w:pPr>
    </w:p>
    <w:p w14:paraId="4BD499F2" w14:textId="38590AEF" w:rsidR="00463456" w:rsidRPr="0029195B" w:rsidRDefault="003D7A27" w:rsidP="00463456">
      <w:pPr>
        <w:pStyle w:val="Header"/>
        <w:tabs>
          <w:tab w:val="left" w:pos="708"/>
          <w:tab w:val="left" w:pos="1416"/>
          <w:tab w:val="left" w:pos="2124"/>
          <w:tab w:val="left" w:pos="2832"/>
          <w:tab w:val="left" w:pos="3540"/>
        </w:tabs>
        <w:spacing w:line="360" w:lineRule="auto"/>
        <w:jc w:val="both"/>
        <w:rPr>
          <w:rFonts w:cs="Arial"/>
          <w:b w:val="0"/>
          <w:szCs w:val="22"/>
          <w:shd w:val="clear" w:color="auto" w:fill="FFFFFF"/>
          <w:lang w:val="it-IT"/>
        </w:rPr>
      </w:pPr>
      <w:r w:rsidRPr="00D71AFD">
        <w:rPr>
          <w:rFonts w:cs="Arial"/>
          <w:b w:val="0"/>
          <w:szCs w:val="22"/>
          <w:shd w:val="clear" w:color="auto" w:fill="FFFFFF"/>
          <w:lang w:val="it-IT" w:bidi="it-IT"/>
        </w:rPr>
        <w:t xml:space="preserve">Fujifilm presenterà pertanto due nuovi moduli per Elara 5 Workflow, </w:t>
      </w:r>
      <w:r w:rsidR="001727B1" w:rsidRPr="00463456">
        <w:rPr>
          <w:rFonts w:cs="Arial"/>
          <w:b w:val="0"/>
          <w:szCs w:val="22"/>
          <w:lang w:val="it-IT" w:bidi="it-IT"/>
        </w:rPr>
        <w:t>Elara Production Planner e Elara PDF</w:t>
      </w:r>
      <w:r w:rsidRPr="00D71AFD">
        <w:rPr>
          <w:rFonts w:cs="Arial"/>
          <w:b w:val="0"/>
          <w:szCs w:val="22"/>
          <w:shd w:val="clear" w:color="auto" w:fill="FFFFFF"/>
          <w:lang w:val="it-IT" w:bidi="it-IT"/>
        </w:rPr>
        <w:t>, e svelerà inoltre una novità nella gamma Luxel VMAX - Luxel VMAX 600 - presentato concettualmente a IFRA e che diventerà il più veloce dispositivo CTP sul mercato.</w:t>
      </w:r>
    </w:p>
    <w:p w14:paraId="6F89013E" w14:textId="77777777" w:rsidR="00463456" w:rsidRPr="0029195B" w:rsidRDefault="00463456" w:rsidP="00463456">
      <w:pPr>
        <w:pStyle w:val="Header"/>
        <w:tabs>
          <w:tab w:val="left" w:pos="708"/>
          <w:tab w:val="left" w:pos="1416"/>
          <w:tab w:val="left" w:pos="2124"/>
          <w:tab w:val="left" w:pos="2832"/>
          <w:tab w:val="left" w:pos="3540"/>
        </w:tabs>
        <w:spacing w:line="360" w:lineRule="auto"/>
        <w:jc w:val="both"/>
        <w:rPr>
          <w:rFonts w:ascii="Helvetica" w:hAnsi="Helvetica" w:cs="Helvetica"/>
          <w:color w:val="555555"/>
          <w:sz w:val="21"/>
          <w:szCs w:val="21"/>
          <w:shd w:val="clear" w:color="auto" w:fill="FFFFFF"/>
          <w:lang w:val="it-IT"/>
        </w:rPr>
      </w:pPr>
    </w:p>
    <w:p w14:paraId="634952BB" w14:textId="4B053B34" w:rsidR="00B34FA9" w:rsidRPr="0029195B" w:rsidRDefault="00B34FA9" w:rsidP="00463456">
      <w:pPr>
        <w:pStyle w:val="Header"/>
        <w:tabs>
          <w:tab w:val="left" w:pos="708"/>
          <w:tab w:val="left" w:pos="1416"/>
          <w:tab w:val="left" w:pos="2124"/>
          <w:tab w:val="left" w:pos="2832"/>
          <w:tab w:val="left" w:pos="3540"/>
        </w:tabs>
        <w:spacing w:line="360" w:lineRule="auto"/>
        <w:jc w:val="both"/>
        <w:rPr>
          <w:rFonts w:cs="Arial"/>
          <w:bCs/>
          <w:szCs w:val="22"/>
          <w:lang w:val="it-IT"/>
        </w:rPr>
      </w:pPr>
      <w:r w:rsidRPr="00B34FA9">
        <w:rPr>
          <w:rFonts w:cs="Arial"/>
          <w:szCs w:val="22"/>
          <w:lang w:val="it-IT" w:bidi="it-IT"/>
        </w:rPr>
        <w:t xml:space="preserve">Elara Production Planner </w:t>
      </w:r>
    </w:p>
    <w:p w14:paraId="7AB16AB2" w14:textId="76FA98E9" w:rsidR="00463456" w:rsidRPr="0029195B" w:rsidRDefault="00F82DC1" w:rsidP="00463456">
      <w:pPr>
        <w:pStyle w:val="Header"/>
        <w:tabs>
          <w:tab w:val="left" w:pos="708"/>
          <w:tab w:val="left" w:pos="1416"/>
          <w:tab w:val="left" w:pos="2124"/>
          <w:tab w:val="left" w:pos="2832"/>
          <w:tab w:val="left" w:pos="3540"/>
        </w:tabs>
        <w:spacing w:line="360" w:lineRule="auto"/>
        <w:jc w:val="both"/>
        <w:rPr>
          <w:rFonts w:cs="Arial"/>
          <w:b w:val="0"/>
          <w:bCs/>
          <w:szCs w:val="22"/>
          <w:lang w:val="it-IT"/>
        </w:rPr>
      </w:pPr>
      <w:r>
        <w:rPr>
          <w:rFonts w:cs="Arial"/>
          <w:b w:val="0"/>
          <w:szCs w:val="22"/>
          <w:lang w:val="it-IT" w:bidi="it-IT"/>
        </w:rPr>
        <w:t xml:space="preserve">Elara Production Planner è un esclusivo, nuovo strumento per il flusso di lavoro che permette agli utenti di Elara di pianificare le edizioni dei quotidiani in base alle possibili configurazioni di stampa del sistema Elara 5. Le interfacce software-macchina da stampa sono spesso estremamente onerose (a volte, l’interfaccia costa persino più dell’intero software per il </w:t>
      </w:r>
      <w:r>
        <w:rPr>
          <w:rFonts w:cs="Arial"/>
          <w:b w:val="0"/>
          <w:szCs w:val="22"/>
          <w:lang w:val="it-IT" w:bidi="it-IT"/>
        </w:rPr>
        <w:lastRenderedPageBreak/>
        <w:t xml:space="preserve">flusso di lavoro) ma ora questi sistemi costosi non sono più necessari. Elara Production Planner si occupa direttamente delle configurazioni di stampa e modello, che forniscono al flusso di lavoro tutte le informazioni di cui ha bisogno. Inoltre, automatizza il processo di accoppiamento pagine, correzione del cilindro di stampa e impilamento/smistamento lastre. </w:t>
      </w:r>
    </w:p>
    <w:p w14:paraId="03572BA6" w14:textId="77777777" w:rsidR="00463456" w:rsidRPr="0029195B"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it-IT"/>
        </w:rPr>
      </w:pPr>
    </w:p>
    <w:p w14:paraId="5B8A6ACD" w14:textId="77777777" w:rsidR="00B34FA9" w:rsidRPr="0029195B" w:rsidRDefault="00B34FA9" w:rsidP="00AF5071">
      <w:pPr>
        <w:pStyle w:val="Header"/>
        <w:tabs>
          <w:tab w:val="left" w:pos="708"/>
          <w:tab w:val="left" w:pos="1416"/>
          <w:tab w:val="left" w:pos="2124"/>
          <w:tab w:val="left" w:pos="2832"/>
          <w:tab w:val="left" w:pos="3540"/>
        </w:tabs>
        <w:spacing w:line="360" w:lineRule="auto"/>
        <w:jc w:val="both"/>
        <w:rPr>
          <w:rFonts w:cs="Arial"/>
          <w:bCs/>
          <w:szCs w:val="22"/>
          <w:lang w:val="it-IT"/>
        </w:rPr>
      </w:pPr>
      <w:r w:rsidRPr="00B34FA9">
        <w:rPr>
          <w:rFonts w:cs="Arial"/>
          <w:szCs w:val="22"/>
          <w:lang w:val="it-IT" w:bidi="it-IT"/>
        </w:rPr>
        <w:t xml:space="preserve">Elara PDF </w:t>
      </w:r>
    </w:p>
    <w:p w14:paraId="3D2A7AA7" w14:textId="11E25EB6" w:rsidR="00AF5071" w:rsidRPr="0029195B" w:rsidRDefault="00463456" w:rsidP="00AF5071">
      <w:pPr>
        <w:pStyle w:val="Header"/>
        <w:tabs>
          <w:tab w:val="left" w:pos="708"/>
          <w:tab w:val="left" w:pos="1416"/>
          <w:tab w:val="left" w:pos="2124"/>
          <w:tab w:val="left" w:pos="2832"/>
          <w:tab w:val="left" w:pos="3540"/>
        </w:tabs>
        <w:spacing w:line="360" w:lineRule="auto"/>
        <w:jc w:val="both"/>
        <w:rPr>
          <w:rFonts w:cs="Arial"/>
          <w:b w:val="0"/>
          <w:bCs/>
          <w:szCs w:val="22"/>
          <w:lang w:val="it-IT"/>
        </w:rPr>
      </w:pPr>
      <w:r w:rsidRPr="00463456">
        <w:rPr>
          <w:rFonts w:cs="Arial"/>
          <w:b w:val="0"/>
          <w:szCs w:val="22"/>
          <w:lang w:val="it-IT" w:bidi="it-IT"/>
        </w:rPr>
        <w:t>Elara PDF è un nuovo strumento (disponibile per tutte le principali piattaforme: Windows, Apple Mac e Linux) che può controllare, riparare e normalizzare i file PDF prima della produzione. Molti stampatori di quotidiani ricevono file PDF da soggetti esterni e questi file possono presentare svariati problemi specifici che devono essere affrontati, come immagini in formato RGB, linee sottili, versioni errate, font mancanti, immagini a bassa risoluzione o testo in sovrastampa. Elara PDF rileva e risolve questi problemi, ove possibile, e avvisa l</w:t>
      </w:r>
      <w:r w:rsidR="0029195B">
        <w:rPr>
          <w:rFonts w:cs="Arial"/>
          <w:b w:val="0"/>
          <w:szCs w:val="22"/>
          <w:lang w:val="it-IT" w:bidi="it-IT"/>
        </w:rPr>
        <w:t>’</w:t>
      </w:r>
      <w:r w:rsidRPr="00463456">
        <w:rPr>
          <w:rFonts w:cs="Arial"/>
          <w:b w:val="0"/>
          <w:szCs w:val="22"/>
          <w:lang w:val="it-IT" w:bidi="it-IT"/>
        </w:rPr>
        <w:t>utente tramite l'interfaccia o per e-mail. Questo sistema versatile offre anche funzionalità di pre-flight, miglioramento dell</w:t>
      </w:r>
      <w:r w:rsidR="0029195B">
        <w:rPr>
          <w:rFonts w:cs="Arial"/>
          <w:b w:val="0"/>
          <w:szCs w:val="22"/>
          <w:lang w:val="it-IT" w:bidi="it-IT"/>
        </w:rPr>
        <w:t>’</w:t>
      </w:r>
      <w:r w:rsidRPr="00463456">
        <w:rPr>
          <w:rFonts w:cs="Arial"/>
          <w:b w:val="0"/>
          <w:szCs w:val="22"/>
          <w:lang w:val="it-IT" w:bidi="it-IT"/>
        </w:rPr>
        <w:t>immagine, risparmio di inchiostro, compattamento PDF, anti-aliasing e altro ancora. È disponibile anche una versione che include Elara RIP completo e ad alta velocità.</w:t>
      </w:r>
    </w:p>
    <w:p w14:paraId="1AB075E2" w14:textId="77777777" w:rsidR="00463456" w:rsidRPr="0029195B"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it-IT"/>
        </w:rPr>
      </w:pPr>
    </w:p>
    <w:p w14:paraId="300D4092" w14:textId="288EA4FF" w:rsidR="00B34FA9" w:rsidRPr="0029195B" w:rsidRDefault="00B34FA9" w:rsidP="00463456">
      <w:pPr>
        <w:pStyle w:val="Header"/>
        <w:tabs>
          <w:tab w:val="left" w:pos="708"/>
          <w:tab w:val="left" w:pos="1416"/>
          <w:tab w:val="left" w:pos="2124"/>
          <w:tab w:val="left" w:pos="2832"/>
          <w:tab w:val="left" w:pos="3540"/>
        </w:tabs>
        <w:spacing w:line="360" w:lineRule="auto"/>
        <w:jc w:val="both"/>
        <w:rPr>
          <w:rFonts w:cs="Arial"/>
          <w:bCs/>
          <w:szCs w:val="22"/>
          <w:lang w:val="it-IT"/>
        </w:rPr>
      </w:pPr>
      <w:r w:rsidRPr="00B34FA9">
        <w:rPr>
          <w:rFonts w:cs="Arial"/>
          <w:szCs w:val="22"/>
          <w:lang w:val="it-IT" w:bidi="it-IT"/>
        </w:rPr>
        <w:t>Luxel VMAX 600 CTP</w:t>
      </w:r>
    </w:p>
    <w:p w14:paraId="457DE73B" w14:textId="7948F85F" w:rsidR="00495234" w:rsidRPr="0029195B" w:rsidRDefault="00716104" w:rsidP="00463456">
      <w:pPr>
        <w:pStyle w:val="Header"/>
        <w:tabs>
          <w:tab w:val="left" w:pos="708"/>
          <w:tab w:val="left" w:pos="1416"/>
          <w:tab w:val="left" w:pos="2124"/>
          <w:tab w:val="left" w:pos="2832"/>
          <w:tab w:val="left" w:pos="3540"/>
        </w:tabs>
        <w:spacing w:line="360" w:lineRule="auto"/>
        <w:jc w:val="both"/>
        <w:rPr>
          <w:rFonts w:cs="Arial"/>
          <w:b w:val="0"/>
          <w:bCs/>
          <w:szCs w:val="22"/>
          <w:lang w:val="it-IT"/>
        </w:rPr>
      </w:pPr>
      <w:r>
        <w:rPr>
          <w:rFonts w:cs="Arial"/>
          <w:b w:val="0"/>
          <w:szCs w:val="22"/>
          <w:lang w:val="it-IT" w:bidi="it-IT"/>
        </w:rPr>
        <w:t>Dopo aver presentato un’innovativa opzione di caricamento pallet a carrello per Luxel VMAX 400 CTP durante la scorsa edizione di IFRA, Fujifilm quest</w:t>
      </w:r>
      <w:r w:rsidR="0029195B">
        <w:rPr>
          <w:rFonts w:cs="Arial"/>
          <w:b w:val="0"/>
          <w:szCs w:val="22"/>
          <w:lang w:val="it-IT" w:bidi="it-IT"/>
        </w:rPr>
        <w:t>’</w:t>
      </w:r>
      <w:r>
        <w:rPr>
          <w:rFonts w:cs="Arial"/>
          <w:b w:val="0"/>
          <w:szCs w:val="22"/>
          <w:lang w:val="it-IT" w:bidi="it-IT"/>
        </w:rPr>
        <w:t>anno ribadisce la propria leadership nei sistemi per quotidiani mostrando in che modo è possibile ottenere livelli di velocità ed efficienza persino maggiori grazie all’avanzata tecnologia di Luxel VMAX 600, che diventerà il dispositivo CTP più veloce sul mercato. Grazie alla tecnologia laser all</w:t>
      </w:r>
      <w:r w:rsidR="0029195B">
        <w:rPr>
          <w:rFonts w:cs="Arial"/>
          <w:b w:val="0"/>
          <w:szCs w:val="22"/>
          <w:lang w:val="it-IT" w:bidi="it-IT"/>
        </w:rPr>
        <w:t>’</w:t>
      </w:r>
      <w:r>
        <w:rPr>
          <w:rFonts w:cs="Arial"/>
          <w:b w:val="0"/>
          <w:szCs w:val="22"/>
          <w:lang w:val="it-IT" w:bidi="it-IT"/>
        </w:rPr>
        <w:t xml:space="preserve">avanguardia e all’ottimale funzionalità di caricamento lastre, l’unità funziona a velocità ineguagliabili. </w:t>
      </w:r>
    </w:p>
    <w:p w14:paraId="05A92E68" w14:textId="77777777" w:rsidR="00495234" w:rsidRPr="0029195B" w:rsidRDefault="00495234" w:rsidP="00463456">
      <w:pPr>
        <w:pStyle w:val="Header"/>
        <w:tabs>
          <w:tab w:val="left" w:pos="708"/>
          <w:tab w:val="left" w:pos="1416"/>
          <w:tab w:val="left" w:pos="2124"/>
          <w:tab w:val="left" w:pos="2832"/>
          <w:tab w:val="left" w:pos="3540"/>
        </w:tabs>
        <w:spacing w:line="360" w:lineRule="auto"/>
        <w:jc w:val="both"/>
        <w:rPr>
          <w:rFonts w:cs="Arial"/>
          <w:b w:val="0"/>
          <w:bCs/>
          <w:szCs w:val="22"/>
          <w:lang w:val="it-IT"/>
        </w:rPr>
      </w:pPr>
    </w:p>
    <w:p w14:paraId="60421676" w14:textId="48177D0D" w:rsidR="008F7A5C" w:rsidRPr="0029195B"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it-IT"/>
        </w:rPr>
      </w:pPr>
      <w:r w:rsidRPr="00463456">
        <w:rPr>
          <w:rFonts w:cs="Arial"/>
          <w:b w:val="0"/>
          <w:szCs w:val="22"/>
          <w:lang w:val="it-IT" w:bidi="it-IT"/>
        </w:rPr>
        <w:t xml:space="preserve">Mentre le aziende di produzione e trasformazione di sistemi di punzonatura e piegatura faticano ancora a tenere il passo di queste velocità, Luxel VMAX 600 presenta tutte le possibilità in termini di velocità di imaging delle lastre. Fujifilm analizzerà di conseguenza l’interesse dei clienti al fine di presentarlo successivamente come sistema commerciale. </w:t>
      </w:r>
    </w:p>
    <w:p w14:paraId="48FA781C" w14:textId="77777777" w:rsidR="008F7A5C" w:rsidRPr="0029195B"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lang w:val="it-IT"/>
        </w:rPr>
      </w:pPr>
    </w:p>
    <w:p w14:paraId="0B34238E" w14:textId="13F46700" w:rsidR="00463456" w:rsidRPr="0029195B"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lang w:val="it-IT"/>
        </w:rPr>
      </w:pPr>
      <w:r>
        <w:rPr>
          <w:rFonts w:cs="Arial"/>
          <w:b w:val="0"/>
          <w:szCs w:val="22"/>
          <w:lang w:val="it-IT" w:bidi="it-IT"/>
        </w:rPr>
        <w:lastRenderedPageBreak/>
        <w:t>Yasunobu Nishiyama, Vice-presidente Senior, Graphic Systems Division, Fujifilm Europe, ha affermato: “Migliorare l</w:t>
      </w:r>
      <w:r w:rsidR="0029195B">
        <w:rPr>
          <w:rFonts w:cs="Arial"/>
          <w:b w:val="0"/>
          <w:szCs w:val="22"/>
          <w:lang w:val="it-IT" w:bidi="it-IT"/>
        </w:rPr>
        <w:t>’</w:t>
      </w:r>
      <w:r>
        <w:rPr>
          <w:rFonts w:cs="Arial"/>
          <w:b w:val="0"/>
          <w:szCs w:val="22"/>
          <w:lang w:val="it-IT" w:bidi="it-IT"/>
        </w:rPr>
        <w:t>automazione e massimizzare l</w:t>
      </w:r>
      <w:r w:rsidR="0029195B">
        <w:rPr>
          <w:rFonts w:cs="Arial"/>
          <w:b w:val="0"/>
          <w:szCs w:val="22"/>
          <w:lang w:val="it-IT" w:bidi="it-IT"/>
        </w:rPr>
        <w:t>’</w:t>
      </w:r>
      <w:r w:rsidR="00D07381">
        <w:rPr>
          <w:rFonts w:cs="Arial"/>
          <w:b w:val="0"/>
          <w:szCs w:val="22"/>
          <w:lang w:val="it-IT" w:bidi="it-IT"/>
        </w:rPr>
        <w:t>e</w:t>
      </w:r>
      <w:r>
        <w:rPr>
          <w:rFonts w:cs="Arial"/>
          <w:b w:val="0"/>
          <w:szCs w:val="22"/>
          <w:lang w:val="it-IT" w:bidi="it-IT"/>
        </w:rPr>
        <w:t>fficienza sono sempre obiettivi chiave nella costante spinta di Fujifilm per innovare e sviluppare soluzioni all</w:t>
      </w:r>
      <w:r w:rsidR="0029195B">
        <w:rPr>
          <w:rFonts w:cs="Arial"/>
          <w:b w:val="0"/>
          <w:szCs w:val="22"/>
          <w:lang w:val="it-IT" w:bidi="it-IT"/>
        </w:rPr>
        <w:t>’</w:t>
      </w:r>
      <w:r>
        <w:rPr>
          <w:rFonts w:cs="Arial"/>
          <w:b w:val="0"/>
          <w:szCs w:val="22"/>
          <w:lang w:val="it-IT" w:bidi="it-IT"/>
        </w:rPr>
        <w:t xml:space="preserve">avanguardia per i suoi clienti nel settore dei quotidiani. Queste novità </w:t>
      </w:r>
      <w:r w:rsidR="00D07381">
        <w:rPr>
          <w:rFonts w:cs="Arial"/>
          <w:b w:val="0"/>
          <w:szCs w:val="22"/>
          <w:lang w:val="it-IT" w:bidi="it-IT"/>
        </w:rPr>
        <w:t xml:space="preserve">nel </w:t>
      </w:r>
      <w:r>
        <w:rPr>
          <w:rFonts w:cs="Arial"/>
          <w:b w:val="0"/>
          <w:szCs w:val="22"/>
          <w:lang w:val="it-IT" w:bidi="it-IT"/>
        </w:rPr>
        <w:t>portafoglio Superia per i quotidiani permettono livelli di automazione e di efficienza della produzione, e contribuiscono a minimizzare l</w:t>
      </w:r>
      <w:r w:rsidR="0029195B">
        <w:rPr>
          <w:rFonts w:cs="Arial"/>
          <w:b w:val="0"/>
          <w:szCs w:val="22"/>
          <w:lang w:val="it-IT" w:bidi="it-IT"/>
        </w:rPr>
        <w:t>’</w:t>
      </w:r>
      <w:r>
        <w:rPr>
          <w:rFonts w:cs="Arial"/>
          <w:b w:val="0"/>
          <w:szCs w:val="22"/>
          <w:lang w:val="it-IT" w:bidi="it-IT"/>
        </w:rPr>
        <w:t>impatto ambientale.</w:t>
      </w:r>
      <w:r w:rsidR="00912874">
        <w:rPr>
          <w:rFonts w:cs="Arial"/>
          <w:b w:val="0"/>
          <w:szCs w:val="22"/>
          <w:lang w:val="it-IT" w:bidi="it-IT"/>
        </w:rPr>
        <w:t xml:space="preserve"> </w:t>
      </w:r>
      <w:r>
        <w:rPr>
          <w:rFonts w:cs="Arial"/>
          <w:b w:val="0"/>
          <w:szCs w:val="22"/>
          <w:lang w:val="it-IT" w:bidi="it-IT"/>
        </w:rPr>
        <w:t xml:space="preserve">In un mercato che continua a essere molto difficile, Fujifilm si adopera per aiutare gli stampatori di quotidiani a progredire ulteriormente nell’ottimizzazione della produzione e nella massimizzazione dei profitti.” </w:t>
      </w:r>
    </w:p>
    <w:p w14:paraId="1B445EA1" w14:textId="77777777" w:rsidR="00463456" w:rsidRPr="0029195B"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it-IT"/>
        </w:rPr>
      </w:pPr>
    </w:p>
    <w:p w14:paraId="27F3137C" w14:textId="77777777" w:rsidR="00937892" w:rsidRPr="0029195B" w:rsidRDefault="00937892" w:rsidP="00937892">
      <w:pPr>
        <w:pStyle w:val="Header"/>
        <w:tabs>
          <w:tab w:val="clear" w:pos="4536"/>
          <w:tab w:val="clear" w:pos="9072"/>
          <w:tab w:val="left" w:pos="708"/>
          <w:tab w:val="left" w:pos="1416"/>
          <w:tab w:val="left" w:pos="2124"/>
          <w:tab w:val="left" w:pos="2832"/>
          <w:tab w:val="left" w:pos="3540"/>
        </w:tabs>
        <w:spacing w:line="360" w:lineRule="auto"/>
        <w:jc w:val="both"/>
        <w:rPr>
          <w:rFonts w:ascii="Helvetica" w:hAnsi="Helvetica" w:cs="Helvetica"/>
          <w:lang w:val="it-IT"/>
        </w:rPr>
      </w:pPr>
    </w:p>
    <w:p w14:paraId="6AA7A83B" w14:textId="5C0A8BF8" w:rsidR="00930219" w:rsidRDefault="00CA1ED7" w:rsidP="00C36C92">
      <w:pPr>
        <w:spacing w:line="360" w:lineRule="auto"/>
        <w:jc w:val="center"/>
        <w:rPr>
          <w:rFonts w:cs="Arial"/>
          <w:b/>
          <w:lang w:val="it-IT" w:bidi="it-IT"/>
        </w:rPr>
      </w:pPr>
      <w:r w:rsidRPr="00937892">
        <w:rPr>
          <w:rFonts w:cs="Arial"/>
          <w:b/>
          <w:lang w:val="it-IT" w:bidi="it-IT"/>
        </w:rPr>
        <w:t>FINE</w:t>
      </w:r>
    </w:p>
    <w:p w14:paraId="2A691FDC" w14:textId="77777777" w:rsidR="0029195B" w:rsidRPr="00647A8C" w:rsidRDefault="0029195B" w:rsidP="0029195B">
      <w:pPr>
        <w:jc w:val="both"/>
        <w:rPr>
          <w:rFonts w:ascii="Helvetica" w:hAnsi="Helvetica" w:cs="Helvetica"/>
          <w:sz w:val="20"/>
          <w:lang w:val="it-IT"/>
        </w:rPr>
      </w:pPr>
    </w:p>
    <w:p w14:paraId="1DF80C5F" w14:textId="77777777" w:rsidR="0029195B" w:rsidRPr="00647A8C" w:rsidRDefault="0029195B" w:rsidP="0029195B">
      <w:pPr>
        <w:jc w:val="both"/>
        <w:rPr>
          <w:rFonts w:cs="Arial"/>
          <w:sz w:val="20"/>
          <w:u w:val="single"/>
          <w:lang w:val="it-IT"/>
        </w:rPr>
      </w:pPr>
    </w:p>
    <w:p w14:paraId="37934F63" w14:textId="77777777" w:rsidR="00EB6975" w:rsidRPr="00F1118B" w:rsidRDefault="00EB6975" w:rsidP="00EB6975">
      <w:pPr>
        <w:jc w:val="both"/>
        <w:rPr>
          <w:rFonts w:cs="Arial"/>
          <w:b/>
          <w:sz w:val="20"/>
          <w:lang w:val="it-IT"/>
        </w:rPr>
      </w:pPr>
      <w:r w:rsidRPr="00F1118B">
        <w:rPr>
          <w:rFonts w:cs="Arial"/>
          <w:b/>
          <w:sz w:val="20"/>
          <w:lang w:val="it-IT"/>
        </w:rPr>
        <w:t>A proposito di FUJIFILM Corporation</w:t>
      </w:r>
    </w:p>
    <w:p w14:paraId="29596A00" w14:textId="77777777" w:rsidR="00EB6975" w:rsidRPr="00F1118B" w:rsidRDefault="00EB6975" w:rsidP="00EB6975">
      <w:pPr>
        <w:jc w:val="both"/>
        <w:rPr>
          <w:rFonts w:cs="Arial"/>
          <w:sz w:val="20"/>
          <w:lang w:val="it-IT"/>
        </w:rPr>
      </w:pPr>
      <w:r w:rsidRPr="00F1118B">
        <w:rPr>
          <w:rFonts w:cs="Arial"/>
          <w:sz w:val="20"/>
          <w:lang w:val="it-IT"/>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66443E17" w14:textId="77777777" w:rsidR="00EB6975" w:rsidRPr="00F1118B" w:rsidRDefault="00EB6975" w:rsidP="00EB6975">
      <w:pPr>
        <w:jc w:val="both"/>
        <w:rPr>
          <w:rFonts w:cs="Arial"/>
          <w:b/>
          <w:sz w:val="20"/>
          <w:lang w:val="it-IT"/>
        </w:rPr>
      </w:pPr>
    </w:p>
    <w:p w14:paraId="630EEC1E" w14:textId="77777777" w:rsidR="00EB6975" w:rsidRPr="00F1118B" w:rsidRDefault="00EB6975" w:rsidP="00EB6975">
      <w:pPr>
        <w:jc w:val="both"/>
        <w:rPr>
          <w:rFonts w:cs="Arial"/>
          <w:b/>
          <w:sz w:val="20"/>
          <w:lang w:val="it-IT"/>
        </w:rPr>
      </w:pPr>
      <w:r w:rsidRPr="00F1118B">
        <w:rPr>
          <w:rFonts w:cs="Arial"/>
          <w:b/>
          <w:sz w:val="20"/>
          <w:lang w:val="it-IT"/>
        </w:rPr>
        <w:t xml:space="preserve">A proposito di FUJIFILM Graphic Systems </w:t>
      </w:r>
    </w:p>
    <w:p w14:paraId="4E852D17" w14:textId="77777777" w:rsidR="00EB6975" w:rsidRPr="00F1118B" w:rsidRDefault="00EB6975" w:rsidP="00EB6975">
      <w:pPr>
        <w:jc w:val="both"/>
        <w:rPr>
          <w:rFonts w:cs="Arial"/>
          <w:sz w:val="20"/>
          <w:lang w:val="it-IT"/>
        </w:rPr>
      </w:pPr>
      <w:r w:rsidRPr="00F1118B">
        <w:rPr>
          <w:rFonts w:cs="Arial"/>
          <w:sz w:val="20"/>
          <w:lang w:val="it-IT"/>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9" w:history="1">
        <w:r w:rsidRPr="00F1118B">
          <w:rPr>
            <w:rStyle w:val="Hyperlink"/>
            <w:rFonts w:cs="Arial"/>
            <w:sz w:val="20"/>
            <w:lang w:val="it-IT"/>
          </w:rPr>
          <w:t>www.fujifilm.eu/eu/products/graphic-systems/</w:t>
        </w:r>
      </w:hyperlink>
      <w:r w:rsidRPr="00F1118B">
        <w:rPr>
          <w:rFonts w:cs="Arial"/>
          <w:sz w:val="20"/>
          <w:lang w:val="it-IT"/>
        </w:rPr>
        <w:t xml:space="preserve"> oppure </w:t>
      </w:r>
      <w:hyperlink r:id="rId10" w:history="1">
        <w:r w:rsidRPr="00F1118B">
          <w:rPr>
            <w:rStyle w:val="Hyperlink"/>
            <w:rFonts w:cs="Arial"/>
            <w:sz w:val="20"/>
            <w:lang w:val="it-IT"/>
          </w:rPr>
          <w:t>www.youtube.com/FujifilmGSEurope</w:t>
        </w:r>
      </w:hyperlink>
      <w:r w:rsidRPr="00F1118B">
        <w:rPr>
          <w:rFonts w:cs="Arial"/>
          <w:sz w:val="20"/>
          <w:lang w:val="it-IT"/>
        </w:rPr>
        <w:t>;seguiteci su @FujifilmPrint</w:t>
      </w:r>
    </w:p>
    <w:p w14:paraId="661F9E4D" w14:textId="77777777" w:rsidR="00EB6975" w:rsidRPr="00F1118B" w:rsidRDefault="00EB6975" w:rsidP="00EB6975">
      <w:pPr>
        <w:jc w:val="both"/>
        <w:rPr>
          <w:rFonts w:cs="Arial"/>
          <w:b/>
          <w:sz w:val="20"/>
          <w:lang w:val="it-IT"/>
        </w:rPr>
      </w:pPr>
    </w:p>
    <w:p w14:paraId="6608CCBB" w14:textId="77777777" w:rsidR="00EB6975" w:rsidRPr="00F1118B" w:rsidRDefault="00EB6975" w:rsidP="00EB6975">
      <w:pPr>
        <w:jc w:val="both"/>
        <w:rPr>
          <w:rFonts w:cs="Arial"/>
          <w:b/>
          <w:sz w:val="20"/>
          <w:lang w:val="it-IT"/>
        </w:rPr>
      </w:pPr>
      <w:r w:rsidRPr="00F1118B">
        <w:rPr>
          <w:rFonts w:cs="Arial"/>
          <w:b/>
          <w:sz w:val="20"/>
          <w:lang w:val="it-IT"/>
        </w:rPr>
        <w:t>Per ulteriori informazioni:</w:t>
      </w:r>
    </w:p>
    <w:p w14:paraId="7AA31D30" w14:textId="77777777" w:rsidR="00EB6975" w:rsidRPr="00F1118B" w:rsidRDefault="00EB6975" w:rsidP="00EB6975">
      <w:pPr>
        <w:jc w:val="both"/>
        <w:rPr>
          <w:rFonts w:cs="Arial"/>
          <w:sz w:val="20"/>
          <w:lang w:val="it-IT"/>
        </w:rPr>
      </w:pPr>
      <w:r w:rsidRPr="00F1118B">
        <w:rPr>
          <w:rFonts w:cs="Arial"/>
          <w:sz w:val="20"/>
          <w:lang w:val="it-IT"/>
        </w:rPr>
        <w:t>Daniel Porter</w:t>
      </w:r>
    </w:p>
    <w:p w14:paraId="5EA3B2EC" w14:textId="77777777" w:rsidR="00EB6975" w:rsidRPr="00F1118B" w:rsidRDefault="00EB6975" w:rsidP="00EB6975">
      <w:pPr>
        <w:jc w:val="both"/>
        <w:rPr>
          <w:rFonts w:cs="Arial"/>
          <w:sz w:val="20"/>
          <w:lang w:val="it-IT"/>
        </w:rPr>
      </w:pPr>
      <w:r w:rsidRPr="00F1118B">
        <w:rPr>
          <w:rFonts w:cs="Arial"/>
          <w:sz w:val="20"/>
          <w:lang w:val="it-IT"/>
        </w:rPr>
        <w:t>AD Communications</w:t>
      </w:r>
      <w:r w:rsidRPr="00F1118B">
        <w:rPr>
          <w:rFonts w:cs="Arial"/>
          <w:sz w:val="20"/>
          <w:lang w:val="it-IT"/>
        </w:rPr>
        <w:tab/>
      </w:r>
    </w:p>
    <w:p w14:paraId="4913E492" w14:textId="77777777" w:rsidR="00EB6975" w:rsidRPr="00F1118B" w:rsidRDefault="00EB6975" w:rsidP="00EB6975">
      <w:pPr>
        <w:jc w:val="both"/>
        <w:rPr>
          <w:rFonts w:cs="Arial"/>
          <w:sz w:val="20"/>
          <w:lang w:val="pt-PT"/>
        </w:rPr>
      </w:pPr>
      <w:r w:rsidRPr="00F1118B">
        <w:rPr>
          <w:rFonts w:cs="Arial"/>
          <w:sz w:val="20"/>
          <w:lang w:val="pt-PT"/>
        </w:rPr>
        <w:t xml:space="preserve">E: </w:t>
      </w:r>
      <w:hyperlink r:id="rId11" w:history="1">
        <w:r w:rsidRPr="00F1118B">
          <w:rPr>
            <w:rStyle w:val="Hyperlink"/>
            <w:rFonts w:cs="Arial"/>
            <w:sz w:val="20"/>
            <w:lang w:val="pt-PT"/>
          </w:rPr>
          <w:t>dporter@adcomms.co.uk</w:t>
        </w:r>
      </w:hyperlink>
    </w:p>
    <w:p w14:paraId="1B3490E7" w14:textId="77777777" w:rsidR="00EB6975" w:rsidRPr="00F1118B" w:rsidRDefault="00EB6975" w:rsidP="00EB6975">
      <w:pPr>
        <w:jc w:val="both"/>
        <w:rPr>
          <w:rFonts w:cs="Arial"/>
          <w:sz w:val="20"/>
          <w:lang w:val="pt-PT"/>
        </w:rPr>
      </w:pPr>
      <w:r w:rsidRPr="00F1118B">
        <w:rPr>
          <w:rFonts w:cs="Arial"/>
          <w:sz w:val="20"/>
          <w:lang w:val="pt-PT"/>
        </w:rPr>
        <w:t>Tel: +44 (0)1372 464470</w:t>
      </w:r>
    </w:p>
    <w:p w14:paraId="4AA7BBEB" w14:textId="77777777" w:rsidR="00EB6975" w:rsidRPr="00F1118B" w:rsidRDefault="00EB6975" w:rsidP="00EB6975">
      <w:pPr>
        <w:jc w:val="both"/>
        <w:rPr>
          <w:rFonts w:cs="Arial"/>
          <w:sz w:val="20"/>
          <w:lang w:val="it-IT"/>
        </w:rPr>
      </w:pPr>
    </w:p>
    <w:p w14:paraId="1FE10396" w14:textId="77777777" w:rsidR="00EB6975" w:rsidRPr="00F1118B" w:rsidRDefault="00EB6975" w:rsidP="00EB6975">
      <w:pPr>
        <w:jc w:val="both"/>
        <w:rPr>
          <w:rFonts w:cs="Arial"/>
          <w:sz w:val="20"/>
          <w:lang w:val="pt-PT"/>
        </w:rPr>
      </w:pPr>
      <w:r w:rsidRPr="00F1118B">
        <w:rPr>
          <w:rFonts w:cs="Arial"/>
          <w:sz w:val="20"/>
          <w:lang w:val="pt-PT"/>
        </w:rPr>
        <w:t>Luana Porfido</w:t>
      </w:r>
    </w:p>
    <w:p w14:paraId="16534379" w14:textId="77777777" w:rsidR="00EB6975" w:rsidRPr="00F1118B" w:rsidRDefault="00EB6975" w:rsidP="00EB6975">
      <w:pPr>
        <w:jc w:val="both"/>
        <w:rPr>
          <w:rFonts w:cs="Arial"/>
          <w:sz w:val="20"/>
          <w:lang w:val="pt-PT"/>
        </w:rPr>
      </w:pPr>
      <w:r w:rsidRPr="00F1118B">
        <w:rPr>
          <w:rFonts w:cs="Arial"/>
          <w:sz w:val="20"/>
          <w:lang w:val="pt-PT"/>
        </w:rPr>
        <w:t>Fujifilm Italia</w:t>
      </w:r>
    </w:p>
    <w:p w14:paraId="1350325B" w14:textId="23370946" w:rsidR="00EB6975" w:rsidRPr="00F1118B" w:rsidRDefault="00EB6975" w:rsidP="00EB6975">
      <w:pPr>
        <w:jc w:val="both"/>
        <w:rPr>
          <w:rFonts w:cs="Arial"/>
          <w:sz w:val="20"/>
          <w:lang w:val="pt-PT"/>
        </w:rPr>
      </w:pPr>
      <w:r w:rsidRPr="00F1118B">
        <w:rPr>
          <w:rFonts w:cs="Arial"/>
          <w:sz w:val="20"/>
          <w:lang w:val="pt-PT"/>
        </w:rPr>
        <w:t xml:space="preserve">E-mail: </w:t>
      </w:r>
      <w:hyperlink r:id="rId12" w:history="1">
        <w:r w:rsidRPr="004A5D69">
          <w:rPr>
            <w:rStyle w:val="Hyperlink"/>
            <w:rFonts w:cs="Arial"/>
            <w:sz w:val="20"/>
            <w:lang w:val="it-IT"/>
          </w:rPr>
          <w:t>luana.porfido@fujifilm.</w:t>
        </w:r>
        <w:r w:rsidRPr="004A5D69">
          <w:rPr>
            <w:rStyle w:val="Hyperlink"/>
            <w:rFonts w:cs="Arial"/>
            <w:sz w:val="20"/>
            <w:lang w:val="pt-PT"/>
          </w:rPr>
          <w:t>com</w:t>
        </w:r>
      </w:hyperlink>
      <w:r>
        <w:rPr>
          <w:rFonts w:cs="Arial"/>
          <w:sz w:val="20"/>
          <w:lang w:val="pt-PT"/>
        </w:rPr>
        <w:t xml:space="preserve"> </w:t>
      </w:r>
      <w:r w:rsidRPr="00F1118B">
        <w:rPr>
          <w:rFonts w:cs="Arial"/>
          <w:sz w:val="20"/>
          <w:lang w:val="pt-PT"/>
        </w:rPr>
        <w:t xml:space="preserve"> </w:t>
      </w:r>
    </w:p>
    <w:p w14:paraId="1BA880FD" w14:textId="77777777" w:rsidR="0029195B" w:rsidRPr="00647A8C" w:rsidRDefault="0029195B" w:rsidP="00C36C92">
      <w:pPr>
        <w:spacing w:line="360" w:lineRule="auto"/>
        <w:jc w:val="center"/>
        <w:rPr>
          <w:rFonts w:cs="Arial"/>
          <w:b/>
          <w:lang w:val="it-IT"/>
        </w:rPr>
      </w:pPr>
    </w:p>
    <w:sectPr w:rsidR="0029195B" w:rsidRPr="00647A8C"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88A12" w14:textId="77777777" w:rsidR="0026120A" w:rsidRDefault="0026120A">
      <w:r>
        <w:separator/>
      </w:r>
    </w:p>
  </w:endnote>
  <w:endnote w:type="continuationSeparator" w:id="0">
    <w:p w14:paraId="43F9F86E" w14:textId="77777777" w:rsidR="0026120A" w:rsidRDefault="0026120A">
      <w:r>
        <w:continuationSeparator/>
      </w:r>
    </w:p>
  </w:endnote>
  <w:endnote w:type="continuationNotice" w:id="1">
    <w:p w14:paraId="410CB752" w14:textId="77777777" w:rsidR="0026120A" w:rsidRDefault="0026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95C4" w14:textId="77777777" w:rsidR="001B2730" w:rsidRDefault="001B2730">
    <w:pPr>
      <w:pStyle w:val="Footer"/>
      <w:rPr>
        <w:sz w:val="16"/>
      </w:rPr>
    </w:pPr>
    <w:r w:rsidRPr="0029195B">
      <w:rPr>
        <w:color w:val="808080"/>
        <w:sz w:val="16"/>
        <w:lang w:bidi="it-IT"/>
      </w:rPr>
      <w:t xml:space="preserve">FUJIFILM Deutschland, Niederlassung der FUJIFILM Europe GmbH, Public Relations, Heesenstr. </w:t>
    </w:r>
    <w:r>
      <w:rPr>
        <w:color w:val="808080"/>
        <w:sz w:val="16"/>
        <w:lang w:val="it-IT" w:bidi="it-IT"/>
      </w:rPr>
      <w:t xml:space="preserve">31, </w:t>
    </w:r>
    <w:r>
      <w:rPr>
        <w:color w:val="808080"/>
        <w:sz w:val="16"/>
        <w:lang w:val="it-IT" w:bidi="it-IT"/>
      </w:rPr>
      <w:br/>
      <w:t>D-40549 Düsseldorf, Telefono: + 49 211 5089-214, 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55C58" w14:textId="77777777" w:rsidR="0026120A" w:rsidRDefault="0026120A">
      <w:r>
        <w:separator/>
      </w:r>
    </w:p>
  </w:footnote>
  <w:footnote w:type="continuationSeparator" w:id="0">
    <w:p w14:paraId="1E4CE8F2" w14:textId="77777777" w:rsidR="0026120A" w:rsidRDefault="0026120A">
      <w:r>
        <w:continuationSeparator/>
      </w:r>
    </w:p>
  </w:footnote>
  <w:footnote w:type="continuationNotice" w:id="1">
    <w:p w14:paraId="6B30E5E0" w14:textId="77777777" w:rsidR="0026120A" w:rsidRDefault="002612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91AE" w14:textId="57DFA9F4" w:rsidR="001B2730" w:rsidRDefault="001B2730">
    <w:pPr>
      <w:pStyle w:val="Header"/>
    </w:pPr>
    <w:r>
      <w:rPr>
        <w:b w:val="0"/>
        <w:noProof/>
        <w:lang w:val="en-US" w:eastAsia="en-US"/>
      </w:rPr>
      <w:drawing>
        <wp:anchor distT="0" distB="0" distL="114300" distR="114300" simplePos="0" relativeHeight="251658243" behindDoc="1" locked="0" layoutInCell="1" allowOverlap="1" wp14:anchorId="7A98EB5C" wp14:editId="45B5508A">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2" behindDoc="0" locked="0" layoutInCell="1" allowOverlap="1" wp14:anchorId="578A1B70" wp14:editId="6F381EC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9F0D5A" id="Rectangle 2" o:spid="_x0000_s1026" style="position:absolute;margin-left:-1in;margin-top:-8.5pt;width:603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AAF4" w14:textId="3538DDA4" w:rsidR="001B2730" w:rsidRDefault="001B2730">
    <w:pPr>
      <w:pStyle w:val="Header"/>
    </w:pPr>
    <w:r>
      <w:rPr>
        <w:b w:val="0"/>
        <w:noProof/>
        <w:lang w:val="en-US" w:eastAsia="en-US"/>
      </w:rPr>
      <w:drawing>
        <wp:anchor distT="0" distB="0" distL="114300" distR="114300" simplePos="0" relativeHeight="251658240" behindDoc="0" locked="0" layoutInCell="1" allowOverlap="0" wp14:anchorId="684B762C" wp14:editId="2C9041CB">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1" behindDoc="0" locked="0" layoutInCell="1" allowOverlap="1" wp14:anchorId="320151B3" wp14:editId="4A80206A">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C49AC9" id="Rectangle 4" o:spid="_x0000_s1026" style="position:absolute;margin-left:-1in;margin-top:-9.05pt;width:60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000DF0"/>
    <w:rsid w:val="00012B05"/>
    <w:rsid w:val="00012E16"/>
    <w:rsid w:val="0001360B"/>
    <w:rsid w:val="00022ED7"/>
    <w:rsid w:val="0002356E"/>
    <w:rsid w:val="000235B3"/>
    <w:rsid w:val="00024B08"/>
    <w:rsid w:val="000340DD"/>
    <w:rsid w:val="00034D59"/>
    <w:rsid w:val="00040C3F"/>
    <w:rsid w:val="00047EA2"/>
    <w:rsid w:val="00050A36"/>
    <w:rsid w:val="000512C1"/>
    <w:rsid w:val="000533AD"/>
    <w:rsid w:val="00053696"/>
    <w:rsid w:val="00060B4D"/>
    <w:rsid w:val="00061096"/>
    <w:rsid w:val="00062357"/>
    <w:rsid w:val="00063A32"/>
    <w:rsid w:val="00071CF6"/>
    <w:rsid w:val="000730A8"/>
    <w:rsid w:val="000739F1"/>
    <w:rsid w:val="00075983"/>
    <w:rsid w:val="000854D7"/>
    <w:rsid w:val="00086AAA"/>
    <w:rsid w:val="0009304C"/>
    <w:rsid w:val="00095EFB"/>
    <w:rsid w:val="00096DFE"/>
    <w:rsid w:val="000A0CA5"/>
    <w:rsid w:val="000A131B"/>
    <w:rsid w:val="000A1AC4"/>
    <w:rsid w:val="000C1FD2"/>
    <w:rsid w:val="000C2735"/>
    <w:rsid w:val="000C7B91"/>
    <w:rsid w:val="000D26A4"/>
    <w:rsid w:val="000D7AF3"/>
    <w:rsid w:val="000E675F"/>
    <w:rsid w:val="000F0ED9"/>
    <w:rsid w:val="000F57BB"/>
    <w:rsid w:val="001000AA"/>
    <w:rsid w:val="001054AD"/>
    <w:rsid w:val="00125CCC"/>
    <w:rsid w:val="00127C9C"/>
    <w:rsid w:val="00127D4B"/>
    <w:rsid w:val="00130310"/>
    <w:rsid w:val="001603C0"/>
    <w:rsid w:val="001605A7"/>
    <w:rsid w:val="00160D8B"/>
    <w:rsid w:val="001727B1"/>
    <w:rsid w:val="00173E78"/>
    <w:rsid w:val="00175D5F"/>
    <w:rsid w:val="001764CF"/>
    <w:rsid w:val="00180DA1"/>
    <w:rsid w:val="0018280D"/>
    <w:rsid w:val="00183BC9"/>
    <w:rsid w:val="001935C6"/>
    <w:rsid w:val="00197FB3"/>
    <w:rsid w:val="001A54BB"/>
    <w:rsid w:val="001B2730"/>
    <w:rsid w:val="001B45E2"/>
    <w:rsid w:val="001B58A0"/>
    <w:rsid w:val="001B6D5C"/>
    <w:rsid w:val="001C0F96"/>
    <w:rsid w:val="001C1C70"/>
    <w:rsid w:val="001C2357"/>
    <w:rsid w:val="001C3103"/>
    <w:rsid w:val="001C56F0"/>
    <w:rsid w:val="001C7749"/>
    <w:rsid w:val="001C78CF"/>
    <w:rsid w:val="001D0ED2"/>
    <w:rsid w:val="001E025A"/>
    <w:rsid w:val="001E2620"/>
    <w:rsid w:val="001E6D55"/>
    <w:rsid w:val="001F1136"/>
    <w:rsid w:val="001F1BCC"/>
    <w:rsid w:val="001F7838"/>
    <w:rsid w:val="002013BE"/>
    <w:rsid w:val="0020191A"/>
    <w:rsid w:val="00207C48"/>
    <w:rsid w:val="00211A61"/>
    <w:rsid w:val="00212045"/>
    <w:rsid w:val="00213A19"/>
    <w:rsid w:val="00216886"/>
    <w:rsid w:val="002246DA"/>
    <w:rsid w:val="00227AAA"/>
    <w:rsid w:val="0023179C"/>
    <w:rsid w:val="002347BC"/>
    <w:rsid w:val="002359C8"/>
    <w:rsid w:val="00235C85"/>
    <w:rsid w:val="00236ED1"/>
    <w:rsid w:val="002371F5"/>
    <w:rsid w:val="0024022F"/>
    <w:rsid w:val="002411CF"/>
    <w:rsid w:val="00246F5C"/>
    <w:rsid w:val="002519A6"/>
    <w:rsid w:val="00260653"/>
    <w:rsid w:val="0026120A"/>
    <w:rsid w:val="00263CAA"/>
    <w:rsid w:val="0026543C"/>
    <w:rsid w:val="00267A62"/>
    <w:rsid w:val="00267E05"/>
    <w:rsid w:val="00270E25"/>
    <w:rsid w:val="00275C46"/>
    <w:rsid w:val="00277006"/>
    <w:rsid w:val="00286A8F"/>
    <w:rsid w:val="00290C81"/>
    <w:rsid w:val="0029195B"/>
    <w:rsid w:val="00297F81"/>
    <w:rsid w:val="002A3C23"/>
    <w:rsid w:val="002A528E"/>
    <w:rsid w:val="002A6DAA"/>
    <w:rsid w:val="002B4E54"/>
    <w:rsid w:val="002B5C80"/>
    <w:rsid w:val="002C5B53"/>
    <w:rsid w:val="002C7320"/>
    <w:rsid w:val="002E4822"/>
    <w:rsid w:val="002F0DFC"/>
    <w:rsid w:val="003026A5"/>
    <w:rsid w:val="003054E6"/>
    <w:rsid w:val="00305F2D"/>
    <w:rsid w:val="00321C31"/>
    <w:rsid w:val="00322B6E"/>
    <w:rsid w:val="00323997"/>
    <w:rsid w:val="0032531D"/>
    <w:rsid w:val="003340B8"/>
    <w:rsid w:val="00336895"/>
    <w:rsid w:val="00336A18"/>
    <w:rsid w:val="00337984"/>
    <w:rsid w:val="00344469"/>
    <w:rsid w:val="003473BE"/>
    <w:rsid w:val="0034776D"/>
    <w:rsid w:val="0035044E"/>
    <w:rsid w:val="00363970"/>
    <w:rsid w:val="0036536A"/>
    <w:rsid w:val="00366025"/>
    <w:rsid w:val="003672FF"/>
    <w:rsid w:val="003859F7"/>
    <w:rsid w:val="00390D0A"/>
    <w:rsid w:val="003916B9"/>
    <w:rsid w:val="0039657B"/>
    <w:rsid w:val="003A28E0"/>
    <w:rsid w:val="003A4270"/>
    <w:rsid w:val="003A5361"/>
    <w:rsid w:val="003B1296"/>
    <w:rsid w:val="003B321B"/>
    <w:rsid w:val="003B59B3"/>
    <w:rsid w:val="003C2AFC"/>
    <w:rsid w:val="003C3C94"/>
    <w:rsid w:val="003C6FC6"/>
    <w:rsid w:val="003D0219"/>
    <w:rsid w:val="003D0967"/>
    <w:rsid w:val="003D0E2F"/>
    <w:rsid w:val="003D4751"/>
    <w:rsid w:val="003D7A27"/>
    <w:rsid w:val="003E3442"/>
    <w:rsid w:val="003E3F31"/>
    <w:rsid w:val="003E5058"/>
    <w:rsid w:val="003E7634"/>
    <w:rsid w:val="00400B57"/>
    <w:rsid w:val="004028F0"/>
    <w:rsid w:val="00402ED3"/>
    <w:rsid w:val="00404E4F"/>
    <w:rsid w:val="0042135E"/>
    <w:rsid w:val="00423A3F"/>
    <w:rsid w:val="00425CE2"/>
    <w:rsid w:val="004260F0"/>
    <w:rsid w:val="00427862"/>
    <w:rsid w:val="00430E8C"/>
    <w:rsid w:val="00433456"/>
    <w:rsid w:val="00434ECF"/>
    <w:rsid w:val="0043787B"/>
    <w:rsid w:val="004527D6"/>
    <w:rsid w:val="004550F5"/>
    <w:rsid w:val="00463456"/>
    <w:rsid w:val="00465FCA"/>
    <w:rsid w:val="00471BAF"/>
    <w:rsid w:val="004731E1"/>
    <w:rsid w:val="00475DAA"/>
    <w:rsid w:val="00477A77"/>
    <w:rsid w:val="004913F2"/>
    <w:rsid w:val="00493FCE"/>
    <w:rsid w:val="00495234"/>
    <w:rsid w:val="00497AE3"/>
    <w:rsid w:val="004A4CE8"/>
    <w:rsid w:val="004B16CB"/>
    <w:rsid w:val="004C626C"/>
    <w:rsid w:val="004C6CE3"/>
    <w:rsid w:val="004D7B1D"/>
    <w:rsid w:val="004E13E4"/>
    <w:rsid w:val="004E1510"/>
    <w:rsid w:val="004F249F"/>
    <w:rsid w:val="004F3526"/>
    <w:rsid w:val="004F5B82"/>
    <w:rsid w:val="004F72AD"/>
    <w:rsid w:val="00505482"/>
    <w:rsid w:val="005102A7"/>
    <w:rsid w:val="0051363E"/>
    <w:rsid w:val="00514B72"/>
    <w:rsid w:val="00517B6D"/>
    <w:rsid w:val="00524B25"/>
    <w:rsid w:val="00525C9D"/>
    <w:rsid w:val="00527065"/>
    <w:rsid w:val="00530188"/>
    <w:rsid w:val="005308F4"/>
    <w:rsid w:val="00531F6F"/>
    <w:rsid w:val="00536337"/>
    <w:rsid w:val="00544A82"/>
    <w:rsid w:val="00544AF3"/>
    <w:rsid w:val="00547AD3"/>
    <w:rsid w:val="005501CC"/>
    <w:rsid w:val="005525F4"/>
    <w:rsid w:val="005543D5"/>
    <w:rsid w:val="005554C1"/>
    <w:rsid w:val="005653D7"/>
    <w:rsid w:val="00575E43"/>
    <w:rsid w:val="0058400D"/>
    <w:rsid w:val="00590329"/>
    <w:rsid w:val="00592943"/>
    <w:rsid w:val="0059301E"/>
    <w:rsid w:val="00595006"/>
    <w:rsid w:val="005A141D"/>
    <w:rsid w:val="005A357A"/>
    <w:rsid w:val="005A4924"/>
    <w:rsid w:val="005B1B88"/>
    <w:rsid w:val="005B4F07"/>
    <w:rsid w:val="005B5EB9"/>
    <w:rsid w:val="005C429B"/>
    <w:rsid w:val="005C59E9"/>
    <w:rsid w:val="005D1865"/>
    <w:rsid w:val="005D6B0A"/>
    <w:rsid w:val="005E14AD"/>
    <w:rsid w:val="005E5E91"/>
    <w:rsid w:val="006014F9"/>
    <w:rsid w:val="006022AC"/>
    <w:rsid w:val="00602D4A"/>
    <w:rsid w:val="00603835"/>
    <w:rsid w:val="00603CBA"/>
    <w:rsid w:val="00603FB5"/>
    <w:rsid w:val="00611CFD"/>
    <w:rsid w:val="00630D1E"/>
    <w:rsid w:val="006323C0"/>
    <w:rsid w:val="00633BAF"/>
    <w:rsid w:val="006343C8"/>
    <w:rsid w:val="00635531"/>
    <w:rsid w:val="00635634"/>
    <w:rsid w:val="00635E9D"/>
    <w:rsid w:val="00636279"/>
    <w:rsid w:val="00640EEB"/>
    <w:rsid w:val="00647A8C"/>
    <w:rsid w:val="00650E5F"/>
    <w:rsid w:val="0065367B"/>
    <w:rsid w:val="0067426D"/>
    <w:rsid w:val="00674559"/>
    <w:rsid w:val="00674EE6"/>
    <w:rsid w:val="00676376"/>
    <w:rsid w:val="006856CD"/>
    <w:rsid w:val="0068622D"/>
    <w:rsid w:val="00691694"/>
    <w:rsid w:val="00691CFB"/>
    <w:rsid w:val="00691DEC"/>
    <w:rsid w:val="00693664"/>
    <w:rsid w:val="006945E1"/>
    <w:rsid w:val="006973AE"/>
    <w:rsid w:val="006A2BE1"/>
    <w:rsid w:val="006A30E2"/>
    <w:rsid w:val="006A5711"/>
    <w:rsid w:val="006A62F7"/>
    <w:rsid w:val="006B3BE5"/>
    <w:rsid w:val="006B3CF6"/>
    <w:rsid w:val="006B7FAF"/>
    <w:rsid w:val="006D6C0E"/>
    <w:rsid w:val="006E147E"/>
    <w:rsid w:val="006E25B9"/>
    <w:rsid w:val="006E6547"/>
    <w:rsid w:val="006F18F2"/>
    <w:rsid w:val="00702C43"/>
    <w:rsid w:val="007049C6"/>
    <w:rsid w:val="00712990"/>
    <w:rsid w:val="00716104"/>
    <w:rsid w:val="0071672C"/>
    <w:rsid w:val="00722BA4"/>
    <w:rsid w:val="00731E60"/>
    <w:rsid w:val="00742DC5"/>
    <w:rsid w:val="007533CE"/>
    <w:rsid w:val="007550B8"/>
    <w:rsid w:val="00757230"/>
    <w:rsid w:val="00761D76"/>
    <w:rsid w:val="007731FD"/>
    <w:rsid w:val="00775897"/>
    <w:rsid w:val="007765C9"/>
    <w:rsid w:val="00797A7E"/>
    <w:rsid w:val="007A0E00"/>
    <w:rsid w:val="007A3164"/>
    <w:rsid w:val="007B4312"/>
    <w:rsid w:val="007B7650"/>
    <w:rsid w:val="007C1013"/>
    <w:rsid w:val="007C26CC"/>
    <w:rsid w:val="007E0C11"/>
    <w:rsid w:val="007E1EBE"/>
    <w:rsid w:val="007E31E3"/>
    <w:rsid w:val="007E6B94"/>
    <w:rsid w:val="007E6BA9"/>
    <w:rsid w:val="007F10E5"/>
    <w:rsid w:val="007F716C"/>
    <w:rsid w:val="008002D5"/>
    <w:rsid w:val="00804FAB"/>
    <w:rsid w:val="008071A6"/>
    <w:rsid w:val="00807EC4"/>
    <w:rsid w:val="00807F73"/>
    <w:rsid w:val="00811BE4"/>
    <w:rsid w:val="00814591"/>
    <w:rsid w:val="00816F52"/>
    <w:rsid w:val="00824BF2"/>
    <w:rsid w:val="0082569C"/>
    <w:rsid w:val="00825F48"/>
    <w:rsid w:val="00826EF5"/>
    <w:rsid w:val="00830482"/>
    <w:rsid w:val="00830F5C"/>
    <w:rsid w:val="008340F4"/>
    <w:rsid w:val="008350A8"/>
    <w:rsid w:val="00836269"/>
    <w:rsid w:val="00843D68"/>
    <w:rsid w:val="0084627F"/>
    <w:rsid w:val="00861D07"/>
    <w:rsid w:val="00880C37"/>
    <w:rsid w:val="008844BA"/>
    <w:rsid w:val="008922FF"/>
    <w:rsid w:val="00895022"/>
    <w:rsid w:val="00896E81"/>
    <w:rsid w:val="008A0C98"/>
    <w:rsid w:val="008A4433"/>
    <w:rsid w:val="008B394C"/>
    <w:rsid w:val="008B439A"/>
    <w:rsid w:val="008B5BB5"/>
    <w:rsid w:val="008B5EA2"/>
    <w:rsid w:val="008D1182"/>
    <w:rsid w:val="008D45E6"/>
    <w:rsid w:val="008D4DF9"/>
    <w:rsid w:val="008E0EE9"/>
    <w:rsid w:val="008F05DC"/>
    <w:rsid w:val="008F08E5"/>
    <w:rsid w:val="008F2642"/>
    <w:rsid w:val="008F7631"/>
    <w:rsid w:val="008F7826"/>
    <w:rsid w:val="008F7A5C"/>
    <w:rsid w:val="009105BC"/>
    <w:rsid w:val="009126A3"/>
    <w:rsid w:val="00912874"/>
    <w:rsid w:val="00912ED5"/>
    <w:rsid w:val="00913DA5"/>
    <w:rsid w:val="00915272"/>
    <w:rsid w:val="00927BA9"/>
    <w:rsid w:val="00930219"/>
    <w:rsid w:val="00933C85"/>
    <w:rsid w:val="009356A3"/>
    <w:rsid w:val="009372B0"/>
    <w:rsid w:val="00937892"/>
    <w:rsid w:val="0094120D"/>
    <w:rsid w:val="0094287B"/>
    <w:rsid w:val="00950530"/>
    <w:rsid w:val="009508D8"/>
    <w:rsid w:val="00950DD1"/>
    <w:rsid w:val="00954442"/>
    <w:rsid w:val="00954E76"/>
    <w:rsid w:val="00960D43"/>
    <w:rsid w:val="009636C8"/>
    <w:rsid w:val="00965DFE"/>
    <w:rsid w:val="009662A2"/>
    <w:rsid w:val="009675DB"/>
    <w:rsid w:val="009717E2"/>
    <w:rsid w:val="00973D71"/>
    <w:rsid w:val="00976545"/>
    <w:rsid w:val="0098669B"/>
    <w:rsid w:val="00990B31"/>
    <w:rsid w:val="009965F2"/>
    <w:rsid w:val="009A0073"/>
    <w:rsid w:val="009B6968"/>
    <w:rsid w:val="009B7E02"/>
    <w:rsid w:val="009C1D66"/>
    <w:rsid w:val="009D0019"/>
    <w:rsid w:val="009D4349"/>
    <w:rsid w:val="009D4A59"/>
    <w:rsid w:val="009D7827"/>
    <w:rsid w:val="009F4974"/>
    <w:rsid w:val="009F740B"/>
    <w:rsid w:val="00A02B7E"/>
    <w:rsid w:val="00A04F0F"/>
    <w:rsid w:val="00A17365"/>
    <w:rsid w:val="00A17D54"/>
    <w:rsid w:val="00A32D3A"/>
    <w:rsid w:val="00A3567F"/>
    <w:rsid w:val="00A37250"/>
    <w:rsid w:val="00A464D7"/>
    <w:rsid w:val="00A51D45"/>
    <w:rsid w:val="00A5277E"/>
    <w:rsid w:val="00A52DE3"/>
    <w:rsid w:val="00A5317B"/>
    <w:rsid w:val="00A619C9"/>
    <w:rsid w:val="00A6245D"/>
    <w:rsid w:val="00A6260E"/>
    <w:rsid w:val="00A628F9"/>
    <w:rsid w:val="00A62A76"/>
    <w:rsid w:val="00A62C21"/>
    <w:rsid w:val="00A65850"/>
    <w:rsid w:val="00A665AE"/>
    <w:rsid w:val="00A6664B"/>
    <w:rsid w:val="00A70AE9"/>
    <w:rsid w:val="00A71A25"/>
    <w:rsid w:val="00A76CE7"/>
    <w:rsid w:val="00A80323"/>
    <w:rsid w:val="00A80458"/>
    <w:rsid w:val="00A85098"/>
    <w:rsid w:val="00A867BB"/>
    <w:rsid w:val="00A92C90"/>
    <w:rsid w:val="00A94EBC"/>
    <w:rsid w:val="00AA6FFB"/>
    <w:rsid w:val="00AB26D7"/>
    <w:rsid w:val="00AB57DA"/>
    <w:rsid w:val="00AC2FCF"/>
    <w:rsid w:val="00AC42DF"/>
    <w:rsid w:val="00AC4C50"/>
    <w:rsid w:val="00AD7BDA"/>
    <w:rsid w:val="00AE1494"/>
    <w:rsid w:val="00AE540A"/>
    <w:rsid w:val="00AE5EFD"/>
    <w:rsid w:val="00AE6632"/>
    <w:rsid w:val="00AE70CC"/>
    <w:rsid w:val="00AE76E6"/>
    <w:rsid w:val="00AF5071"/>
    <w:rsid w:val="00AF5471"/>
    <w:rsid w:val="00AF72FC"/>
    <w:rsid w:val="00B03B00"/>
    <w:rsid w:val="00B13612"/>
    <w:rsid w:val="00B16A50"/>
    <w:rsid w:val="00B20752"/>
    <w:rsid w:val="00B2139E"/>
    <w:rsid w:val="00B24722"/>
    <w:rsid w:val="00B326D2"/>
    <w:rsid w:val="00B332A8"/>
    <w:rsid w:val="00B340D1"/>
    <w:rsid w:val="00B34FA9"/>
    <w:rsid w:val="00B40510"/>
    <w:rsid w:val="00B46EAE"/>
    <w:rsid w:val="00B50336"/>
    <w:rsid w:val="00B52E5A"/>
    <w:rsid w:val="00B62BE2"/>
    <w:rsid w:val="00B65260"/>
    <w:rsid w:val="00B66166"/>
    <w:rsid w:val="00B7105A"/>
    <w:rsid w:val="00B82C08"/>
    <w:rsid w:val="00B8347D"/>
    <w:rsid w:val="00B9097C"/>
    <w:rsid w:val="00B931CB"/>
    <w:rsid w:val="00B942DC"/>
    <w:rsid w:val="00BA16CC"/>
    <w:rsid w:val="00BA2910"/>
    <w:rsid w:val="00BB3F54"/>
    <w:rsid w:val="00BB4C9D"/>
    <w:rsid w:val="00BC4505"/>
    <w:rsid w:val="00BC7F41"/>
    <w:rsid w:val="00BD0D0A"/>
    <w:rsid w:val="00BE4184"/>
    <w:rsid w:val="00BE69B9"/>
    <w:rsid w:val="00BF0392"/>
    <w:rsid w:val="00BF062B"/>
    <w:rsid w:val="00BF11BE"/>
    <w:rsid w:val="00BF4A43"/>
    <w:rsid w:val="00C00599"/>
    <w:rsid w:val="00C12AD8"/>
    <w:rsid w:val="00C16F85"/>
    <w:rsid w:val="00C17CCA"/>
    <w:rsid w:val="00C22565"/>
    <w:rsid w:val="00C23E00"/>
    <w:rsid w:val="00C243AB"/>
    <w:rsid w:val="00C27B73"/>
    <w:rsid w:val="00C3057C"/>
    <w:rsid w:val="00C34BC4"/>
    <w:rsid w:val="00C36B78"/>
    <w:rsid w:val="00C36C92"/>
    <w:rsid w:val="00C41863"/>
    <w:rsid w:val="00C4431C"/>
    <w:rsid w:val="00C464E9"/>
    <w:rsid w:val="00C46E4C"/>
    <w:rsid w:val="00C514CF"/>
    <w:rsid w:val="00C60473"/>
    <w:rsid w:val="00C63114"/>
    <w:rsid w:val="00C6341C"/>
    <w:rsid w:val="00C670C5"/>
    <w:rsid w:val="00C70ABB"/>
    <w:rsid w:val="00C730E6"/>
    <w:rsid w:val="00C75890"/>
    <w:rsid w:val="00C81020"/>
    <w:rsid w:val="00C81090"/>
    <w:rsid w:val="00C95008"/>
    <w:rsid w:val="00C96795"/>
    <w:rsid w:val="00C96E57"/>
    <w:rsid w:val="00CA1ED7"/>
    <w:rsid w:val="00CB1042"/>
    <w:rsid w:val="00CB587C"/>
    <w:rsid w:val="00CC02F1"/>
    <w:rsid w:val="00CC083A"/>
    <w:rsid w:val="00CD76F5"/>
    <w:rsid w:val="00CE2308"/>
    <w:rsid w:val="00CE3239"/>
    <w:rsid w:val="00CF49A5"/>
    <w:rsid w:val="00CF6217"/>
    <w:rsid w:val="00D010C0"/>
    <w:rsid w:val="00D017D9"/>
    <w:rsid w:val="00D069BE"/>
    <w:rsid w:val="00D07381"/>
    <w:rsid w:val="00D14FF2"/>
    <w:rsid w:val="00D172F6"/>
    <w:rsid w:val="00D20571"/>
    <w:rsid w:val="00D2687F"/>
    <w:rsid w:val="00D27160"/>
    <w:rsid w:val="00D31052"/>
    <w:rsid w:val="00D3139A"/>
    <w:rsid w:val="00D31823"/>
    <w:rsid w:val="00D34557"/>
    <w:rsid w:val="00D462A5"/>
    <w:rsid w:val="00D52BB4"/>
    <w:rsid w:val="00D556C8"/>
    <w:rsid w:val="00D6083A"/>
    <w:rsid w:val="00D71731"/>
    <w:rsid w:val="00D71AFD"/>
    <w:rsid w:val="00D753B4"/>
    <w:rsid w:val="00D8087F"/>
    <w:rsid w:val="00D81A7D"/>
    <w:rsid w:val="00D8322F"/>
    <w:rsid w:val="00D84332"/>
    <w:rsid w:val="00D85753"/>
    <w:rsid w:val="00D941C5"/>
    <w:rsid w:val="00D9610C"/>
    <w:rsid w:val="00D9732A"/>
    <w:rsid w:val="00D978D9"/>
    <w:rsid w:val="00D97F90"/>
    <w:rsid w:val="00DA0107"/>
    <w:rsid w:val="00DA5843"/>
    <w:rsid w:val="00DA7382"/>
    <w:rsid w:val="00DB4811"/>
    <w:rsid w:val="00DC1AA1"/>
    <w:rsid w:val="00DC3823"/>
    <w:rsid w:val="00DC3FFC"/>
    <w:rsid w:val="00DC7162"/>
    <w:rsid w:val="00DE0F04"/>
    <w:rsid w:val="00DE20ED"/>
    <w:rsid w:val="00DE2C37"/>
    <w:rsid w:val="00DE62FC"/>
    <w:rsid w:val="00DE69CF"/>
    <w:rsid w:val="00DE734F"/>
    <w:rsid w:val="00DF1328"/>
    <w:rsid w:val="00DF4EFE"/>
    <w:rsid w:val="00DF69CF"/>
    <w:rsid w:val="00E1231B"/>
    <w:rsid w:val="00E14908"/>
    <w:rsid w:val="00E17DB9"/>
    <w:rsid w:val="00E22E5E"/>
    <w:rsid w:val="00E23216"/>
    <w:rsid w:val="00E238E1"/>
    <w:rsid w:val="00E329E7"/>
    <w:rsid w:val="00E471FD"/>
    <w:rsid w:val="00E60DB3"/>
    <w:rsid w:val="00E6180D"/>
    <w:rsid w:val="00E74C5A"/>
    <w:rsid w:val="00E74F8E"/>
    <w:rsid w:val="00E77DAE"/>
    <w:rsid w:val="00E8030C"/>
    <w:rsid w:val="00E83946"/>
    <w:rsid w:val="00E85669"/>
    <w:rsid w:val="00E90F1D"/>
    <w:rsid w:val="00E9742B"/>
    <w:rsid w:val="00EA11CE"/>
    <w:rsid w:val="00EA379E"/>
    <w:rsid w:val="00EB10D5"/>
    <w:rsid w:val="00EB1B90"/>
    <w:rsid w:val="00EB1F44"/>
    <w:rsid w:val="00EB4CC8"/>
    <w:rsid w:val="00EB56D2"/>
    <w:rsid w:val="00EB6975"/>
    <w:rsid w:val="00EC2626"/>
    <w:rsid w:val="00EC3384"/>
    <w:rsid w:val="00ED5B27"/>
    <w:rsid w:val="00ED671F"/>
    <w:rsid w:val="00ED7679"/>
    <w:rsid w:val="00EE2CB8"/>
    <w:rsid w:val="00EF08D9"/>
    <w:rsid w:val="00EF1AF1"/>
    <w:rsid w:val="00F0588F"/>
    <w:rsid w:val="00F2179B"/>
    <w:rsid w:val="00F23BA6"/>
    <w:rsid w:val="00F24528"/>
    <w:rsid w:val="00F33AA3"/>
    <w:rsid w:val="00F34A49"/>
    <w:rsid w:val="00F36E23"/>
    <w:rsid w:val="00F404D0"/>
    <w:rsid w:val="00F40AD4"/>
    <w:rsid w:val="00F4272C"/>
    <w:rsid w:val="00F45FC5"/>
    <w:rsid w:val="00F5016B"/>
    <w:rsid w:val="00F50E10"/>
    <w:rsid w:val="00F5140C"/>
    <w:rsid w:val="00F526F1"/>
    <w:rsid w:val="00F55D5D"/>
    <w:rsid w:val="00F67D35"/>
    <w:rsid w:val="00F70E34"/>
    <w:rsid w:val="00F7457E"/>
    <w:rsid w:val="00F770C5"/>
    <w:rsid w:val="00F82599"/>
    <w:rsid w:val="00F82DC1"/>
    <w:rsid w:val="00F92C01"/>
    <w:rsid w:val="00F930E9"/>
    <w:rsid w:val="00F97728"/>
    <w:rsid w:val="00F97A37"/>
    <w:rsid w:val="00FA02E8"/>
    <w:rsid w:val="00FA3C96"/>
    <w:rsid w:val="00FB1F64"/>
    <w:rsid w:val="00FC00E1"/>
    <w:rsid w:val="00FC1831"/>
    <w:rsid w:val="00FC23D8"/>
    <w:rsid w:val="00FC281C"/>
    <w:rsid w:val="00FC50E8"/>
    <w:rsid w:val="00FC6443"/>
    <w:rsid w:val="00FD0D3E"/>
    <w:rsid w:val="00FD56D4"/>
    <w:rsid w:val="00FD787F"/>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41131">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1066873623">
      <w:bodyDiv w:val="1"/>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360"/>
          <w:marRight w:val="0"/>
          <w:marTop w:val="200"/>
          <w:marBottom w:val="0"/>
          <w:divBdr>
            <w:top w:val="none" w:sz="0" w:space="0" w:color="auto"/>
            <w:left w:val="none" w:sz="0" w:space="0" w:color="auto"/>
            <w:bottom w:val="none" w:sz="0" w:space="0" w:color="auto"/>
            <w:right w:val="none" w:sz="0" w:space="0" w:color="auto"/>
          </w:divBdr>
        </w:div>
        <w:div w:id="243953148">
          <w:marLeft w:val="360"/>
          <w:marRight w:val="0"/>
          <w:marTop w:val="200"/>
          <w:marBottom w:val="0"/>
          <w:divBdr>
            <w:top w:val="none" w:sz="0" w:space="0" w:color="auto"/>
            <w:left w:val="none" w:sz="0" w:space="0" w:color="auto"/>
            <w:bottom w:val="none" w:sz="0" w:space="0" w:color="auto"/>
            <w:right w:val="none" w:sz="0" w:space="0" w:color="auto"/>
          </w:divBdr>
        </w:div>
        <w:div w:id="451636975">
          <w:marLeft w:val="360"/>
          <w:marRight w:val="0"/>
          <w:marTop w:val="200"/>
          <w:marBottom w:val="0"/>
          <w:divBdr>
            <w:top w:val="none" w:sz="0" w:space="0" w:color="auto"/>
            <w:left w:val="none" w:sz="0" w:space="0" w:color="auto"/>
            <w:bottom w:val="none" w:sz="0" w:space="0" w:color="auto"/>
            <w:right w:val="none" w:sz="0" w:space="0" w:color="auto"/>
          </w:divBdr>
        </w:div>
        <w:div w:id="2134447200">
          <w:marLeft w:val="360"/>
          <w:marRight w:val="0"/>
          <w:marTop w:val="200"/>
          <w:marBottom w:val="0"/>
          <w:divBdr>
            <w:top w:val="none" w:sz="0" w:space="0" w:color="auto"/>
            <w:left w:val="none" w:sz="0" w:space="0" w:color="auto"/>
            <w:bottom w:val="none" w:sz="0" w:space="0" w:color="auto"/>
            <w:right w:val="none" w:sz="0" w:space="0" w:color="auto"/>
          </w:divBdr>
        </w:div>
      </w:divsChild>
    </w:div>
    <w:div w:id="1106580892">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ana.porfido@fujifil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youtube.com/FujifilmGSEurope" TargetMode="External"/><Relationship Id="rId4" Type="http://schemas.microsoft.com/office/2007/relationships/stylesWithEffects" Target="stylesWithEffects.xml"/><Relationship Id="rId9" Type="http://schemas.openxmlformats.org/officeDocument/2006/relationships/hyperlink" Target="http://www.fujifilm.eu/eu/products/graphic-system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918C-6118-4881-85AC-55973DA2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6688</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2018-09-19T16:24:00Z</dcterms:created>
  <dcterms:modified xsi:type="dcterms:W3CDTF">2018-09-19T16:24:00Z</dcterms:modified>
</cp:coreProperties>
</file>