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0B4" w:rsidRDefault="00BB69CC" w:rsidP="00BB69CC">
      <w:pPr>
        <w:spacing w:after="360"/>
        <w:rPr>
          <w:rFonts w:ascii="Optima LT Std" w:hAnsi="Optima LT Std"/>
          <w:b/>
          <w:sz w:val="20"/>
          <w:szCs w:val="20"/>
        </w:rPr>
      </w:pPr>
      <w:r>
        <w:rPr>
          <w:rFonts w:ascii="ITC Kabel Std Book" w:hAnsi="ITC Kabel Std Book"/>
          <w:b/>
          <w:sz w:val="28"/>
          <w:szCs w:val="28"/>
        </w:rPr>
        <w:t xml:space="preserve">Neue </w:t>
      </w:r>
      <w:r w:rsidRPr="00A30E32">
        <w:rPr>
          <w:rFonts w:ascii="ITC Kabel Std Book" w:hAnsi="ITC Kabel Std Book"/>
          <w:b/>
          <w:sz w:val="28"/>
          <w:szCs w:val="28"/>
        </w:rPr>
        <w:t xml:space="preserve">Lösungen von GMG auf der Labelexpo Europe </w:t>
      </w:r>
      <w:r w:rsidR="007C6FC2">
        <w:rPr>
          <w:rFonts w:ascii="ITC Kabel Std Book" w:hAnsi="ITC Kabel Std Book"/>
          <w:b/>
          <w:sz w:val="28"/>
          <w:szCs w:val="28"/>
        </w:rPr>
        <w:t xml:space="preserve">2019 </w:t>
      </w:r>
      <w:r w:rsidRPr="00A30E32">
        <w:rPr>
          <w:rFonts w:ascii="ITC Kabel Std Book" w:hAnsi="ITC Kabel Std Book"/>
          <w:b/>
          <w:sz w:val="28"/>
          <w:szCs w:val="28"/>
        </w:rPr>
        <w:t>und der FachPack 2019</w:t>
      </w:r>
    </w:p>
    <w:p w:rsidR="0051003E" w:rsidRDefault="00BB69CC" w:rsidP="0051003E">
      <w:pPr>
        <w:spacing w:after="480" w:line="360" w:lineRule="auto"/>
        <w:jc w:val="both"/>
        <w:rPr>
          <w:rFonts w:ascii="Optima LT Std" w:hAnsi="Optima LT Std"/>
          <w:b/>
          <w:sz w:val="20"/>
        </w:rPr>
      </w:pPr>
      <w:r w:rsidRPr="00BB69CC">
        <w:rPr>
          <w:rFonts w:ascii="Optima LT Std" w:hAnsi="Optima LT Std"/>
          <w:b/>
          <w:sz w:val="20"/>
        </w:rPr>
        <w:t xml:space="preserve">GMG </w:t>
      </w:r>
      <w:r w:rsidR="0051003E">
        <w:rPr>
          <w:rFonts w:ascii="Optima LT Std" w:hAnsi="Optima LT Std"/>
          <w:b/>
          <w:sz w:val="20"/>
        </w:rPr>
        <w:t>stellt</w:t>
      </w:r>
      <w:r w:rsidR="0051003E" w:rsidRPr="0051003E">
        <w:rPr>
          <w:rFonts w:ascii="Optima LT Std" w:hAnsi="Optima LT Std"/>
          <w:b/>
          <w:sz w:val="20"/>
        </w:rPr>
        <w:t xml:space="preserve"> im September auf der diesjährigen Labelexpo Europe in Brüssel und der FachPack </w:t>
      </w:r>
      <w:bookmarkStart w:id="0" w:name="_GoBack"/>
      <w:bookmarkEnd w:id="0"/>
      <w:r w:rsidR="0051003E" w:rsidRPr="0051003E">
        <w:rPr>
          <w:rFonts w:ascii="Optima LT Std" w:hAnsi="Optima LT Std"/>
          <w:b/>
          <w:sz w:val="20"/>
        </w:rPr>
        <w:t>in Nürnberg seine aktuellsten Lösungen im Bereich des Etiketten- und Verpackungsdruck</w:t>
      </w:r>
      <w:r w:rsidR="00F7544F">
        <w:rPr>
          <w:rFonts w:ascii="Optima LT Std" w:hAnsi="Optima LT Std"/>
          <w:b/>
          <w:sz w:val="20"/>
        </w:rPr>
        <w:t>s</w:t>
      </w:r>
      <w:r w:rsidR="0051003E" w:rsidRPr="0051003E">
        <w:rPr>
          <w:rFonts w:ascii="Optima LT Std" w:hAnsi="Optima LT Std"/>
          <w:b/>
          <w:sz w:val="20"/>
        </w:rPr>
        <w:t xml:space="preserve"> vor.</w:t>
      </w:r>
    </w:p>
    <w:p w:rsidR="007D7DBD" w:rsidRDefault="00BB69CC" w:rsidP="007D7DBD">
      <w:pPr>
        <w:spacing w:after="240" w:line="280" w:lineRule="exact"/>
        <w:jc w:val="both"/>
        <w:rPr>
          <w:rFonts w:ascii="Optima LT Std" w:hAnsi="Optima LT Std"/>
          <w:sz w:val="20"/>
          <w:szCs w:val="20"/>
        </w:rPr>
      </w:pPr>
      <w:r w:rsidRPr="00BB69CC">
        <w:rPr>
          <w:rFonts w:ascii="Optima LT Std" w:hAnsi="Optima LT Std"/>
          <w:b/>
          <w:sz w:val="20"/>
          <w:szCs w:val="20"/>
        </w:rPr>
        <w:t>Tübingen, Deutschland (1</w:t>
      </w:r>
      <w:r w:rsidR="00C32FE5">
        <w:rPr>
          <w:rFonts w:ascii="Optima LT Std" w:hAnsi="Optima LT Std"/>
          <w:b/>
          <w:sz w:val="20"/>
          <w:szCs w:val="20"/>
        </w:rPr>
        <w:t>6</w:t>
      </w:r>
      <w:r w:rsidRPr="00BB69CC">
        <w:rPr>
          <w:rFonts w:ascii="Optima LT Std" w:hAnsi="Optima LT Std"/>
          <w:b/>
          <w:sz w:val="20"/>
          <w:szCs w:val="20"/>
        </w:rPr>
        <w:t xml:space="preserve">. Juli 2019) – </w:t>
      </w:r>
      <w:r w:rsidRPr="00BB69CC">
        <w:rPr>
          <w:rFonts w:ascii="Optima LT Std" w:hAnsi="Optima LT Std"/>
          <w:sz w:val="20"/>
          <w:szCs w:val="20"/>
        </w:rPr>
        <w:t xml:space="preserve">GMG, der führende Entwickler und Anbieter von hochwertigen Farbmanagement-Softwarelösungen, </w:t>
      </w:r>
      <w:r w:rsidR="007D7DBD">
        <w:rPr>
          <w:rFonts w:ascii="Optima LT Std" w:hAnsi="Optima LT Std"/>
          <w:sz w:val="20"/>
          <w:szCs w:val="20"/>
        </w:rPr>
        <w:t>präsentiert v</w:t>
      </w:r>
      <w:r w:rsidR="007D7DBD" w:rsidRPr="00BB69CC">
        <w:rPr>
          <w:rFonts w:ascii="Optima LT Std" w:hAnsi="Optima LT Std"/>
          <w:sz w:val="20"/>
          <w:szCs w:val="20"/>
        </w:rPr>
        <w:t xml:space="preserve">om 24.-27. September 2019 auf der Labelexpo Europe in Brüssel </w:t>
      </w:r>
      <w:r w:rsidR="00D461DF">
        <w:rPr>
          <w:rFonts w:ascii="Optima LT Std" w:hAnsi="Optima LT Std"/>
          <w:sz w:val="20"/>
          <w:szCs w:val="20"/>
        </w:rPr>
        <w:t>i</w:t>
      </w:r>
      <w:r w:rsidR="00D461DF" w:rsidRPr="00BB69CC">
        <w:rPr>
          <w:rFonts w:ascii="Optima LT Std" w:hAnsi="Optima LT Std"/>
          <w:sz w:val="20"/>
          <w:szCs w:val="20"/>
        </w:rPr>
        <w:t xml:space="preserve">n </w:t>
      </w:r>
      <w:r w:rsidR="00D461DF" w:rsidRPr="0086751E">
        <w:rPr>
          <w:rFonts w:ascii="Optima LT Std" w:hAnsi="Optima LT Std"/>
          <w:b/>
          <w:sz w:val="20"/>
          <w:szCs w:val="20"/>
        </w:rPr>
        <w:t>Halle 6 an Stand A22</w:t>
      </w:r>
      <w:r w:rsidR="00D461DF" w:rsidRPr="00BB69CC">
        <w:rPr>
          <w:rFonts w:ascii="Optima LT Std" w:hAnsi="Optima LT Std"/>
          <w:sz w:val="20"/>
          <w:szCs w:val="20"/>
        </w:rPr>
        <w:t xml:space="preserve"> </w:t>
      </w:r>
      <w:r w:rsidR="007D7DBD" w:rsidRPr="00BB69CC">
        <w:rPr>
          <w:rFonts w:ascii="Optima LT Std" w:hAnsi="Optima LT Std"/>
          <w:sz w:val="20"/>
          <w:szCs w:val="20"/>
        </w:rPr>
        <w:t xml:space="preserve">seine neuesten Farbmanagement und Workflow-Tools. „Unsere neuesten Entwicklungen bieten der Verpackungsdruckindustrie eine Vielzahl an Möglichkeiten,“ sagt Roger Albert, Director Sales EMEA. „Mit der Verbindung von GMG ColorServer </w:t>
      </w:r>
      <w:r w:rsidR="00F7544F">
        <w:rPr>
          <w:rFonts w:ascii="Optima LT Std" w:hAnsi="Optima LT Std"/>
          <w:sz w:val="20"/>
          <w:szCs w:val="20"/>
        </w:rPr>
        <w:t>zu</w:t>
      </w:r>
      <w:r w:rsidR="007D7DBD" w:rsidRPr="00BB69CC">
        <w:rPr>
          <w:rFonts w:ascii="Optima LT Std" w:hAnsi="Optima LT Std"/>
          <w:sz w:val="20"/>
          <w:szCs w:val="20"/>
        </w:rPr>
        <w:t xml:space="preserve"> GMG OpenColor steht der automatisierten Nutzung kundenspezifischer Profile im täglichen Workflow nichts mehr im Wege</w:t>
      </w:r>
      <w:r w:rsidR="007D7DBD">
        <w:rPr>
          <w:rFonts w:ascii="Optima LT Std" w:hAnsi="Optima LT Std"/>
          <w:sz w:val="20"/>
          <w:szCs w:val="20"/>
        </w:rPr>
        <w:t>.</w:t>
      </w:r>
      <w:r w:rsidR="00D461DF">
        <w:rPr>
          <w:rFonts w:ascii="Optima LT Std" w:hAnsi="Optima LT Std"/>
          <w:sz w:val="20"/>
          <w:szCs w:val="20"/>
        </w:rPr>
        <w:t>“</w:t>
      </w:r>
    </w:p>
    <w:p w:rsidR="00BB69CC" w:rsidRPr="00BB69CC" w:rsidRDefault="007D7DBD" w:rsidP="0051003E">
      <w:pPr>
        <w:spacing w:after="240" w:line="280" w:lineRule="exact"/>
        <w:jc w:val="both"/>
        <w:rPr>
          <w:rFonts w:ascii="Optima LT Std" w:hAnsi="Optima LT Std"/>
          <w:sz w:val="20"/>
          <w:szCs w:val="20"/>
        </w:rPr>
      </w:pPr>
      <w:r>
        <w:rPr>
          <w:rFonts w:ascii="Optima LT Std" w:hAnsi="Optima LT Std"/>
          <w:sz w:val="20"/>
          <w:szCs w:val="20"/>
        </w:rPr>
        <w:t xml:space="preserve">Auch auf der FachPack in Nürnberg ist der Branchenexperte vom 24.-26. September 2019 </w:t>
      </w:r>
      <w:r w:rsidR="00D461DF">
        <w:rPr>
          <w:rFonts w:ascii="Optima LT Std" w:hAnsi="Optima LT Std"/>
          <w:sz w:val="20"/>
          <w:szCs w:val="20"/>
        </w:rPr>
        <w:t>a</w:t>
      </w:r>
      <w:r w:rsidR="00D461DF" w:rsidRPr="00BB69CC">
        <w:rPr>
          <w:rFonts w:ascii="Optima LT Std" w:hAnsi="Optima LT Std"/>
          <w:sz w:val="20"/>
          <w:szCs w:val="20"/>
        </w:rPr>
        <w:t xml:space="preserve">m </w:t>
      </w:r>
      <w:r w:rsidR="00D461DF" w:rsidRPr="004C6403">
        <w:rPr>
          <w:rFonts w:ascii="Optima LT Std" w:hAnsi="Optima LT Std"/>
          <w:b/>
          <w:sz w:val="20"/>
          <w:szCs w:val="20"/>
        </w:rPr>
        <w:t>Stand 612 in Halle 8</w:t>
      </w:r>
      <w:r w:rsidR="00D461DF" w:rsidRPr="00BB69CC">
        <w:rPr>
          <w:rFonts w:ascii="Optima LT Std" w:hAnsi="Optima LT Std"/>
          <w:sz w:val="20"/>
          <w:szCs w:val="20"/>
        </w:rPr>
        <w:t xml:space="preserve"> </w:t>
      </w:r>
      <w:r>
        <w:rPr>
          <w:rFonts w:ascii="Optima LT Std" w:hAnsi="Optima LT Std"/>
          <w:sz w:val="20"/>
          <w:szCs w:val="20"/>
        </w:rPr>
        <w:t xml:space="preserve">zu finden. </w:t>
      </w:r>
      <w:r w:rsidR="00D461DF">
        <w:rPr>
          <w:rFonts w:ascii="Optima LT Std" w:hAnsi="Optima LT Std"/>
          <w:sz w:val="20"/>
          <w:szCs w:val="20"/>
        </w:rPr>
        <w:t>I</w:t>
      </w:r>
      <w:r w:rsidRPr="00BB69CC">
        <w:rPr>
          <w:rFonts w:ascii="Optima LT Std" w:hAnsi="Optima LT Std"/>
          <w:sz w:val="20"/>
          <w:szCs w:val="20"/>
        </w:rPr>
        <w:t xml:space="preserve">nteressierte </w:t>
      </w:r>
      <w:r>
        <w:rPr>
          <w:rFonts w:ascii="Optima LT Std" w:hAnsi="Optima LT Std"/>
          <w:sz w:val="20"/>
          <w:szCs w:val="20"/>
        </w:rPr>
        <w:t>Besucher aus der Druck- und Verpackungsindustrie</w:t>
      </w:r>
      <w:r w:rsidRPr="00BB69CC">
        <w:rPr>
          <w:rFonts w:ascii="Optima LT Std" w:hAnsi="Optima LT Std"/>
          <w:sz w:val="20"/>
          <w:szCs w:val="20"/>
        </w:rPr>
        <w:t xml:space="preserve"> </w:t>
      </w:r>
      <w:r w:rsidR="00D461DF">
        <w:rPr>
          <w:rFonts w:ascii="Optima LT Std" w:hAnsi="Optima LT Std"/>
          <w:sz w:val="20"/>
          <w:szCs w:val="20"/>
        </w:rPr>
        <w:t xml:space="preserve">können </w:t>
      </w:r>
      <w:r w:rsidRPr="00BB69CC">
        <w:rPr>
          <w:rFonts w:ascii="Optima LT Std" w:hAnsi="Optima LT Std"/>
          <w:sz w:val="20"/>
          <w:szCs w:val="20"/>
        </w:rPr>
        <w:t>live miterleben, wie farbgenaue Proofs auf Substraten nahe Verpackungsmaterialien mit dem Epson SureColor SC-S80600 hergestellt werden.</w:t>
      </w:r>
      <w:r w:rsidR="00D461DF">
        <w:rPr>
          <w:rFonts w:ascii="Optima LT Std" w:hAnsi="Optima LT Std"/>
          <w:sz w:val="20"/>
          <w:szCs w:val="20"/>
        </w:rPr>
        <w:t xml:space="preserve"> „Die Kommunikation von Farbe stellt immer wieder eine Herausforderung dar und eine Visualisierung des Ergebnisses ist unerlässlich,“ kommentiert Roger Albert weiter. „D</w:t>
      </w:r>
      <w:r w:rsidR="00BB69CC" w:rsidRPr="00BB69CC">
        <w:rPr>
          <w:rFonts w:ascii="Optima LT Std" w:hAnsi="Optima LT Std"/>
          <w:sz w:val="20"/>
          <w:szCs w:val="20"/>
        </w:rPr>
        <w:t>ie Erweiterung von GMG OpenColor</w:t>
      </w:r>
      <w:r w:rsidR="00F7544F">
        <w:rPr>
          <w:rFonts w:ascii="Optima LT Std" w:hAnsi="Optima LT Std"/>
          <w:sz w:val="20"/>
          <w:szCs w:val="20"/>
        </w:rPr>
        <w:t xml:space="preserve"> und GMG ColorProof</w:t>
      </w:r>
      <w:r w:rsidR="00BB69CC" w:rsidRPr="00BB69CC">
        <w:rPr>
          <w:rFonts w:ascii="Optima LT Std" w:hAnsi="Optima LT Std"/>
          <w:sz w:val="20"/>
          <w:szCs w:val="20"/>
        </w:rPr>
        <w:t xml:space="preserve"> um den Epson SureColor SC-S80600 ermöglicht es unseren Kunden hochwertige Verpackungsmuster zu erstellen, die auch noch farbverbindlich sind</w:t>
      </w:r>
      <w:r w:rsidR="00D461DF">
        <w:rPr>
          <w:rFonts w:ascii="Optima LT Std" w:hAnsi="Optima LT Std"/>
          <w:sz w:val="20"/>
          <w:szCs w:val="20"/>
        </w:rPr>
        <w:t>.</w:t>
      </w:r>
      <w:r w:rsidR="00BB69CC" w:rsidRPr="00BB69CC">
        <w:rPr>
          <w:rFonts w:ascii="Optima LT Std" w:hAnsi="Optima LT Std"/>
          <w:sz w:val="20"/>
          <w:szCs w:val="20"/>
        </w:rPr>
        <w:t>“</w:t>
      </w:r>
      <w:r w:rsidR="00D461DF">
        <w:rPr>
          <w:rFonts w:ascii="Optima LT Std" w:hAnsi="Optima LT Std"/>
          <w:sz w:val="20"/>
          <w:szCs w:val="20"/>
        </w:rPr>
        <w:t xml:space="preserve"> </w:t>
      </w:r>
    </w:p>
    <w:p w:rsidR="00BB69CC" w:rsidRPr="00BB69CC" w:rsidRDefault="00BB69CC" w:rsidP="0051003E">
      <w:pPr>
        <w:spacing w:after="0" w:line="280" w:lineRule="exact"/>
        <w:rPr>
          <w:rFonts w:ascii="Optima LT Std" w:hAnsi="Optima LT Std"/>
          <w:b/>
          <w:sz w:val="20"/>
          <w:szCs w:val="20"/>
        </w:rPr>
      </w:pPr>
      <w:r w:rsidRPr="00BB69CC">
        <w:rPr>
          <w:rFonts w:ascii="Optima LT Std" w:hAnsi="Optima LT Std"/>
          <w:b/>
          <w:sz w:val="20"/>
          <w:szCs w:val="20"/>
        </w:rPr>
        <w:t xml:space="preserve">GMG mit neuen Lösungen auf der </w:t>
      </w:r>
      <w:r w:rsidR="0051003E">
        <w:rPr>
          <w:rFonts w:ascii="Optima LT Std" w:hAnsi="Optima LT Std"/>
          <w:b/>
          <w:sz w:val="20"/>
          <w:szCs w:val="20"/>
        </w:rPr>
        <w:t>FachPack</w:t>
      </w:r>
      <w:r w:rsidR="0092431D">
        <w:rPr>
          <w:rFonts w:ascii="Optima LT Std" w:hAnsi="Optima LT Std"/>
          <w:b/>
          <w:sz w:val="20"/>
          <w:szCs w:val="20"/>
        </w:rPr>
        <w:t xml:space="preserve"> 2019</w:t>
      </w:r>
      <w:r w:rsidR="0051003E">
        <w:rPr>
          <w:rFonts w:ascii="Optima LT Std" w:hAnsi="Optima LT Std"/>
          <w:b/>
          <w:sz w:val="20"/>
          <w:szCs w:val="20"/>
        </w:rPr>
        <w:t xml:space="preserve"> und Labelexpo Europe</w:t>
      </w:r>
      <w:r w:rsidR="0092431D">
        <w:rPr>
          <w:rFonts w:ascii="Optima LT Std" w:hAnsi="Optima LT Std"/>
          <w:b/>
          <w:sz w:val="20"/>
          <w:szCs w:val="20"/>
        </w:rPr>
        <w:t xml:space="preserve"> 2019</w:t>
      </w:r>
    </w:p>
    <w:p w:rsidR="00BB69CC" w:rsidRDefault="00BB69CC" w:rsidP="0051003E">
      <w:pPr>
        <w:spacing w:after="240" w:line="280" w:lineRule="exact"/>
        <w:jc w:val="both"/>
        <w:rPr>
          <w:rFonts w:ascii="Optima LT Std" w:hAnsi="Optima LT Std"/>
          <w:sz w:val="20"/>
          <w:szCs w:val="20"/>
        </w:rPr>
      </w:pPr>
      <w:r w:rsidRPr="00BB69CC">
        <w:rPr>
          <w:rFonts w:ascii="Optima LT Std" w:hAnsi="Optima LT Std"/>
          <w:sz w:val="20"/>
          <w:szCs w:val="20"/>
        </w:rPr>
        <w:t xml:space="preserve">Der Wechsel zwischen verschiedenen Druckprozessen, der Einsatz unterschiedlicher Substrate oder veränderte Druckbedingungen sind in der Druckvorstufe und Datenaufbereitung immer noch mit viel Arbeit und Zeit verbunden. Individuelle Farbprofile helfen dabei, diese Problemstellungen zu bewältigen. Mit der neuesten Version von </w:t>
      </w:r>
      <w:r w:rsidRPr="004C6403">
        <w:rPr>
          <w:rFonts w:ascii="Optima LT Std" w:hAnsi="Optima LT Std"/>
          <w:b/>
          <w:sz w:val="20"/>
          <w:szCs w:val="20"/>
        </w:rPr>
        <w:t>GMG ColorServer</w:t>
      </w:r>
      <w:r w:rsidRPr="00BB69CC">
        <w:rPr>
          <w:rFonts w:ascii="Optima LT Std" w:hAnsi="Optima LT Std"/>
          <w:sz w:val="20"/>
          <w:szCs w:val="20"/>
        </w:rPr>
        <w:t xml:space="preserve"> präsentiert der Farbmanagement-Experte erstmals eine direkte Anbindung zu </w:t>
      </w:r>
      <w:r w:rsidRPr="004C6403">
        <w:rPr>
          <w:rFonts w:ascii="Optima LT Std" w:hAnsi="Optima LT Std"/>
          <w:b/>
          <w:sz w:val="20"/>
          <w:szCs w:val="20"/>
        </w:rPr>
        <w:t>GMG OpenColor</w:t>
      </w:r>
      <w:r w:rsidRPr="00BB69CC">
        <w:rPr>
          <w:rFonts w:ascii="Optima LT Std" w:hAnsi="Optima LT Std"/>
          <w:sz w:val="20"/>
          <w:szCs w:val="20"/>
        </w:rPr>
        <w:t xml:space="preserve">, die den automatisierten Einsatz spezifischer Separationsprofile im Workflow ermöglicht. </w:t>
      </w:r>
    </w:p>
    <w:p w:rsidR="004C6403" w:rsidRDefault="004C6403" w:rsidP="004C6403">
      <w:pPr>
        <w:spacing w:after="240" w:line="280" w:lineRule="exact"/>
        <w:jc w:val="both"/>
        <w:rPr>
          <w:rFonts w:ascii="Optima LT Std" w:hAnsi="Optima LT Std"/>
          <w:sz w:val="20"/>
          <w:szCs w:val="20"/>
        </w:rPr>
      </w:pPr>
      <w:r w:rsidRPr="00BB69CC">
        <w:rPr>
          <w:rFonts w:ascii="Optima LT Std" w:hAnsi="Optima LT Std"/>
          <w:sz w:val="20"/>
          <w:szCs w:val="20"/>
        </w:rPr>
        <w:t xml:space="preserve">Viele Systeme erstellen Prototypen, die dem Endprodukt nur ähneln. Mit dem Epson SureColor SC-S80600 in Verbindung mit </w:t>
      </w:r>
      <w:r w:rsidRPr="004C6403">
        <w:rPr>
          <w:rFonts w:ascii="Optima LT Std" w:hAnsi="Optima LT Std"/>
          <w:b/>
          <w:sz w:val="20"/>
          <w:szCs w:val="20"/>
        </w:rPr>
        <w:t>GMG OpenColor</w:t>
      </w:r>
      <w:r w:rsidRPr="00BB69CC">
        <w:rPr>
          <w:rFonts w:ascii="Optima LT Std" w:hAnsi="Optima LT Std"/>
          <w:sz w:val="20"/>
          <w:szCs w:val="20"/>
        </w:rPr>
        <w:t xml:space="preserve"> und </w:t>
      </w:r>
      <w:r w:rsidRPr="004C6403">
        <w:rPr>
          <w:rFonts w:ascii="Optima LT Std" w:hAnsi="Optima LT Std"/>
          <w:b/>
          <w:sz w:val="20"/>
          <w:szCs w:val="20"/>
        </w:rPr>
        <w:t>GMG ColorProof</w:t>
      </w:r>
      <w:r w:rsidRPr="00BB69CC">
        <w:rPr>
          <w:rFonts w:ascii="Optima LT Std" w:hAnsi="Optima LT Std"/>
          <w:sz w:val="20"/>
          <w:szCs w:val="20"/>
        </w:rPr>
        <w:t xml:space="preserve"> sowie produktionsnahen Proofingsubstraten können Anwender nun endlich Verpackungsmuster erstellen, die genau wie das Endprodukt aussehen und sich auch so anfühlen. Es steht dem Benutzer eine Vielzahl verschiedener Prototypensubstrate zur Verfügung, darunter Schrumpffolien, Faltschachtelmaterialien, Metallfolien, selbstklebende Etikettenmaterialien, transparente Folien und sogar Transferfolien zur Herstellung von Mock-ups auf tatsächlichen Produktionsmedien.</w:t>
      </w:r>
    </w:p>
    <w:p w:rsidR="00BB69CC" w:rsidRPr="00BB69CC" w:rsidRDefault="00BB69CC" w:rsidP="0051003E">
      <w:pPr>
        <w:spacing w:after="240" w:line="280" w:lineRule="exact"/>
        <w:jc w:val="both"/>
        <w:rPr>
          <w:rFonts w:ascii="Optima LT Std" w:hAnsi="Optima LT Std"/>
          <w:sz w:val="20"/>
          <w:szCs w:val="20"/>
        </w:rPr>
      </w:pPr>
      <w:r w:rsidRPr="00BB69CC">
        <w:rPr>
          <w:rFonts w:ascii="Optima LT Std" w:hAnsi="Optima LT Std"/>
          <w:sz w:val="20"/>
          <w:szCs w:val="20"/>
        </w:rPr>
        <w:t xml:space="preserve">Johannes Betz, Leiter von Marketing und Academy bei GMG, hält </w:t>
      </w:r>
      <w:r w:rsidR="00F7544F">
        <w:rPr>
          <w:rFonts w:ascii="Optima LT Std" w:hAnsi="Optima LT Std"/>
          <w:sz w:val="20"/>
          <w:szCs w:val="20"/>
        </w:rPr>
        <w:t xml:space="preserve">auf der Labelexpo Europe </w:t>
      </w:r>
      <w:r w:rsidRPr="00BB69CC">
        <w:rPr>
          <w:rFonts w:ascii="Optima LT Std" w:hAnsi="Optima LT Std"/>
          <w:sz w:val="20"/>
          <w:szCs w:val="20"/>
        </w:rPr>
        <w:t xml:space="preserve">zudem am Freitag, den 27. September 2019, einen Vortrag in der Inks &amp; Coatings Masterclass zu dem </w:t>
      </w:r>
      <w:r w:rsidRPr="00BB69CC">
        <w:rPr>
          <w:rFonts w:ascii="Optima LT Std" w:hAnsi="Optima LT Std"/>
          <w:sz w:val="20"/>
          <w:szCs w:val="20"/>
        </w:rPr>
        <w:lastRenderedPageBreak/>
        <w:t>Thema „Digitale Farbkommunikation – von der Farbküche bis zum Kunden“. In Halle 11, Raum 1101</w:t>
      </w:r>
      <w:r w:rsidR="00F7544F">
        <w:rPr>
          <w:rFonts w:ascii="Optima LT Std" w:hAnsi="Optima LT Std"/>
          <w:sz w:val="20"/>
          <w:szCs w:val="20"/>
        </w:rPr>
        <w:t>,</w:t>
      </w:r>
      <w:r w:rsidRPr="00BB69CC">
        <w:rPr>
          <w:rFonts w:ascii="Optima LT Std" w:hAnsi="Optima LT Std"/>
          <w:sz w:val="20"/>
          <w:szCs w:val="20"/>
        </w:rPr>
        <w:t xml:space="preserve"> referiert er um 9:00 Uhr darüber, wie heutzutage Farbe kommuniziert wird, Einsatz und Visualisierung von Farbreferenzen </w:t>
      </w:r>
      <w:r w:rsidR="00F7544F">
        <w:rPr>
          <w:rFonts w:ascii="Optima LT Std" w:hAnsi="Optima LT Std"/>
          <w:sz w:val="20"/>
          <w:szCs w:val="20"/>
        </w:rPr>
        <w:t>sowie</w:t>
      </w:r>
      <w:r w:rsidRPr="00BB69CC">
        <w:rPr>
          <w:rFonts w:ascii="Optima LT Std" w:hAnsi="Optima LT Std"/>
          <w:sz w:val="20"/>
          <w:szCs w:val="20"/>
        </w:rPr>
        <w:t xml:space="preserve"> neue Möglichkeiten der digitalen Farbkommunikation mittels Farbkarten.  </w:t>
      </w:r>
    </w:p>
    <w:p w:rsidR="00BB69CC" w:rsidRPr="00BB69CC" w:rsidRDefault="00BB69CC" w:rsidP="0051003E">
      <w:pPr>
        <w:spacing w:after="0" w:line="280" w:lineRule="exact"/>
        <w:rPr>
          <w:rFonts w:ascii="Optima LT Std" w:hAnsi="Optima LT Std"/>
          <w:b/>
          <w:sz w:val="20"/>
          <w:szCs w:val="20"/>
        </w:rPr>
      </w:pPr>
      <w:r w:rsidRPr="00BB69CC">
        <w:rPr>
          <w:rFonts w:ascii="Optima LT Std" w:hAnsi="Optima LT Std"/>
          <w:b/>
          <w:sz w:val="20"/>
          <w:szCs w:val="20"/>
        </w:rPr>
        <w:t>GMG unter den Finalisten der Label</w:t>
      </w:r>
      <w:r w:rsidR="0092431D">
        <w:rPr>
          <w:rFonts w:ascii="Optima LT Std" w:hAnsi="Optima LT Std"/>
          <w:b/>
          <w:sz w:val="20"/>
          <w:szCs w:val="20"/>
        </w:rPr>
        <w:t xml:space="preserve"> Industry Global </w:t>
      </w:r>
      <w:r w:rsidRPr="00BB69CC">
        <w:rPr>
          <w:rFonts w:ascii="Optima LT Std" w:hAnsi="Optima LT Std"/>
          <w:b/>
          <w:sz w:val="20"/>
          <w:szCs w:val="20"/>
        </w:rPr>
        <w:t>Awards 2019</w:t>
      </w:r>
    </w:p>
    <w:p w:rsidR="00BB69CC" w:rsidRPr="00BB69CC" w:rsidRDefault="00BB69CC" w:rsidP="0051003E">
      <w:pPr>
        <w:spacing w:after="240" w:line="280" w:lineRule="exact"/>
        <w:jc w:val="both"/>
        <w:rPr>
          <w:rFonts w:ascii="Optima LT Std" w:hAnsi="Optima LT Std"/>
          <w:sz w:val="20"/>
          <w:szCs w:val="20"/>
        </w:rPr>
      </w:pPr>
      <w:r w:rsidRPr="00BB69CC">
        <w:rPr>
          <w:rFonts w:ascii="Optima LT Std" w:hAnsi="Optima LT Std"/>
          <w:sz w:val="20"/>
          <w:szCs w:val="20"/>
        </w:rPr>
        <w:t>In der Kategorie “Award für Innovation – Unternehmen mit bis zu 300 Mitarbeite</w:t>
      </w:r>
      <w:r w:rsidR="00F7544F">
        <w:rPr>
          <w:rFonts w:ascii="Optima LT Std" w:hAnsi="Optima LT Std"/>
          <w:sz w:val="20"/>
          <w:szCs w:val="20"/>
        </w:rPr>
        <w:t>r</w:t>
      </w:r>
      <w:r w:rsidRPr="00BB69CC">
        <w:rPr>
          <w:rFonts w:ascii="Optima LT Std" w:hAnsi="Optima LT Std"/>
          <w:sz w:val="20"/>
          <w:szCs w:val="20"/>
        </w:rPr>
        <w:t>n“ ist GMG unter den Finalisten. Bewertet werden technologische Innovationen und Geschäfts</w:t>
      </w:r>
      <w:r w:rsidR="00F7544F">
        <w:rPr>
          <w:rFonts w:ascii="Optima LT Std" w:hAnsi="Optima LT Std"/>
          <w:sz w:val="20"/>
          <w:szCs w:val="20"/>
        </w:rPr>
        <w:t>ideen</w:t>
      </w:r>
      <w:r w:rsidRPr="00BB69CC">
        <w:rPr>
          <w:rFonts w:ascii="Optima LT Std" w:hAnsi="Optima LT Std"/>
          <w:sz w:val="20"/>
          <w:szCs w:val="20"/>
        </w:rPr>
        <w:t xml:space="preserve">, die zur Verbesserung des Kundenerlebnisses beitragen. Mit dem </w:t>
      </w:r>
      <w:r w:rsidR="0092431D">
        <w:rPr>
          <w:rFonts w:ascii="Optima LT Std" w:hAnsi="Optima LT Std"/>
          <w:sz w:val="20"/>
          <w:szCs w:val="20"/>
        </w:rPr>
        <w:t xml:space="preserve">GMG </w:t>
      </w:r>
      <w:r w:rsidRPr="00BB69CC">
        <w:rPr>
          <w:rFonts w:ascii="Optima LT Std" w:hAnsi="Optima LT Std"/>
          <w:sz w:val="20"/>
          <w:szCs w:val="20"/>
        </w:rPr>
        <w:t xml:space="preserve">Calibration Creation Wizard, der es Anwendern ermöglicht farbverbindliche und reproduzierbare Proofs auf Medien ähnlich zu Verpackungssubstraten mit dem Epson SureColor SC-S80600 zu erstellen, </w:t>
      </w:r>
      <w:r w:rsidR="0092431D">
        <w:rPr>
          <w:rFonts w:ascii="Optima LT Std" w:hAnsi="Optima LT Std"/>
          <w:sz w:val="20"/>
          <w:szCs w:val="20"/>
        </w:rPr>
        <w:t>hat es</w:t>
      </w:r>
      <w:r w:rsidRPr="00BB69CC">
        <w:rPr>
          <w:rFonts w:ascii="Optima LT Std" w:hAnsi="Optima LT Std"/>
          <w:sz w:val="20"/>
          <w:szCs w:val="20"/>
        </w:rPr>
        <w:t xml:space="preserve"> GMG </w:t>
      </w:r>
      <w:r w:rsidR="003E6158">
        <w:rPr>
          <w:rFonts w:ascii="Optima LT Std" w:hAnsi="Optima LT Std"/>
          <w:sz w:val="20"/>
          <w:szCs w:val="20"/>
        </w:rPr>
        <w:t>auf die Shortlist</w:t>
      </w:r>
      <w:r w:rsidR="0092431D">
        <w:rPr>
          <w:rFonts w:ascii="Optima LT Std" w:hAnsi="Optima LT Std"/>
          <w:sz w:val="20"/>
          <w:szCs w:val="20"/>
        </w:rPr>
        <w:t xml:space="preserve"> geschafft</w:t>
      </w:r>
      <w:r w:rsidRPr="00BB69CC">
        <w:rPr>
          <w:rFonts w:ascii="Optima LT Std" w:hAnsi="Optima LT Std"/>
          <w:sz w:val="20"/>
          <w:szCs w:val="20"/>
        </w:rPr>
        <w:t xml:space="preserve">. </w:t>
      </w:r>
    </w:p>
    <w:p w:rsidR="00BB69CC" w:rsidRPr="00BB69CC" w:rsidRDefault="00BB69CC" w:rsidP="0051003E">
      <w:pPr>
        <w:spacing w:after="0" w:line="280" w:lineRule="exact"/>
        <w:jc w:val="both"/>
        <w:rPr>
          <w:rFonts w:ascii="Optima LT Std" w:hAnsi="Optima LT Std"/>
          <w:sz w:val="20"/>
          <w:szCs w:val="20"/>
        </w:rPr>
      </w:pPr>
      <w:r w:rsidRPr="00BB69CC">
        <w:rPr>
          <w:rFonts w:ascii="Optima LT Std" w:hAnsi="Optima LT Std"/>
          <w:sz w:val="20"/>
          <w:szCs w:val="20"/>
        </w:rPr>
        <w:t xml:space="preserve">Weitere Informationen finden </w:t>
      </w:r>
      <w:r w:rsidR="00F7544F">
        <w:rPr>
          <w:rFonts w:ascii="Optima LT Std" w:hAnsi="Optima LT Std"/>
          <w:sz w:val="20"/>
          <w:szCs w:val="20"/>
        </w:rPr>
        <w:t>Sie</w:t>
      </w:r>
      <w:r w:rsidRPr="00BB69CC">
        <w:rPr>
          <w:rFonts w:ascii="Optima LT Std" w:hAnsi="Optima LT Std"/>
          <w:sz w:val="20"/>
          <w:szCs w:val="20"/>
        </w:rPr>
        <w:t xml:space="preserve"> auf der </w:t>
      </w:r>
      <w:r w:rsidR="0092431D">
        <w:rPr>
          <w:rFonts w:ascii="Optima LT Std" w:hAnsi="Optima LT Std"/>
          <w:sz w:val="20"/>
          <w:szCs w:val="20"/>
        </w:rPr>
        <w:t xml:space="preserve">Website der </w:t>
      </w:r>
      <w:r w:rsidRPr="00BB69CC">
        <w:rPr>
          <w:rFonts w:ascii="Optima LT Std" w:hAnsi="Optima LT Std"/>
          <w:sz w:val="20"/>
          <w:szCs w:val="20"/>
        </w:rPr>
        <w:t>Label</w:t>
      </w:r>
      <w:r w:rsidR="0092431D">
        <w:rPr>
          <w:rFonts w:ascii="Optima LT Std" w:hAnsi="Optima LT Std"/>
          <w:sz w:val="20"/>
          <w:szCs w:val="20"/>
        </w:rPr>
        <w:t xml:space="preserve"> </w:t>
      </w:r>
      <w:r w:rsidRPr="00BB69CC">
        <w:rPr>
          <w:rFonts w:ascii="Optima LT Std" w:hAnsi="Optima LT Std"/>
          <w:sz w:val="20"/>
          <w:szCs w:val="20"/>
        </w:rPr>
        <w:t>Awards</w:t>
      </w:r>
      <w:r w:rsidR="00FC1571">
        <w:rPr>
          <w:rFonts w:ascii="Optima LT Std" w:hAnsi="Optima LT Std"/>
          <w:sz w:val="20"/>
          <w:szCs w:val="20"/>
        </w:rPr>
        <w:t>:</w:t>
      </w:r>
    </w:p>
    <w:p w:rsidR="00BB69CC" w:rsidRPr="00BB69CC" w:rsidRDefault="00CE3F47" w:rsidP="0051003E">
      <w:pPr>
        <w:spacing w:after="240" w:line="280" w:lineRule="exact"/>
        <w:jc w:val="both"/>
        <w:rPr>
          <w:rFonts w:ascii="Optima LT Std" w:hAnsi="Optima LT Std"/>
          <w:sz w:val="20"/>
          <w:szCs w:val="20"/>
        </w:rPr>
      </w:pPr>
      <w:hyperlink r:id="rId6" w:history="1">
        <w:r w:rsidR="00BB69CC" w:rsidRPr="004C6403">
          <w:rPr>
            <w:rStyle w:val="Hyperlink"/>
            <w:rFonts w:ascii="Optima LT Std" w:hAnsi="Optima LT Std"/>
            <w:sz w:val="20"/>
            <w:szCs w:val="20"/>
          </w:rPr>
          <w:t>https://www.labelawards.com/award-innovation</w:t>
        </w:r>
      </w:hyperlink>
    </w:p>
    <w:p w:rsidR="0051003E" w:rsidRPr="00BB69CC" w:rsidRDefault="0051003E" w:rsidP="0051003E">
      <w:pPr>
        <w:spacing w:line="276" w:lineRule="auto"/>
        <w:jc w:val="both"/>
        <w:rPr>
          <w:rFonts w:ascii="Optima LT Std" w:hAnsi="Optima LT Std"/>
          <w:sz w:val="20"/>
          <w:szCs w:val="20"/>
        </w:rPr>
      </w:pPr>
    </w:p>
    <w:p w:rsidR="00681F87" w:rsidRPr="00681F87" w:rsidRDefault="00681F87" w:rsidP="00681F87">
      <w:pPr>
        <w:jc w:val="center"/>
        <w:rPr>
          <w:rFonts w:ascii="Optima LT Std" w:hAnsi="Optima LT Std"/>
          <w:b/>
          <w:sz w:val="20"/>
          <w:szCs w:val="20"/>
        </w:rPr>
      </w:pPr>
      <w:r w:rsidRPr="00681F87">
        <w:rPr>
          <w:rFonts w:ascii="Optima LT Std" w:hAnsi="Optima LT Std"/>
          <w:b/>
          <w:szCs w:val="20"/>
        </w:rPr>
        <w:t>Ende</w:t>
      </w:r>
    </w:p>
    <w:p w:rsidR="00681F87" w:rsidRPr="00997BC6" w:rsidRDefault="00681F87" w:rsidP="00997BC6">
      <w:pPr>
        <w:pStyle w:val="NoSpacing"/>
      </w:pPr>
      <w:r w:rsidRPr="00997BC6">
        <w:rPr>
          <w:b/>
        </w:rPr>
        <w:t>Über GMG:</w:t>
      </w:r>
      <w:r w:rsidRPr="00997BC6">
        <w:t xml:space="preserve"> GMG ist ein führender Entwickler und Anbieter von hochwertigen Farbmanagement-Softwarelösungen. Das Unternehmen wurde 1984 mit Sitz in Tübingen gegründet. Mit mehr als 35 Jahren Erfahrung in der grafischen Industrie ist die Marke GMG ein Garant für qualitativ hochwertige Lösungen rund um das Thema Farbe. GMG hat sich zum Ziel gesetzt, Komplettlösungen für die Standardisierung und Vereinfachung des Farbmanagement-Workflows zu liefern, um konsistente Farben auf allen Medien und in allen Druckverfahren zu erzielen. Heute sind mehr als 12.000 Systeme bei Kunden weltweit im Einsatz. Diese Kunden kommen aus zahlreichen Industriezweigen und Anwendungsbereichen. Zu ihnen gehören unter anderem Werbeagenturen, Prepress-Unternehmen, Druckereien für Offset-, Flexo-, Verpackungs-, Digital- und Großformatdruck sowie Tiefdruckunternehmen. GMG wird durch Niederlassungen und Vertragshändler in aller Welt vertreten.</w:t>
      </w:r>
    </w:p>
    <w:p w:rsidR="00681F87" w:rsidRDefault="00681F87" w:rsidP="00681F87">
      <w:pPr>
        <w:jc w:val="both"/>
        <w:rPr>
          <w:rFonts w:ascii="Optima LT Std" w:hAnsi="Optima LT Std"/>
          <w:sz w:val="18"/>
          <w:szCs w:val="20"/>
        </w:rPr>
      </w:pPr>
      <w:r w:rsidRPr="002C44F0">
        <w:rPr>
          <w:rFonts w:ascii="Arial" w:hAnsi="Arial" w:cs="Arial"/>
          <w:noProof/>
          <w:szCs w:val="16"/>
          <w:lang w:val="en-GB" w:eastAsia="en-GB"/>
        </w:rPr>
        <w:drawing>
          <wp:inline distT="0" distB="0" distL="0" distR="0" wp14:anchorId="1D6E0048" wp14:editId="200D9D1B">
            <wp:extent cx="3124200" cy="1491806"/>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7">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rsidR="00681F87" w:rsidRPr="00681F87" w:rsidRDefault="00681F87" w:rsidP="00997BC6">
      <w:pPr>
        <w:pStyle w:val="NoSpacing"/>
      </w:pPr>
      <w:r w:rsidRPr="00681F87">
        <w:t xml:space="preserve">© </w:t>
      </w:r>
      <w:r w:rsidRPr="00681F87">
        <w:rPr>
          <w:b/>
        </w:rPr>
        <w:t>2019 GMG GmbH &amp; Co. KG</w:t>
      </w:r>
      <w:r w:rsidRPr="00681F87">
        <w:t xml:space="preserve">. GMG, das GMG-Logo und bestimmte Produktbezeichnungen sind eingetragene Marken oder Marken der GMG GmbH &amp; Co. KG. Alle anderen Bezeichnungen und Produkte sind </w:t>
      </w:r>
      <w:r w:rsidRPr="00681F87">
        <w:lastRenderedPageBreak/>
        <w:t>eingetragene Marken oder Marken der jeweiligen Firma. Änderungen technischer und sonstiger Art vorbehalten.</w:t>
      </w:r>
    </w:p>
    <w:p w:rsidR="00681F87" w:rsidRDefault="00681F87" w:rsidP="00681F87">
      <w:pPr>
        <w:jc w:val="both"/>
        <w:rPr>
          <w:rFonts w:ascii="Optima LT Std" w:hAnsi="Optima LT Std"/>
          <w:sz w:val="18"/>
          <w:szCs w:val="20"/>
        </w:rPr>
      </w:pPr>
      <w:r w:rsidRPr="00681F87">
        <w:rPr>
          <w:rFonts w:ascii="Optima LT Std" w:hAnsi="Optima LT Std"/>
          <w:sz w:val="18"/>
          <w:szCs w:val="20"/>
        </w:rPr>
        <w:t xml:space="preserve">Weitere Informationen unter </w:t>
      </w:r>
      <w:hyperlink r:id="rId8" w:history="1">
        <w:r>
          <w:rPr>
            <w:rStyle w:val="Hyperlink"/>
            <w:rFonts w:ascii="Optima LT Std" w:hAnsi="Optima LT Std"/>
            <w:sz w:val="18"/>
            <w:szCs w:val="20"/>
          </w:rPr>
          <w:t>www.gmgcolor.com</w:t>
        </w:r>
      </w:hyperlink>
      <w:r w:rsidRPr="00681F87">
        <w:rPr>
          <w:rFonts w:ascii="Optima LT Std" w:hAnsi="Optima LT Std"/>
          <w:sz w:val="18"/>
          <w:szCs w:val="20"/>
        </w:rPr>
        <w:t xml:space="preserve">, </w:t>
      </w:r>
      <w:hyperlink r:id="rId9" w:history="1">
        <w:r>
          <w:rPr>
            <w:rStyle w:val="Hyperlink"/>
            <w:rFonts w:ascii="Optima LT Std" w:hAnsi="Optima LT Std"/>
            <w:sz w:val="18"/>
            <w:szCs w:val="20"/>
          </w:rPr>
          <w:t>www.facebook.com/gmgcolor.en</w:t>
        </w:r>
      </w:hyperlink>
      <w:r w:rsidRPr="00681F87">
        <w:rPr>
          <w:rFonts w:ascii="Optima LT Std" w:hAnsi="Optima LT Std"/>
          <w:sz w:val="18"/>
          <w:szCs w:val="20"/>
        </w:rPr>
        <w:t xml:space="preserve">, </w:t>
      </w:r>
      <w:hyperlink r:id="rId10" w:history="1">
        <w:r>
          <w:rPr>
            <w:rStyle w:val="Hyperlink"/>
            <w:rFonts w:ascii="Optima LT Std" w:hAnsi="Optima LT Std"/>
            <w:sz w:val="18"/>
            <w:szCs w:val="20"/>
          </w:rPr>
          <w:t>http://twitter.com/gmgcolor</w:t>
        </w:r>
      </w:hyperlink>
      <w:r w:rsidRPr="00681F87">
        <w:rPr>
          <w:rFonts w:ascii="Optima LT Std" w:hAnsi="Optima LT Std"/>
          <w:sz w:val="18"/>
          <w:szCs w:val="20"/>
        </w:rPr>
        <w:t xml:space="preserve">, </w:t>
      </w:r>
      <w:hyperlink r:id="rId11" w:history="1">
        <w:r w:rsidRPr="00DF4D0D">
          <w:rPr>
            <w:rStyle w:val="Hyperlink"/>
            <w:rFonts w:ascii="Optima LT Std" w:hAnsi="Optima LT Std"/>
            <w:sz w:val="18"/>
            <w:szCs w:val="20"/>
          </w:rPr>
          <w:t>www.linkedin.com/company/gmg</w:t>
        </w:r>
      </w:hyperlink>
    </w:p>
    <w:p w:rsidR="00681F87" w:rsidRDefault="00681F87" w:rsidP="00681F87">
      <w:pPr>
        <w:jc w:val="both"/>
        <w:rPr>
          <w:rFonts w:ascii="Optima LT Std" w:hAnsi="Optima LT Std"/>
          <w:sz w:val="18"/>
          <w:szCs w:val="20"/>
        </w:rPr>
      </w:pPr>
    </w:p>
    <w:p w:rsidR="00087B1C" w:rsidRDefault="00087B1C" w:rsidP="00681F87">
      <w:pPr>
        <w:jc w:val="both"/>
        <w:rPr>
          <w:rFonts w:ascii="Optima LT Std" w:hAnsi="Optima LT Std"/>
          <w:sz w:val="18"/>
          <w:szCs w:val="20"/>
        </w:rPr>
      </w:pPr>
    </w:p>
    <w:p w:rsidR="00997BC6" w:rsidRPr="00997BC6" w:rsidRDefault="00681F87" w:rsidP="00997BC6">
      <w:pPr>
        <w:pStyle w:val="NoSpacing"/>
        <w:rPr>
          <w:b/>
        </w:rPr>
      </w:pPr>
      <w:r w:rsidRPr="00997BC6">
        <w:rPr>
          <w:b/>
        </w:rPr>
        <w:t>Kontakt</w:t>
      </w:r>
      <w:r w:rsidR="00997BC6" w:rsidRPr="00997BC6">
        <w:rPr>
          <w:b/>
        </w:rPr>
        <w:t>:</w:t>
      </w:r>
      <w:r w:rsidRPr="00997BC6">
        <w:rPr>
          <w:b/>
        </w:rPr>
        <w:tab/>
      </w:r>
      <w:r w:rsidRPr="00997BC6">
        <w:rPr>
          <w:b/>
        </w:rPr>
        <w:tab/>
      </w:r>
      <w:r w:rsidRPr="00997BC6">
        <w:rPr>
          <w:b/>
        </w:rPr>
        <w:tab/>
      </w:r>
      <w:r w:rsidR="00997BC6" w:rsidRPr="00997BC6">
        <w:rPr>
          <w:b/>
        </w:rPr>
        <w:tab/>
      </w:r>
      <w:r w:rsidRPr="00997BC6">
        <w:rPr>
          <w:b/>
        </w:rPr>
        <w:t>Pressekontakt:</w:t>
      </w:r>
      <w:r w:rsidRPr="00997BC6">
        <w:rPr>
          <w:b/>
        </w:rPr>
        <w:tab/>
      </w:r>
      <w:r w:rsidRPr="00997BC6">
        <w:rPr>
          <w:b/>
        </w:rPr>
        <w:tab/>
      </w:r>
      <w:r w:rsidR="00997BC6" w:rsidRPr="00997BC6">
        <w:rPr>
          <w:b/>
        </w:rPr>
        <w:tab/>
      </w:r>
      <w:r w:rsidRPr="00997BC6">
        <w:rPr>
          <w:b/>
        </w:rPr>
        <w:t>Pressekontakt Americas</w:t>
      </w:r>
      <w:r w:rsidR="00997BC6" w:rsidRPr="00997BC6">
        <w:rPr>
          <w:b/>
        </w:rPr>
        <w:t>:</w:t>
      </w:r>
    </w:p>
    <w:p w:rsidR="00997BC6" w:rsidRPr="00997BC6" w:rsidRDefault="00997BC6" w:rsidP="00997BC6">
      <w:pPr>
        <w:pStyle w:val="NoSpacing"/>
        <w:rPr>
          <w:lang w:val="en-GB"/>
        </w:rPr>
      </w:pPr>
      <w:r w:rsidRPr="00BB69CC">
        <w:t xml:space="preserve">GMG GmbH &amp; Co. </w:t>
      </w:r>
      <w:r w:rsidRPr="00997BC6">
        <w:rPr>
          <w:lang w:val="en-GB"/>
        </w:rPr>
        <w:t>KG</w:t>
      </w:r>
      <w:r w:rsidRPr="00997BC6">
        <w:rPr>
          <w:lang w:val="en-GB"/>
        </w:rPr>
        <w:tab/>
      </w:r>
      <w:r>
        <w:rPr>
          <w:lang w:val="en-GB"/>
        </w:rPr>
        <w:tab/>
      </w:r>
      <w:r w:rsidRPr="00997BC6">
        <w:rPr>
          <w:lang w:val="en-GB"/>
        </w:rPr>
        <w:t>AD Communications</w:t>
      </w:r>
      <w:r w:rsidRPr="00997BC6">
        <w:rPr>
          <w:lang w:val="en-GB"/>
        </w:rPr>
        <w:tab/>
      </w:r>
      <w:r>
        <w:rPr>
          <w:lang w:val="en-GB"/>
        </w:rPr>
        <w:tab/>
      </w:r>
      <w:r w:rsidRPr="00997BC6">
        <w:rPr>
          <w:lang w:val="en-GB"/>
        </w:rPr>
        <w:t>Press +</w:t>
      </w:r>
    </w:p>
    <w:p w:rsidR="00997BC6" w:rsidRPr="00997BC6" w:rsidRDefault="00997BC6" w:rsidP="00997BC6">
      <w:pPr>
        <w:pStyle w:val="NoSpacing"/>
        <w:rPr>
          <w:lang w:val="en-GB"/>
        </w:rPr>
      </w:pPr>
      <w:r w:rsidRPr="00997BC6">
        <w:rPr>
          <w:lang w:val="en-GB"/>
        </w:rPr>
        <w:t>Phone: + 49 (0) 7071 938 74-0</w:t>
      </w:r>
      <w:r w:rsidRPr="00997BC6">
        <w:rPr>
          <w:lang w:val="en-GB"/>
        </w:rPr>
        <w:tab/>
        <w:t>Michael Grass</w:t>
      </w:r>
      <w:r w:rsidRPr="00997BC6">
        <w:rPr>
          <w:lang w:val="en-GB"/>
        </w:rPr>
        <w:tab/>
      </w:r>
      <w:r w:rsidRPr="00997BC6">
        <w:rPr>
          <w:lang w:val="en-GB"/>
        </w:rPr>
        <w:tab/>
      </w:r>
      <w:r w:rsidRPr="00997BC6">
        <w:rPr>
          <w:lang w:val="en-GB"/>
        </w:rPr>
        <w:tab/>
        <w:t>Irvin Press</w:t>
      </w:r>
    </w:p>
    <w:p w:rsidR="00997BC6" w:rsidRPr="00997BC6" w:rsidRDefault="00997BC6" w:rsidP="00997BC6">
      <w:pPr>
        <w:pStyle w:val="NoSpacing"/>
        <w:rPr>
          <w:lang w:val="en-GB"/>
        </w:rPr>
      </w:pPr>
      <w:r w:rsidRPr="00997BC6">
        <w:rPr>
          <w:lang w:val="en-GB"/>
        </w:rPr>
        <w:t>Fax: + 49 (0) 7071 938 74-22</w:t>
      </w:r>
      <w:r w:rsidRPr="00997BC6">
        <w:rPr>
          <w:lang w:val="en-GB"/>
        </w:rPr>
        <w:tab/>
        <w:t>Phone: + 44 (0) 1372 464470</w:t>
      </w:r>
      <w:r w:rsidRPr="00997BC6">
        <w:rPr>
          <w:lang w:val="en-GB"/>
        </w:rPr>
        <w:tab/>
        <w:t>Phone: +1 508-384-3660</w:t>
      </w:r>
    </w:p>
    <w:p w:rsidR="00997BC6" w:rsidRPr="00997BC6" w:rsidRDefault="00997BC6" w:rsidP="00997BC6">
      <w:pPr>
        <w:pStyle w:val="NoSpacing"/>
        <w:rPr>
          <w:lang w:val="en-GB"/>
        </w:rPr>
      </w:pPr>
      <w:r w:rsidRPr="00997BC6">
        <w:rPr>
          <w:lang w:val="en-GB"/>
        </w:rPr>
        <w:t>E-mail: pr@gmgcolor.com</w:t>
      </w:r>
      <w:r w:rsidRPr="00997BC6">
        <w:rPr>
          <w:lang w:val="en-GB"/>
        </w:rPr>
        <w:tab/>
      </w:r>
      <w:r w:rsidRPr="00997BC6">
        <w:rPr>
          <w:lang w:val="en-GB"/>
        </w:rPr>
        <w:tab/>
        <w:t>E-mail: mgrass@adcomms.co.uk</w:t>
      </w:r>
      <w:r w:rsidRPr="00997BC6">
        <w:rPr>
          <w:lang w:val="en-GB"/>
        </w:rPr>
        <w:tab/>
        <w:t>E-mail: irv@press-plus.com</w:t>
      </w:r>
    </w:p>
    <w:sectPr w:rsidR="00997BC6" w:rsidRPr="00997BC6" w:rsidSect="00BB69CC">
      <w:headerReference w:type="default" r:id="rId12"/>
      <w:footerReference w:type="default" r:id="rId13"/>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F47" w:rsidRDefault="00CE3F47" w:rsidP="00DE10B4">
      <w:pPr>
        <w:spacing w:after="0" w:line="240" w:lineRule="auto"/>
      </w:pPr>
      <w:r>
        <w:separator/>
      </w:r>
    </w:p>
  </w:endnote>
  <w:endnote w:type="continuationSeparator" w:id="0">
    <w:p w:rsidR="00CE3F47" w:rsidRDefault="00CE3F47" w:rsidP="00DE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Optima LT Std">
    <w:altName w:val="Malgun Gothic"/>
    <w:panose1 w:val="00000000000000000000"/>
    <w:charset w:val="00"/>
    <w:family w:val="swiss"/>
    <w:notTrueType/>
    <w:pitch w:val="variable"/>
    <w:sig w:usb0="00000003" w:usb1="4000204A" w:usb2="00000000" w:usb3="00000000" w:csb0="00000001" w:csb1="00000000"/>
  </w:font>
  <w:font w:name="ITC Kabel Std Book">
    <w:altName w:val="Eras Light ITC"/>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403" w:rsidRPr="00087B1C" w:rsidRDefault="00FC1571" w:rsidP="004C6403">
    <w:pPr>
      <w:pStyle w:val="Footer"/>
      <w:jc w:val="right"/>
      <w:rPr>
        <w:rFonts w:ascii="ITC Kabel Std Book" w:hAnsi="ITC Kabel Std Book"/>
        <w:sz w:val="18"/>
      </w:rPr>
    </w:pPr>
    <w:r>
      <w:rPr>
        <w:rFonts w:ascii="ITC Kabel Std Book" w:hAnsi="ITC Kabel Std Book"/>
        <w:sz w:val="18"/>
      </w:rPr>
      <w:t>Seite</w:t>
    </w:r>
    <w:r w:rsidR="004C6403" w:rsidRPr="00087B1C">
      <w:rPr>
        <w:rFonts w:ascii="ITC Kabel Std Book" w:hAnsi="ITC Kabel Std Book"/>
        <w:sz w:val="18"/>
      </w:rPr>
      <w:t xml:space="preserve"> </w:t>
    </w:r>
    <w:r w:rsidR="004C6403" w:rsidRPr="00087B1C">
      <w:rPr>
        <w:rFonts w:ascii="ITC Kabel Std Book" w:hAnsi="ITC Kabel Std Book"/>
        <w:sz w:val="18"/>
      </w:rPr>
      <w:fldChar w:fldCharType="begin"/>
    </w:r>
    <w:r w:rsidR="004C6403" w:rsidRPr="00087B1C">
      <w:rPr>
        <w:rFonts w:ascii="ITC Kabel Std Book" w:hAnsi="ITC Kabel Std Book"/>
        <w:sz w:val="18"/>
      </w:rPr>
      <w:instrText xml:space="preserve"> PAGE  \* Arabic  \* MERGEFORMAT </w:instrText>
    </w:r>
    <w:r w:rsidR="004C6403" w:rsidRPr="00087B1C">
      <w:rPr>
        <w:rFonts w:ascii="ITC Kabel Std Book" w:hAnsi="ITC Kabel Std Book"/>
        <w:sz w:val="18"/>
      </w:rPr>
      <w:fldChar w:fldCharType="separate"/>
    </w:r>
    <w:r w:rsidR="00C32FE5">
      <w:rPr>
        <w:rFonts w:ascii="ITC Kabel Std Book" w:hAnsi="ITC Kabel Std Book"/>
        <w:noProof/>
        <w:sz w:val="18"/>
      </w:rPr>
      <w:t>1</w:t>
    </w:r>
    <w:r w:rsidR="004C6403" w:rsidRPr="00087B1C">
      <w:rPr>
        <w:rFonts w:ascii="ITC Kabel Std Book" w:hAnsi="ITC Kabel Std Book"/>
        <w:sz w:val="18"/>
      </w:rPr>
      <w:fldChar w:fldCharType="end"/>
    </w:r>
    <w:r w:rsidR="004C6403" w:rsidRPr="00087B1C">
      <w:rPr>
        <w:rFonts w:ascii="ITC Kabel Std Book" w:hAnsi="ITC Kabel Std Book"/>
        <w:sz w:val="18"/>
      </w:rPr>
      <w:t xml:space="preserve"> </w:t>
    </w:r>
    <w:r>
      <w:rPr>
        <w:rFonts w:ascii="ITC Kabel Std Book" w:hAnsi="ITC Kabel Std Book"/>
        <w:sz w:val="18"/>
      </w:rPr>
      <w:t>von</w:t>
    </w:r>
    <w:r w:rsidR="004C6403" w:rsidRPr="00087B1C">
      <w:rPr>
        <w:rFonts w:ascii="ITC Kabel Std Book" w:hAnsi="ITC Kabel Std Book"/>
        <w:sz w:val="18"/>
      </w:rPr>
      <w:t xml:space="preserve"> </w:t>
    </w:r>
    <w:r w:rsidR="004C6403" w:rsidRPr="00087B1C">
      <w:rPr>
        <w:rFonts w:ascii="ITC Kabel Std Book" w:hAnsi="ITC Kabel Std Book"/>
        <w:sz w:val="18"/>
      </w:rPr>
      <w:fldChar w:fldCharType="begin"/>
    </w:r>
    <w:r w:rsidR="004C6403" w:rsidRPr="00087B1C">
      <w:rPr>
        <w:rFonts w:ascii="ITC Kabel Std Book" w:hAnsi="ITC Kabel Std Book"/>
        <w:sz w:val="18"/>
      </w:rPr>
      <w:instrText xml:space="preserve"> NUMPAGES   \* MERGEFORMAT </w:instrText>
    </w:r>
    <w:r w:rsidR="004C6403" w:rsidRPr="00087B1C">
      <w:rPr>
        <w:rFonts w:ascii="ITC Kabel Std Book" w:hAnsi="ITC Kabel Std Book"/>
        <w:sz w:val="18"/>
      </w:rPr>
      <w:fldChar w:fldCharType="separate"/>
    </w:r>
    <w:r w:rsidR="00C32FE5">
      <w:rPr>
        <w:rFonts w:ascii="ITC Kabel Std Book" w:hAnsi="ITC Kabel Std Book"/>
        <w:noProof/>
        <w:sz w:val="18"/>
      </w:rPr>
      <w:t>3</w:t>
    </w:r>
    <w:r w:rsidR="004C6403" w:rsidRPr="00087B1C">
      <w:rPr>
        <w:rFonts w:ascii="ITC Kabel Std Book" w:hAnsi="ITC Kabel Std Book"/>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F47" w:rsidRDefault="00CE3F47" w:rsidP="00DE10B4">
      <w:pPr>
        <w:spacing w:after="0" w:line="240" w:lineRule="auto"/>
      </w:pPr>
      <w:r>
        <w:separator/>
      </w:r>
    </w:p>
  </w:footnote>
  <w:footnote w:type="continuationSeparator" w:id="0">
    <w:p w:rsidR="00CE3F47" w:rsidRDefault="00CE3F47" w:rsidP="00DE1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0B4" w:rsidRPr="00DE10B4" w:rsidRDefault="00DE10B4">
    <w:pPr>
      <w:pStyle w:val="Header"/>
      <w:rPr>
        <w:rFonts w:ascii="ITC Kabel Std Book" w:hAnsi="ITC Kabel Std Book"/>
        <w:sz w:val="36"/>
      </w:rPr>
    </w:pPr>
    <w:r w:rsidRPr="00DE10B4">
      <w:rPr>
        <w:rFonts w:ascii="Arial" w:hAnsi="Arial" w:cs="Arial"/>
        <w:noProof/>
        <w:sz w:val="36"/>
        <w:szCs w:val="40"/>
        <w:lang w:val="en-GB" w:eastAsia="en-GB"/>
      </w:rPr>
      <w:drawing>
        <wp:anchor distT="0" distB="0" distL="114300" distR="114300" simplePos="0" relativeHeight="251659264" behindDoc="0" locked="0" layoutInCell="1" allowOverlap="1" wp14:anchorId="40B55DB7" wp14:editId="08D91145">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sidRPr="00DE10B4">
      <w:rPr>
        <w:rFonts w:ascii="ITC Kabel Std Book" w:hAnsi="ITC Kabel Std Book"/>
        <w:sz w:val="36"/>
      </w:rP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CC"/>
    <w:rsid w:val="00087B1C"/>
    <w:rsid w:val="001C065A"/>
    <w:rsid w:val="003B0B60"/>
    <w:rsid w:val="003E6158"/>
    <w:rsid w:val="004C6403"/>
    <w:rsid w:val="0051003E"/>
    <w:rsid w:val="00681F87"/>
    <w:rsid w:val="006C736D"/>
    <w:rsid w:val="007C6FC2"/>
    <w:rsid w:val="007D7DBD"/>
    <w:rsid w:val="0086751E"/>
    <w:rsid w:val="0092431D"/>
    <w:rsid w:val="00997BC6"/>
    <w:rsid w:val="00BA730D"/>
    <w:rsid w:val="00BB69CC"/>
    <w:rsid w:val="00C32FE5"/>
    <w:rsid w:val="00CE3F47"/>
    <w:rsid w:val="00D461DF"/>
    <w:rsid w:val="00D52C91"/>
    <w:rsid w:val="00DE10B4"/>
    <w:rsid w:val="00F7544F"/>
    <w:rsid w:val="00FC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9E2295-FC7A-4572-9DCA-B85785D8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0B4"/>
  </w:style>
  <w:style w:type="paragraph" w:styleId="Footer">
    <w:name w:val="footer"/>
    <w:basedOn w:val="Normal"/>
    <w:link w:val="FooterChar"/>
    <w:uiPriority w:val="99"/>
    <w:unhideWhenUsed/>
    <w:rsid w:val="00DE1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Normal"/>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Normal"/>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Normal"/>
    <w:rsid w:val="00DE10B4"/>
    <w:pPr>
      <w:spacing w:after="0" w:line="220" w:lineRule="atLeast"/>
      <w:jc w:val="both"/>
    </w:pPr>
    <w:rPr>
      <w:rFonts w:ascii="ITC Kabel Book" w:eastAsia="MS Mincho" w:hAnsi="ITC Kabel Book" w:cs="ITC Kabel Book"/>
      <w:sz w:val="16"/>
      <w:szCs w:val="16"/>
      <w:lang w:val="en-US"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val="en-US" w:eastAsia="ja-JP"/>
    </w:rPr>
  </w:style>
  <w:style w:type="character" w:customStyle="1" w:styleId="UnresolvedMention">
    <w:name w:val="Unresolved Mention"/>
    <w:basedOn w:val="DefaultParagraphFont"/>
    <w:uiPriority w:val="99"/>
    <w:semiHidden/>
    <w:unhideWhenUsed/>
    <w:rsid w:val="00681F87"/>
    <w:rPr>
      <w:color w:val="605E5C"/>
      <w:shd w:val="clear" w:color="auto" w:fill="E1DFDD"/>
    </w:rPr>
  </w:style>
  <w:style w:type="character" w:styleId="FollowedHyperlink">
    <w:name w:val="FollowedHyperlink"/>
    <w:basedOn w:val="DefaultParagraphFont"/>
    <w:uiPriority w:val="99"/>
    <w:semiHidden/>
    <w:unhideWhenUsed/>
    <w:rsid w:val="00681F87"/>
    <w:rPr>
      <w:color w:val="954F72" w:themeColor="followedHyperlink"/>
      <w:u w:val="single"/>
    </w:rPr>
  </w:style>
  <w:style w:type="paragraph" w:styleId="NoSpacing">
    <w:name w:val="No Spacing"/>
    <w:uiPriority w:val="1"/>
    <w:qFormat/>
    <w:rsid w:val="00997BC6"/>
    <w:pPr>
      <w:spacing w:after="0" w:line="240" w:lineRule="auto"/>
      <w:jc w:val="both"/>
    </w:pPr>
    <w:rPr>
      <w:rFonts w:ascii="Optima LT Std" w:hAnsi="Optima LT St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gcolor.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belawards.com/award-innovation" TargetMode="External"/><Relationship Id="rId11" Type="http://schemas.openxmlformats.org/officeDocument/2006/relationships/hyperlink" Target="https://www.linkedin.com/company/gm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witter.com/gmgcolor" TargetMode="External"/><Relationship Id="rId4" Type="http://schemas.openxmlformats.org/officeDocument/2006/relationships/footnotes" Target="footnotes.xml"/><Relationship Id="rId9" Type="http://schemas.openxmlformats.org/officeDocument/2006/relationships/hyperlink" Target="https://www.facebook.com/GMGColor.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Pressemitteilung-DE</Template>
  <TotalTime>0</TotalTime>
  <Pages>3</Pages>
  <Words>864</Words>
  <Characters>4931</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Sirah Awan</cp:lastModifiedBy>
  <cp:revision>2</cp:revision>
  <dcterms:created xsi:type="dcterms:W3CDTF">2019-07-16T09:47:00Z</dcterms:created>
  <dcterms:modified xsi:type="dcterms:W3CDTF">2019-07-16T09:47:00Z</dcterms:modified>
</cp:coreProperties>
</file>