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A8663" w14:textId="77777777" w:rsidR="000613BD" w:rsidRDefault="000613BD" w:rsidP="00094D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B24467" w14:textId="08A0FEB1" w:rsidR="009865DA" w:rsidRDefault="00F11D44" w:rsidP="00094D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es-ES"/>
        </w:rPr>
        <w:t>6</w:t>
      </w:r>
      <w:bookmarkStart w:id="0" w:name="_GoBack"/>
      <w:bookmarkEnd w:id="0"/>
      <w:r w:rsidR="00EA799A">
        <w:rPr>
          <w:rFonts w:ascii="Arial" w:eastAsia="Arial" w:hAnsi="Arial" w:cs="Arial"/>
          <w:b/>
          <w:lang w:bidi="es-ES"/>
        </w:rPr>
        <w:t xml:space="preserve"> de junio de 2018</w:t>
      </w:r>
    </w:p>
    <w:p w14:paraId="79F70559" w14:textId="77777777" w:rsidR="001A1DD8" w:rsidRDefault="001A1DD8" w:rsidP="00094DE4">
      <w:pPr>
        <w:spacing w:line="360" w:lineRule="auto"/>
        <w:jc w:val="both"/>
        <w:rPr>
          <w:rFonts w:ascii="Arial" w:hAnsi="Arial" w:cs="Arial"/>
          <w:b/>
        </w:rPr>
      </w:pPr>
    </w:p>
    <w:p w14:paraId="149510AF" w14:textId="6E1D8CDA" w:rsidR="001A1DD8" w:rsidRDefault="007F72C5" w:rsidP="001A1D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es-ES"/>
        </w:rPr>
        <w:t xml:space="preserve">La nueva tinta segura de Fujifilm para el mercado de la alimentación </w:t>
      </w:r>
      <w:r w:rsidRPr="00666D64">
        <w:rPr>
          <w:rFonts w:ascii="Arial" w:eastAsia="Arial" w:hAnsi="Arial" w:cs="Arial"/>
          <w:b/>
          <w:sz w:val="24"/>
          <w:szCs w:val="24"/>
          <w:lang w:bidi="es-ES"/>
        </w:rPr>
        <w:t>otorga a la Jet</w:t>
      </w:r>
      <w:r w:rsidR="000C2687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="000C2687">
        <w:rPr>
          <w:rFonts w:ascii="Arial" w:eastAsia="Arial" w:hAnsi="Arial" w:cs="Arial"/>
          <w:b/>
          <w:sz w:val="24"/>
          <w:szCs w:val="24"/>
          <w:lang w:bidi="es-ES"/>
        </w:rPr>
        <w:t>Press</w:t>
      </w:r>
      <w:proofErr w:type="spellEnd"/>
      <w:r w:rsidR="000C2687">
        <w:rPr>
          <w:rFonts w:ascii="Arial" w:eastAsia="Arial" w:hAnsi="Arial" w:cs="Arial"/>
          <w:b/>
          <w:sz w:val="24"/>
          <w:szCs w:val="24"/>
          <w:lang w:bidi="es-ES"/>
        </w:rPr>
        <w:t xml:space="preserve"> 720S la</w:t>
      </w:r>
      <w:r w:rsidR="00523AC2">
        <w:rPr>
          <w:rFonts w:ascii="Arial" w:eastAsia="Arial" w:hAnsi="Arial" w:cs="Arial"/>
          <w:b/>
          <w:sz w:val="24"/>
          <w:szCs w:val="24"/>
          <w:lang w:bidi="es-ES"/>
        </w:rPr>
        <w:t xml:space="preserve"> capacidad de</w:t>
      </w:r>
      <w:r w:rsidR="000C2687">
        <w:rPr>
          <w:rFonts w:ascii="Arial" w:eastAsia="Arial" w:hAnsi="Arial" w:cs="Arial"/>
          <w:b/>
          <w:sz w:val="24"/>
          <w:szCs w:val="24"/>
          <w:lang w:bidi="es-ES"/>
        </w:rPr>
        <w:t xml:space="preserve"> impresión </w:t>
      </w:r>
      <w:r w:rsidR="00E45D27">
        <w:rPr>
          <w:rFonts w:ascii="Arial" w:eastAsia="Arial" w:hAnsi="Arial" w:cs="Arial"/>
          <w:b/>
          <w:sz w:val="24"/>
          <w:szCs w:val="24"/>
          <w:lang w:bidi="es-ES"/>
        </w:rPr>
        <w:t xml:space="preserve">de </w:t>
      </w:r>
      <w:r w:rsidRPr="00666D64">
        <w:rPr>
          <w:rFonts w:ascii="Arial" w:eastAsia="Arial" w:hAnsi="Arial" w:cs="Arial"/>
          <w:b/>
          <w:sz w:val="24"/>
          <w:szCs w:val="24"/>
          <w:lang w:bidi="es-ES"/>
        </w:rPr>
        <w:t xml:space="preserve">embalaje </w:t>
      </w:r>
      <w:r w:rsidR="004D6BEE">
        <w:rPr>
          <w:rFonts w:ascii="Arial" w:eastAsia="Arial" w:hAnsi="Arial" w:cs="Arial"/>
          <w:b/>
          <w:sz w:val="24"/>
          <w:szCs w:val="24"/>
          <w:lang w:bidi="es-ES"/>
        </w:rPr>
        <w:t>primario</w:t>
      </w:r>
    </w:p>
    <w:p w14:paraId="35ADCC09" w14:textId="07A184B8" w:rsidR="00DD71C8" w:rsidRPr="00DD71C8" w:rsidRDefault="00E55D51" w:rsidP="0019097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i/>
          <w:lang w:bidi="es-ES"/>
        </w:rPr>
        <w:t xml:space="preserve">La Jet </w:t>
      </w:r>
      <w:proofErr w:type="spellStart"/>
      <w:r>
        <w:rPr>
          <w:rFonts w:ascii="Arial" w:eastAsia="Arial" w:hAnsi="Arial" w:cs="Arial"/>
          <w:i/>
          <w:lang w:bidi="es-ES"/>
        </w:rPr>
        <w:t>Press</w:t>
      </w:r>
      <w:proofErr w:type="spellEnd"/>
      <w:r>
        <w:rPr>
          <w:rFonts w:ascii="Arial" w:eastAsia="Arial" w:hAnsi="Arial" w:cs="Arial"/>
          <w:i/>
          <w:lang w:bidi="es-ES"/>
        </w:rPr>
        <w:t xml:space="preserve"> 720S para cartón plegable es la primera solución de impresión digital B2 aprobada para el envasado </w:t>
      </w:r>
      <w:r w:rsidR="004D6BEE">
        <w:rPr>
          <w:rFonts w:ascii="Arial" w:eastAsia="Arial" w:hAnsi="Arial" w:cs="Arial"/>
          <w:i/>
          <w:lang w:bidi="es-ES"/>
        </w:rPr>
        <w:t>primario</w:t>
      </w:r>
      <w:r w:rsidR="000C2687">
        <w:rPr>
          <w:rFonts w:ascii="Arial" w:eastAsia="Arial" w:hAnsi="Arial" w:cs="Arial"/>
          <w:i/>
          <w:lang w:bidi="es-ES"/>
        </w:rPr>
        <w:t xml:space="preserve"> de alimentos.</w:t>
      </w:r>
    </w:p>
    <w:p w14:paraId="67795387" w14:textId="114AE9B1" w:rsidR="00275416" w:rsidRPr="00275416" w:rsidRDefault="00454ED8" w:rsidP="00275416">
      <w:pPr>
        <w:spacing w:line="360" w:lineRule="auto"/>
        <w:jc w:val="both"/>
        <w:rPr>
          <w:rFonts w:ascii="Arial" w:hAnsi="Arial" w:cs="Arial"/>
        </w:rPr>
      </w:pPr>
      <w:r w:rsidRPr="00454ED8">
        <w:rPr>
          <w:rFonts w:ascii="Arial" w:eastAsia="Arial" w:hAnsi="Arial" w:cs="Arial"/>
          <w:lang w:bidi="es-ES"/>
        </w:rPr>
        <w:t xml:space="preserve">Fujifilm </w:t>
      </w:r>
      <w:proofErr w:type="spellStart"/>
      <w:r w:rsidRPr="00454ED8">
        <w:rPr>
          <w:rFonts w:ascii="Arial" w:eastAsia="Arial" w:hAnsi="Arial" w:cs="Arial"/>
          <w:lang w:bidi="es-ES"/>
        </w:rPr>
        <w:t>Europe</w:t>
      </w:r>
      <w:proofErr w:type="spellEnd"/>
      <w:r w:rsidRPr="00454ED8">
        <w:rPr>
          <w:rFonts w:ascii="Arial" w:eastAsia="Arial" w:hAnsi="Arial" w:cs="Arial"/>
          <w:lang w:bidi="es-ES"/>
        </w:rPr>
        <w:t xml:space="preserve"> ha anunciado hoy el lanzamiento de una nueva tinta segura para el sector de la alimentación que amplía significativamente la versatilidad de la aplicación de la Jet </w:t>
      </w:r>
      <w:proofErr w:type="spellStart"/>
      <w:r w:rsidRPr="00454ED8">
        <w:rPr>
          <w:rFonts w:ascii="Arial" w:eastAsia="Arial" w:hAnsi="Arial" w:cs="Arial"/>
          <w:lang w:bidi="es-ES"/>
        </w:rPr>
        <w:t>Press</w:t>
      </w:r>
      <w:proofErr w:type="spellEnd"/>
      <w:r w:rsidRPr="00454ED8">
        <w:rPr>
          <w:rFonts w:ascii="Arial" w:eastAsia="Arial" w:hAnsi="Arial" w:cs="Arial"/>
          <w:lang w:bidi="es-ES"/>
        </w:rPr>
        <w:t xml:space="preserve"> 720S para la producción de envases, ya que permite la </w:t>
      </w:r>
      <w:r w:rsidRPr="00666D64">
        <w:rPr>
          <w:rFonts w:ascii="Arial" w:eastAsia="Arial" w:hAnsi="Arial" w:cs="Arial"/>
          <w:lang w:bidi="es-ES"/>
        </w:rPr>
        <w:t xml:space="preserve">impresión </w:t>
      </w:r>
      <w:r w:rsidR="00F9028D" w:rsidRPr="00666D64">
        <w:rPr>
          <w:rFonts w:ascii="Arial" w:eastAsia="Arial" w:hAnsi="Arial" w:cs="Arial"/>
          <w:lang w:bidi="es-ES"/>
        </w:rPr>
        <w:t>de</w:t>
      </w:r>
      <w:r w:rsidRPr="00666D64">
        <w:rPr>
          <w:rFonts w:ascii="Arial" w:eastAsia="Arial" w:hAnsi="Arial" w:cs="Arial"/>
          <w:lang w:bidi="es-ES"/>
        </w:rPr>
        <w:t xml:space="preserve"> envases </w:t>
      </w:r>
      <w:r w:rsidR="003F3271">
        <w:rPr>
          <w:rFonts w:ascii="Arial" w:eastAsia="Arial" w:hAnsi="Arial" w:cs="Arial"/>
          <w:lang w:bidi="es-ES"/>
        </w:rPr>
        <w:t>primarios</w:t>
      </w:r>
      <w:r w:rsidR="00EF48F7">
        <w:rPr>
          <w:rFonts w:ascii="Arial" w:eastAsia="Arial" w:hAnsi="Arial" w:cs="Arial"/>
          <w:lang w:bidi="es-ES"/>
        </w:rPr>
        <w:t xml:space="preserve"> en contacto indirecto con el alimento.</w:t>
      </w:r>
    </w:p>
    <w:p w14:paraId="34864F37" w14:textId="73991721" w:rsidR="00BC414B" w:rsidRDefault="00BC414B" w:rsidP="00275416">
      <w:pPr>
        <w:spacing w:line="360" w:lineRule="auto"/>
        <w:jc w:val="both"/>
        <w:rPr>
          <w:rFonts w:ascii="Arial" w:hAnsi="Arial" w:cs="Arial"/>
        </w:rPr>
      </w:pPr>
      <w:r w:rsidRPr="00065590">
        <w:rPr>
          <w:rFonts w:ascii="Arial" w:eastAsia="Arial" w:hAnsi="Arial" w:cs="Arial"/>
          <w:lang w:bidi="es-ES"/>
        </w:rPr>
        <w:t>El mercado está experimentando un aumento significativo en el número de marcas de en</w:t>
      </w:r>
      <w:r w:rsidR="004D6BEE">
        <w:rPr>
          <w:rFonts w:ascii="Arial" w:eastAsia="Arial" w:hAnsi="Arial" w:cs="Arial"/>
          <w:lang w:bidi="es-ES"/>
        </w:rPr>
        <w:t xml:space="preserve">vasado y los productores </w:t>
      </w:r>
      <w:r w:rsidRPr="00065590">
        <w:rPr>
          <w:rFonts w:ascii="Arial" w:eastAsia="Arial" w:hAnsi="Arial" w:cs="Arial"/>
          <w:lang w:bidi="es-ES"/>
        </w:rPr>
        <w:t xml:space="preserve">interesados en lograr una mayor diferenciación de sus productos ante sus competidores. Al mismo tiempo, estas empresas buscan también reducir stocks, optimizar las cadenas de suministro y trabajar con soluciones de impresión digital que les permitan imprimir embalajes personalizados de una manera más rentable con calidad offset, con tiradas más frecuentes y mucho más cortas. </w:t>
      </w:r>
    </w:p>
    <w:p w14:paraId="1F99BD69" w14:textId="6099BB46" w:rsidR="00BC414B" w:rsidRPr="00F9028D" w:rsidRDefault="00BC414B" w:rsidP="000655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La solución Jet </w:t>
      </w:r>
      <w:proofErr w:type="spellStart"/>
      <w:r>
        <w:rPr>
          <w:rFonts w:ascii="Arial" w:eastAsia="Arial" w:hAnsi="Arial" w:cs="Arial"/>
          <w:lang w:bidi="es-ES"/>
        </w:rPr>
        <w:t>Press</w:t>
      </w:r>
      <w:proofErr w:type="spellEnd"/>
      <w:r>
        <w:rPr>
          <w:rFonts w:ascii="Arial" w:eastAsia="Arial" w:hAnsi="Arial" w:cs="Arial"/>
          <w:lang w:bidi="es-ES"/>
        </w:rPr>
        <w:t xml:space="preserve"> 720S para cartón plegable </w:t>
      </w:r>
      <w:r w:rsidR="004D6BEE">
        <w:rPr>
          <w:rFonts w:ascii="Arial" w:eastAsia="Arial" w:hAnsi="Arial" w:cs="Arial"/>
          <w:lang w:bidi="es-ES"/>
        </w:rPr>
        <w:t xml:space="preserve">(cartoncillo) </w:t>
      </w:r>
      <w:r>
        <w:rPr>
          <w:rFonts w:ascii="Arial" w:eastAsia="Arial" w:hAnsi="Arial" w:cs="Arial"/>
          <w:lang w:bidi="es-ES"/>
        </w:rPr>
        <w:t xml:space="preserve">ofrece una </w:t>
      </w:r>
      <w:proofErr w:type="gramStart"/>
      <w:r>
        <w:rPr>
          <w:rFonts w:ascii="Arial" w:eastAsia="Arial" w:hAnsi="Arial" w:cs="Arial"/>
          <w:lang w:bidi="es-ES"/>
        </w:rPr>
        <w:t>producción</w:t>
      </w:r>
      <w:proofErr w:type="gramEnd"/>
      <w:r>
        <w:rPr>
          <w:rFonts w:ascii="Arial" w:eastAsia="Arial" w:hAnsi="Arial" w:cs="Arial"/>
          <w:lang w:bidi="es-ES"/>
        </w:rPr>
        <w:t xml:space="preserve"> de gran calidad y excepcionalmente uniforme para el acabado en cartón o soportes sintéticos de hasta 600 micras de grosor, y ya cumple estrictamente</w:t>
      </w:r>
      <w:r w:rsidR="004D6BEE">
        <w:rPr>
          <w:rFonts w:ascii="Arial" w:eastAsia="Arial" w:hAnsi="Arial" w:cs="Arial"/>
          <w:lang w:bidi="es-ES"/>
        </w:rPr>
        <w:t xml:space="preserve"> con todos estos requisitos. A</w:t>
      </w:r>
      <w:r>
        <w:rPr>
          <w:rFonts w:ascii="Arial" w:eastAsia="Arial" w:hAnsi="Arial" w:cs="Arial"/>
          <w:lang w:bidi="es-ES"/>
        </w:rPr>
        <w:t xml:space="preserve">lrededor de una tercera parte de todos los clientes europeos ya están produciendo algún tipo de envase con esta prensa. La imprenta alemana </w:t>
      </w:r>
      <w:proofErr w:type="spellStart"/>
      <w:r>
        <w:rPr>
          <w:rFonts w:ascii="Arial" w:eastAsia="Arial" w:hAnsi="Arial" w:cs="Arial"/>
          <w:lang w:bidi="es-ES"/>
        </w:rPr>
        <w:t>Straub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Druck</w:t>
      </w:r>
      <w:proofErr w:type="spellEnd"/>
      <w:r>
        <w:rPr>
          <w:rFonts w:ascii="Arial" w:eastAsia="Arial" w:hAnsi="Arial" w:cs="Arial"/>
          <w:lang w:bidi="es-ES"/>
        </w:rPr>
        <w:t xml:space="preserve"> &amp; Medien AG es uno de estos clientes. Su director general, Francisco </w:t>
      </w:r>
      <w:proofErr w:type="spellStart"/>
      <w:r>
        <w:rPr>
          <w:rFonts w:ascii="Arial" w:eastAsia="Arial" w:hAnsi="Arial" w:cs="Arial"/>
          <w:lang w:bidi="es-ES"/>
        </w:rPr>
        <w:t>Martinez</w:t>
      </w:r>
      <w:proofErr w:type="spellEnd"/>
      <w:r>
        <w:rPr>
          <w:rFonts w:ascii="Arial" w:eastAsia="Arial" w:hAnsi="Arial" w:cs="Arial"/>
          <w:lang w:bidi="es-ES"/>
        </w:rPr>
        <w:t xml:space="preserve">, comenta: </w:t>
      </w:r>
      <w:r w:rsidR="004F6593">
        <w:rPr>
          <w:rFonts w:ascii="Arial" w:eastAsia="Arial" w:hAnsi="Arial" w:cs="Arial"/>
          <w:lang w:bidi="es-ES"/>
        </w:rPr>
        <w:t>“</w:t>
      </w:r>
      <w:r>
        <w:rPr>
          <w:rFonts w:ascii="Arial" w:eastAsia="Arial" w:hAnsi="Arial" w:cs="Arial"/>
          <w:lang w:bidi="es-ES"/>
        </w:rPr>
        <w:t xml:space="preserve">Los clientes de </w:t>
      </w:r>
      <w:proofErr w:type="spellStart"/>
      <w:r w:rsidR="004D6BEE">
        <w:rPr>
          <w:rFonts w:ascii="Arial" w:eastAsia="Arial" w:hAnsi="Arial" w:cs="Arial"/>
          <w:lang w:bidi="es-ES"/>
        </w:rPr>
        <w:t>packaging</w:t>
      </w:r>
      <w:proofErr w:type="spellEnd"/>
      <w:r>
        <w:rPr>
          <w:rFonts w:ascii="Arial" w:eastAsia="Arial" w:hAnsi="Arial" w:cs="Arial"/>
          <w:lang w:bidi="es-ES"/>
        </w:rPr>
        <w:t xml:space="preserve"> quieren resultados uniformes y colores sólidos y brillantes, y las impresoras Jet </w:t>
      </w:r>
      <w:proofErr w:type="spellStart"/>
      <w:r>
        <w:rPr>
          <w:rFonts w:ascii="Arial" w:eastAsia="Arial" w:hAnsi="Arial" w:cs="Arial"/>
          <w:lang w:bidi="es-ES"/>
        </w:rPr>
        <w:t>Press</w:t>
      </w:r>
      <w:proofErr w:type="spellEnd"/>
      <w:r>
        <w:rPr>
          <w:rFonts w:ascii="Arial" w:eastAsia="Arial" w:hAnsi="Arial" w:cs="Arial"/>
          <w:lang w:bidi="es-ES"/>
        </w:rPr>
        <w:t xml:space="preserve"> cumplen todas estas exigencias. Pensamos que en los próximos años el segmento del envase y embalaje crecerá en paralelo a nuestras operaciones de impresión comercial; por eso, las máquinas de Fujifilm son </w:t>
      </w:r>
      <w:r w:rsidRPr="00F9028D">
        <w:rPr>
          <w:rFonts w:ascii="Arial" w:eastAsia="Arial" w:hAnsi="Arial" w:cs="Arial"/>
          <w:lang w:bidi="es-ES"/>
        </w:rPr>
        <w:t>fundamentales para nuestro éxito en este sector.</w:t>
      </w:r>
      <w:r w:rsidR="004F6593" w:rsidRPr="00F9028D">
        <w:rPr>
          <w:rFonts w:ascii="Arial" w:eastAsia="Arial" w:hAnsi="Arial" w:cs="Arial"/>
          <w:lang w:bidi="es-ES"/>
        </w:rPr>
        <w:t>”</w:t>
      </w:r>
    </w:p>
    <w:p w14:paraId="6804231C" w14:textId="4B73BD33" w:rsidR="00051FDA" w:rsidRDefault="00BC414B" w:rsidP="00275416">
      <w:pPr>
        <w:spacing w:line="360" w:lineRule="auto"/>
        <w:jc w:val="both"/>
        <w:rPr>
          <w:rFonts w:ascii="Arial" w:hAnsi="Arial" w:cs="Arial"/>
        </w:rPr>
      </w:pPr>
      <w:r w:rsidRPr="00F9028D">
        <w:rPr>
          <w:rFonts w:ascii="Arial" w:eastAsia="Arial" w:hAnsi="Arial" w:cs="Arial"/>
          <w:lang w:bidi="es-ES"/>
        </w:rPr>
        <w:lastRenderedPageBreak/>
        <w:t xml:space="preserve">Sin embargo, la nueva tinta segura para el sector de la alimentación constituye un componente adicional clave de la solución Jet </w:t>
      </w:r>
      <w:proofErr w:type="spellStart"/>
      <w:r w:rsidRPr="00F9028D">
        <w:rPr>
          <w:rFonts w:ascii="Arial" w:eastAsia="Arial" w:hAnsi="Arial" w:cs="Arial"/>
          <w:lang w:bidi="es-ES"/>
        </w:rPr>
        <w:t>Press</w:t>
      </w:r>
      <w:proofErr w:type="spellEnd"/>
      <w:r w:rsidRPr="00F9028D">
        <w:rPr>
          <w:rFonts w:ascii="Arial" w:eastAsia="Arial" w:hAnsi="Arial" w:cs="Arial"/>
          <w:lang w:bidi="es-ES"/>
        </w:rPr>
        <w:t xml:space="preserve"> para </w:t>
      </w:r>
      <w:r>
        <w:rPr>
          <w:rFonts w:ascii="Arial" w:eastAsia="Arial" w:hAnsi="Arial" w:cs="Arial"/>
          <w:lang w:bidi="es-ES"/>
        </w:rPr>
        <w:t xml:space="preserve">cartón plegable, ya que es </w:t>
      </w:r>
      <w:r w:rsidRPr="00497D9B">
        <w:rPr>
          <w:rFonts w:ascii="Arial" w:eastAsia="Arial" w:hAnsi="Arial" w:cs="Arial"/>
          <w:lang w:bidi="es-ES"/>
        </w:rPr>
        <w:t xml:space="preserve">la primera prensa digital B2 aprobada para el envasado </w:t>
      </w:r>
      <w:r w:rsidR="004D6BEE">
        <w:rPr>
          <w:rFonts w:ascii="Arial" w:eastAsia="Arial" w:hAnsi="Arial" w:cs="Arial"/>
          <w:lang w:bidi="es-ES"/>
        </w:rPr>
        <w:t>primario</w:t>
      </w:r>
      <w:r w:rsidRPr="00497D9B">
        <w:rPr>
          <w:rFonts w:ascii="Arial" w:eastAsia="Arial" w:hAnsi="Arial" w:cs="Arial"/>
          <w:lang w:bidi="es-ES"/>
        </w:rPr>
        <w:t xml:space="preserve"> de alimentos. Esto </w:t>
      </w:r>
      <w:r>
        <w:rPr>
          <w:rFonts w:ascii="Arial" w:eastAsia="Arial" w:hAnsi="Arial" w:cs="Arial"/>
          <w:lang w:bidi="es-ES"/>
        </w:rPr>
        <w:t xml:space="preserve">la convierte en una solución ideal para cumplir la exigencia </w:t>
      </w:r>
      <w:r w:rsidRPr="00497D9B">
        <w:rPr>
          <w:rFonts w:ascii="Arial" w:eastAsia="Arial" w:hAnsi="Arial" w:cs="Arial"/>
          <w:lang w:bidi="es-ES"/>
        </w:rPr>
        <w:t>cada vez mayor de contar con soluciones digitales fiables capaces de producir carton</w:t>
      </w:r>
      <w:r w:rsidR="00497D9B" w:rsidRPr="00497D9B">
        <w:rPr>
          <w:rFonts w:ascii="Arial" w:eastAsia="Arial" w:hAnsi="Arial" w:cs="Arial"/>
          <w:lang w:bidi="es-ES"/>
        </w:rPr>
        <w:t>cillo</w:t>
      </w:r>
      <w:r w:rsidRPr="00497D9B">
        <w:rPr>
          <w:rFonts w:ascii="Arial" w:eastAsia="Arial" w:hAnsi="Arial" w:cs="Arial"/>
          <w:lang w:bidi="es-ES"/>
        </w:rPr>
        <w:t xml:space="preserve"> de gran calidad para los mercados de la alimentación, farmacéuticos y la cosmética, el hogar </w:t>
      </w:r>
      <w:r>
        <w:rPr>
          <w:rFonts w:ascii="Arial" w:eastAsia="Arial" w:hAnsi="Arial" w:cs="Arial"/>
          <w:lang w:bidi="es-ES"/>
        </w:rPr>
        <w:t>y el cuidado personal.</w:t>
      </w:r>
    </w:p>
    <w:p w14:paraId="01C3CB55" w14:textId="494B37EF" w:rsidR="00B66516" w:rsidRPr="007262E1" w:rsidRDefault="00BC414B" w:rsidP="002414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La nueva tinta de baja </w:t>
      </w:r>
      <w:r w:rsidRPr="009C1709">
        <w:rPr>
          <w:rFonts w:ascii="Arial" w:eastAsia="Arial" w:hAnsi="Arial" w:cs="Arial"/>
          <w:lang w:bidi="es-ES"/>
        </w:rPr>
        <w:t xml:space="preserve">migración, </w:t>
      </w:r>
      <w:r w:rsidR="00497CA6">
        <w:rPr>
          <w:rFonts w:ascii="Arial" w:eastAsia="Arial" w:hAnsi="Arial" w:cs="Arial"/>
          <w:lang w:bidi="es-ES"/>
        </w:rPr>
        <w:t xml:space="preserve">de </w:t>
      </w:r>
      <w:r w:rsidRPr="009C1709">
        <w:rPr>
          <w:rFonts w:ascii="Arial" w:eastAsia="Arial" w:hAnsi="Arial" w:cs="Arial"/>
          <w:lang w:bidi="es-ES"/>
        </w:rPr>
        <w:t>base acuosa y segura para l</w:t>
      </w:r>
      <w:r w:rsidR="00497CA6">
        <w:rPr>
          <w:rFonts w:ascii="Arial" w:eastAsia="Arial" w:hAnsi="Arial" w:cs="Arial"/>
          <w:lang w:bidi="es-ES"/>
        </w:rPr>
        <w:t>a alimentación</w:t>
      </w:r>
      <w:r w:rsidRPr="009C1709">
        <w:rPr>
          <w:rFonts w:ascii="Arial" w:eastAsia="Arial" w:hAnsi="Arial" w:cs="Arial"/>
          <w:lang w:bidi="es-ES"/>
        </w:rPr>
        <w:t xml:space="preserve"> cumple las rigurosas normativas sobre el envasado </w:t>
      </w:r>
      <w:r w:rsidR="004D6BEE">
        <w:rPr>
          <w:rFonts w:ascii="Arial" w:eastAsia="Arial" w:hAnsi="Arial" w:cs="Arial"/>
          <w:lang w:bidi="es-ES"/>
        </w:rPr>
        <w:t>primario</w:t>
      </w:r>
      <w:r w:rsidR="00452228">
        <w:rPr>
          <w:rFonts w:ascii="Arial" w:eastAsia="Arial" w:hAnsi="Arial" w:cs="Arial"/>
          <w:lang w:bidi="es-ES"/>
        </w:rPr>
        <w:t xml:space="preserve"> </w:t>
      </w:r>
      <w:r w:rsidRPr="009C1709">
        <w:rPr>
          <w:rFonts w:ascii="Arial" w:eastAsia="Arial" w:hAnsi="Arial" w:cs="Arial"/>
          <w:lang w:bidi="es-ES"/>
        </w:rPr>
        <w:t xml:space="preserve">de los alimentos, incluido el reglamento 1935/2004 de </w:t>
      </w:r>
      <w:r>
        <w:rPr>
          <w:rFonts w:ascii="Arial" w:eastAsia="Arial" w:hAnsi="Arial" w:cs="Arial"/>
          <w:lang w:bidi="es-ES"/>
        </w:rPr>
        <w:t xml:space="preserve">la Comisión </w:t>
      </w:r>
      <w:r w:rsidRPr="007262E1">
        <w:rPr>
          <w:rFonts w:ascii="Arial" w:eastAsia="Arial" w:hAnsi="Arial" w:cs="Arial"/>
          <w:lang w:bidi="es-ES"/>
        </w:rPr>
        <w:t>Europea y la ordenanza suiza 817.023.21 (consulte la lista completa en las Notas del Editor</w:t>
      </w:r>
      <w:r w:rsidR="00497CA6" w:rsidRPr="007262E1">
        <w:rPr>
          <w:rFonts w:ascii="Arial" w:eastAsia="Arial" w:hAnsi="Arial" w:cs="Arial"/>
          <w:lang w:bidi="es-ES"/>
        </w:rPr>
        <w:t xml:space="preserve"> al final de este art</w:t>
      </w:r>
      <w:r w:rsidR="00C96852">
        <w:rPr>
          <w:rFonts w:ascii="Arial" w:eastAsia="Arial" w:hAnsi="Arial" w:cs="Arial"/>
          <w:lang w:bidi="es-ES"/>
        </w:rPr>
        <w:t>ículo</w:t>
      </w:r>
      <w:r w:rsidRPr="007262E1">
        <w:rPr>
          <w:rFonts w:ascii="Arial" w:eastAsia="Arial" w:hAnsi="Arial" w:cs="Arial"/>
          <w:lang w:bidi="es-ES"/>
        </w:rPr>
        <w:t xml:space="preserve">); además, ha sido especialmente formulada para </w:t>
      </w:r>
      <w:r w:rsidR="00497CA6" w:rsidRPr="007262E1">
        <w:rPr>
          <w:rFonts w:ascii="Arial" w:eastAsia="Arial" w:hAnsi="Arial" w:cs="Arial"/>
          <w:lang w:bidi="es-ES"/>
        </w:rPr>
        <w:t xml:space="preserve">ser compatible con </w:t>
      </w:r>
      <w:r w:rsidR="0052194B" w:rsidRPr="007262E1">
        <w:rPr>
          <w:rFonts w:ascii="Arial" w:eastAsia="Arial" w:hAnsi="Arial" w:cs="Arial"/>
          <w:lang w:bidi="es-ES"/>
        </w:rPr>
        <w:t xml:space="preserve">el </w:t>
      </w:r>
      <w:r w:rsidR="00497CA6" w:rsidRPr="007262E1">
        <w:rPr>
          <w:rFonts w:ascii="Arial" w:eastAsia="Arial" w:hAnsi="Arial" w:cs="Arial"/>
          <w:lang w:bidi="es-ES"/>
        </w:rPr>
        <w:t xml:space="preserve">barnizado en línea o </w:t>
      </w:r>
      <w:r w:rsidR="000F7534" w:rsidRPr="007262E1">
        <w:rPr>
          <w:rFonts w:ascii="Arial" w:eastAsia="Arial" w:hAnsi="Arial" w:cs="Arial"/>
          <w:lang w:bidi="es-ES"/>
        </w:rPr>
        <w:t>intermedio</w:t>
      </w:r>
      <w:r w:rsidRPr="007262E1">
        <w:rPr>
          <w:rFonts w:ascii="Arial" w:eastAsia="Arial" w:hAnsi="Arial" w:cs="Arial"/>
          <w:lang w:bidi="es-ES"/>
        </w:rPr>
        <w:t>, acuos</w:t>
      </w:r>
      <w:r w:rsidR="00497CA6" w:rsidRPr="007262E1">
        <w:rPr>
          <w:rFonts w:ascii="Arial" w:eastAsia="Arial" w:hAnsi="Arial" w:cs="Arial"/>
          <w:lang w:bidi="es-ES"/>
        </w:rPr>
        <w:t>o</w:t>
      </w:r>
      <w:r w:rsidRPr="007262E1">
        <w:rPr>
          <w:rFonts w:ascii="Arial" w:eastAsia="Arial" w:hAnsi="Arial" w:cs="Arial"/>
          <w:lang w:bidi="es-ES"/>
        </w:rPr>
        <w:t xml:space="preserve"> o </w:t>
      </w:r>
      <w:r w:rsidR="001922A2" w:rsidRPr="007262E1">
        <w:rPr>
          <w:rFonts w:ascii="Arial" w:eastAsia="Arial" w:hAnsi="Arial" w:cs="Arial"/>
          <w:lang w:bidi="es-ES"/>
        </w:rPr>
        <w:t>UV.</w:t>
      </w:r>
    </w:p>
    <w:p w14:paraId="4F5C2D68" w14:textId="1D2A1D50" w:rsidR="007717FC" w:rsidRDefault="007717FC" w:rsidP="007717FC">
      <w:pPr>
        <w:spacing w:line="360" w:lineRule="auto"/>
        <w:jc w:val="both"/>
        <w:rPr>
          <w:rFonts w:ascii="Arial" w:hAnsi="Arial" w:cs="Arial"/>
        </w:rPr>
      </w:pPr>
      <w:r w:rsidRPr="007262E1">
        <w:rPr>
          <w:rFonts w:ascii="Arial" w:eastAsia="Arial" w:hAnsi="Arial" w:cs="Arial"/>
          <w:lang w:bidi="es-ES"/>
        </w:rPr>
        <w:t xml:space="preserve">Diversos clientes de la Jet </w:t>
      </w:r>
      <w:proofErr w:type="spellStart"/>
      <w:r w:rsidRPr="007262E1">
        <w:rPr>
          <w:rFonts w:ascii="Arial" w:eastAsia="Arial" w:hAnsi="Arial" w:cs="Arial"/>
          <w:lang w:bidi="es-ES"/>
        </w:rPr>
        <w:t>Press</w:t>
      </w:r>
      <w:proofErr w:type="spellEnd"/>
      <w:r w:rsidRPr="007262E1">
        <w:rPr>
          <w:rFonts w:ascii="Arial" w:eastAsia="Arial" w:hAnsi="Arial" w:cs="Arial"/>
          <w:lang w:bidi="es-ES"/>
        </w:rPr>
        <w:t xml:space="preserve"> 720S ya están utilizando esta prensa </w:t>
      </w:r>
      <w:r>
        <w:rPr>
          <w:rFonts w:ascii="Arial" w:eastAsia="Arial" w:hAnsi="Arial" w:cs="Arial"/>
          <w:lang w:bidi="es-ES"/>
        </w:rPr>
        <w:t xml:space="preserve">únicamente para la impresión de envases y </w:t>
      </w:r>
      <w:r w:rsidRPr="00452228">
        <w:rPr>
          <w:rFonts w:ascii="Arial" w:eastAsia="Arial" w:hAnsi="Arial" w:cs="Arial"/>
          <w:lang w:bidi="es-ES"/>
        </w:rPr>
        <w:t xml:space="preserve">embalajes, incluido el envasado </w:t>
      </w:r>
      <w:r w:rsidR="006E6448">
        <w:rPr>
          <w:rFonts w:ascii="Arial" w:eastAsia="Arial" w:hAnsi="Arial" w:cs="Arial"/>
          <w:lang w:bidi="es-ES"/>
        </w:rPr>
        <w:t>secundario</w:t>
      </w:r>
      <w:r w:rsidRPr="00452228">
        <w:rPr>
          <w:rFonts w:ascii="Arial" w:eastAsia="Arial" w:hAnsi="Arial" w:cs="Arial"/>
          <w:lang w:bidi="es-ES"/>
        </w:rPr>
        <w:t xml:space="preserve"> de alimentos. Uno de estos clientes es </w:t>
      </w:r>
      <w:r>
        <w:rPr>
          <w:rFonts w:ascii="Arial" w:eastAsia="Arial" w:hAnsi="Arial" w:cs="Arial"/>
          <w:lang w:bidi="es-ES"/>
        </w:rPr>
        <w:t xml:space="preserve">la empresa belga </w:t>
      </w:r>
      <w:proofErr w:type="spellStart"/>
      <w:r>
        <w:rPr>
          <w:rFonts w:ascii="Arial" w:eastAsia="Arial" w:hAnsi="Arial" w:cs="Arial"/>
          <w:lang w:bidi="es-ES"/>
        </w:rPr>
        <w:t>Packaging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for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Professionals</w:t>
      </w:r>
      <w:proofErr w:type="spellEnd"/>
      <w:r>
        <w:rPr>
          <w:rFonts w:ascii="Arial" w:eastAsia="Arial" w:hAnsi="Arial" w:cs="Arial"/>
          <w:lang w:bidi="es-ES"/>
        </w:rPr>
        <w:t xml:space="preserve"> (P4P). Establecida para llenar un vacío en el mercado europeo del embalaje de alta calidad y el embalaje de bajo volumen producido a la carta, esta empresa ha levantado su negocio en torno a la Jet </w:t>
      </w:r>
      <w:proofErr w:type="spellStart"/>
      <w:r>
        <w:rPr>
          <w:rFonts w:ascii="Arial" w:eastAsia="Arial" w:hAnsi="Arial" w:cs="Arial"/>
          <w:lang w:bidi="es-ES"/>
        </w:rPr>
        <w:t>Press</w:t>
      </w:r>
      <w:proofErr w:type="spellEnd"/>
      <w:r>
        <w:rPr>
          <w:rFonts w:ascii="Arial" w:eastAsia="Arial" w:hAnsi="Arial" w:cs="Arial"/>
          <w:lang w:bidi="es-ES"/>
        </w:rPr>
        <w:t xml:space="preserve"> 720S. Mohamed </w:t>
      </w:r>
      <w:proofErr w:type="spellStart"/>
      <w:r>
        <w:rPr>
          <w:rFonts w:ascii="Arial" w:eastAsia="Arial" w:hAnsi="Arial" w:cs="Arial"/>
          <w:lang w:bidi="es-ES"/>
        </w:rPr>
        <w:t>Toual</w:t>
      </w:r>
      <w:proofErr w:type="spellEnd"/>
      <w:r>
        <w:rPr>
          <w:rFonts w:ascii="Arial" w:eastAsia="Arial" w:hAnsi="Arial" w:cs="Arial"/>
          <w:lang w:bidi="es-ES"/>
        </w:rPr>
        <w:t xml:space="preserve">, cofundador y director general de P4P, comenta: </w:t>
      </w:r>
      <w:r w:rsidR="004F6593">
        <w:rPr>
          <w:rFonts w:ascii="Arial" w:eastAsia="Arial" w:hAnsi="Arial" w:cs="Arial"/>
          <w:lang w:bidi="es-ES"/>
        </w:rPr>
        <w:t>“</w:t>
      </w:r>
      <w:r>
        <w:rPr>
          <w:rFonts w:ascii="Arial" w:eastAsia="Arial" w:hAnsi="Arial" w:cs="Arial"/>
          <w:lang w:bidi="es-ES"/>
        </w:rPr>
        <w:t xml:space="preserve">Tradicionalmente, los clientes de la industria del embalaje han dudado de la capacidad de las impresoras digitales para igualar la calidad de la impresión litográfica o </w:t>
      </w:r>
      <w:proofErr w:type="spellStart"/>
      <w:r>
        <w:rPr>
          <w:rFonts w:ascii="Arial" w:eastAsia="Arial" w:hAnsi="Arial" w:cs="Arial"/>
          <w:lang w:bidi="es-ES"/>
        </w:rPr>
        <w:t>flexográfica</w:t>
      </w:r>
      <w:proofErr w:type="spellEnd"/>
      <w:r>
        <w:rPr>
          <w:rFonts w:ascii="Arial" w:eastAsia="Arial" w:hAnsi="Arial" w:cs="Arial"/>
          <w:lang w:bidi="es-ES"/>
        </w:rPr>
        <w:t xml:space="preserve">. Sin embargo, nuestros clientes se han visto gratamente impresionados por la calidad de los productos producidos con la Jet </w:t>
      </w:r>
      <w:proofErr w:type="spellStart"/>
      <w:r>
        <w:rPr>
          <w:rFonts w:ascii="Arial" w:eastAsia="Arial" w:hAnsi="Arial" w:cs="Arial"/>
          <w:lang w:bidi="es-ES"/>
        </w:rPr>
        <w:t>Press</w:t>
      </w:r>
      <w:proofErr w:type="spellEnd"/>
      <w:r>
        <w:rPr>
          <w:rFonts w:ascii="Arial" w:eastAsia="Arial" w:hAnsi="Arial" w:cs="Arial"/>
          <w:lang w:bidi="es-ES"/>
        </w:rPr>
        <w:t xml:space="preserve"> 720S. Los comentarios recibidos han sido unánimemente positivos, y confiamos en que esto continúe</w:t>
      </w:r>
      <w:r w:rsidR="004F6593">
        <w:rPr>
          <w:rFonts w:ascii="Arial" w:eastAsia="Arial" w:hAnsi="Arial" w:cs="Arial"/>
          <w:lang w:bidi="es-ES"/>
        </w:rPr>
        <w:t>”</w:t>
      </w:r>
      <w:r>
        <w:rPr>
          <w:rFonts w:ascii="Arial" w:eastAsia="Arial" w:hAnsi="Arial" w:cs="Arial"/>
          <w:lang w:bidi="es-ES"/>
        </w:rPr>
        <w:t>.</w:t>
      </w:r>
    </w:p>
    <w:p w14:paraId="1E46CB19" w14:textId="1361B4F8" w:rsidR="000B0FBF" w:rsidRDefault="0042397E" w:rsidP="002414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En el caso de las empresas que deseen diversificar su actividad hacia el embalaje, la solución de cartón plegable Jet </w:t>
      </w:r>
      <w:proofErr w:type="spellStart"/>
      <w:r>
        <w:rPr>
          <w:rFonts w:ascii="Arial" w:eastAsia="Arial" w:hAnsi="Arial" w:cs="Arial"/>
          <w:lang w:bidi="es-ES"/>
        </w:rPr>
        <w:t>Press</w:t>
      </w:r>
      <w:proofErr w:type="spellEnd"/>
      <w:r>
        <w:rPr>
          <w:rFonts w:ascii="Arial" w:eastAsia="Arial" w:hAnsi="Arial" w:cs="Arial"/>
          <w:lang w:bidi="es-ES"/>
        </w:rPr>
        <w:t xml:space="preserve"> también puede incorporar el software Phoenix de planificación e imposición desarrollado por Tilia </w:t>
      </w:r>
      <w:proofErr w:type="spellStart"/>
      <w:r>
        <w:rPr>
          <w:rFonts w:ascii="Arial" w:eastAsia="Arial" w:hAnsi="Arial" w:cs="Arial"/>
          <w:lang w:bidi="es-ES"/>
        </w:rPr>
        <w:t>Labs</w:t>
      </w:r>
      <w:proofErr w:type="spellEnd"/>
      <w:r>
        <w:rPr>
          <w:rFonts w:ascii="Arial" w:eastAsia="Arial" w:hAnsi="Arial" w:cs="Arial"/>
          <w:lang w:bidi="es-ES"/>
        </w:rPr>
        <w:t xml:space="preserve">. Este software optimiza la forma de intercalar (o </w:t>
      </w:r>
      <w:r w:rsidR="004F6593">
        <w:rPr>
          <w:rFonts w:ascii="Arial" w:eastAsia="Arial" w:hAnsi="Arial" w:cs="Arial"/>
          <w:lang w:bidi="es-ES"/>
        </w:rPr>
        <w:t>“</w:t>
      </w:r>
      <w:r>
        <w:rPr>
          <w:rFonts w:ascii="Arial" w:eastAsia="Arial" w:hAnsi="Arial" w:cs="Arial"/>
          <w:lang w:bidi="es-ES"/>
        </w:rPr>
        <w:t>agrupar</w:t>
      </w:r>
      <w:r w:rsidR="004F6593">
        <w:rPr>
          <w:rFonts w:ascii="Arial" w:eastAsia="Arial" w:hAnsi="Arial" w:cs="Arial"/>
          <w:lang w:bidi="es-ES"/>
        </w:rPr>
        <w:t>”</w:t>
      </w:r>
      <w:r>
        <w:rPr>
          <w:rFonts w:ascii="Arial" w:eastAsia="Arial" w:hAnsi="Arial" w:cs="Arial"/>
          <w:lang w:bidi="es-ES"/>
        </w:rPr>
        <w:t>) los trabajos de impresión reduciendo las mermas y maximizando la velocidad de impresión. Esta función de agrupación da soporte a la función de anidamiento automático de figuras y ofrece a los usuarios distintas opciones de organización de los trabajos.</w:t>
      </w:r>
    </w:p>
    <w:p w14:paraId="1CEA402C" w14:textId="5517212F" w:rsidR="00045E38" w:rsidRDefault="00DE79EA" w:rsidP="00275416">
      <w:pPr>
        <w:spacing w:line="360" w:lineRule="auto"/>
        <w:jc w:val="both"/>
        <w:rPr>
          <w:rFonts w:ascii="Arial" w:hAnsi="Arial" w:cs="Arial"/>
        </w:rPr>
      </w:pPr>
      <w:r w:rsidRPr="00DE79EA">
        <w:rPr>
          <w:rFonts w:ascii="Arial" w:eastAsia="Arial" w:hAnsi="Arial" w:cs="Arial"/>
          <w:lang w:bidi="es-ES"/>
        </w:rPr>
        <w:lastRenderedPageBreak/>
        <w:t xml:space="preserve">Taro </w:t>
      </w:r>
      <w:proofErr w:type="spellStart"/>
      <w:r w:rsidRPr="00DE79EA">
        <w:rPr>
          <w:rFonts w:ascii="Arial" w:eastAsia="Arial" w:hAnsi="Arial" w:cs="Arial"/>
          <w:lang w:bidi="es-ES"/>
        </w:rPr>
        <w:t>Aoki</w:t>
      </w:r>
      <w:proofErr w:type="spellEnd"/>
      <w:r w:rsidRPr="00DE79EA">
        <w:rPr>
          <w:rFonts w:ascii="Arial" w:eastAsia="Arial" w:hAnsi="Arial" w:cs="Arial"/>
          <w:lang w:bidi="es-ES"/>
        </w:rPr>
        <w:t xml:space="preserve">, responsable de Digital </w:t>
      </w:r>
      <w:proofErr w:type="spellStart"/>
      <w:r w:rsidRPr="00DE79EA">
        <w:rPr>
          <w:rFonts w:ascii="Arial" w:eastAsia="Arial" w:hAnsi="Arial" w:cs="Arial"/>
          <w:lang w:bidi="es-ES"/>
        </w:rPr>
        <w:t>Press</w:t>
      </w:r>
      <w:proofErr w:type="spellEnd"/>
      <w:r w:rsidRPr="00DE79EA">
        <w:rPr>
          <w:rFonts w:ascii="Arial" w:eastAsia="Arial" w:hAnsi="Arial" w:cs="Arial"/>
          <w:lang w:bidi="es-ES"/>
        </w:rPr>
        <w:t xml:space="preserve"> </w:t>
      </w:r>
      <w:proofErr w:type="spellStart"/>
      <w:r w:rsidRPr="00DE79EA">
        <w:rPr>
          <w:rFonts w:ascii="Arial" w:eastAsia="Arial" w:hAnsi="Arial" w:cs="Arial"/>
          <w:lang w:bidi="es-ES"/>
        </w:rPr>
        <w:t>Solutions</w:t>
      </w:r>
      <w:proofErr w:type="spellEnd"/>
      <w:r w:rsidRPr="00DE79EA">
        <w:rPr>
          <w:rFonts w:ascii="Arial" w:eastAsia="Arial" w:hAnsi="Arial" w:cs="Arial"/>
          <w:lang w:bidi="es-ES"/>
        </w:rPr>
        <w:t xml:space="preserve"> en EMEA para Fujifilm, comenta: </w:t>
      </w:r>
      <w:r w:rsidR="004F6593">
        <w:rPr>
          <w:rFonts w:ascii="Arial" w:eastAsia="Arial" w:hAnsi="Arial" w:cs="Arial"/>
          <w:lang w:bidi="es-ES"/>
        </w:rPr>
        <w:t>“</w:t>
      </w:r>
      <w:r w:rsidRPr="00DE79EA">
        <w:rPr>
          <w:rFonts w:ascii="Arial" w:eastAsia="Arial" w:hAnsi="Arial" w:cs="Arial"/>
          <w:lang w:bidi="es-ES"/>
        </w:rPr>
        <w:t xml:space="preserve">La introducción de una nueva tinta segura para </w:t>
      </w:r>
      <w:r w:rsidR="00666D64">
        <w:rPr>
          <w:rFonts w:ascii="Arial" w:eastAsia="Arial" w:hAnsi="Arial" w:cs="Arial"/>
          <w:lang w:bidi="es-ES"/>
        </w:rPr>
        <w:t xml:space="preserve">el </w:t>
      </w:r>
      <w:proofErr w:type="spellStart"/>
      <w:r w:rsidR="00666D64">
        <w:rPr>
          <w:rFonts w:ascii="Arial" w:eastAsia="Arial" w:hAnsi="Arial" w:cs="Arial"/>
          <w:lang w:bidi="es-ES"/>
        </w:rPr>
        <w:t>packaging</w:t>
      </w:r>
      <w:proofErr w:type="spellEnd"/>
      <w:r w:rsidR="00666D64">
        <w:rPr>
          <w:rFonts w:ascii="Arial" w:eastAsia="Arial" w:hAnsi="Arial" w:cs="Arial"/>
          <w:lang w:bidi="es-ES"/>
        </w:rPr>
        <w:t xml:space="preserve"> de </w:t>
      </w:r>
      <w:proofErr w:type="spellStart"/>
      <w:r w:rsidRPr="00DE79EA">
        <w:rPr>
          <w:rFonts w:ascii="Arial" w:eastAsia="Arial" w:hAnsi="Arial" w:cs="Arial"/>
          <w:lang w:bidi="es-ES"/>
        </w:rPr>
        <w:t>aliment</w:t>
      </w:r>
      <w:r w:rsidR="00666D64">
        <w:rPr>
          <w:rFonts w:ascii="Arial" w:eastAsia="Arial" w:hAnsi="Arial" w:cs="Arial"/>
          <w:lang w:bidi="es-ES"/>
        </w:rPr>
        <w:t>entación</w:t>
      </w:r>
      <w:proofErr w:type="spellEnd"/>
      <w:r w:rsidRPr="00DE79EA">
        <w:rPr>
          <w:rFonts w:ascii="Arial" w:eastAsia="Arial" w:hAnsi="Arial" w:cs="Arial"/>
          <w:lang w:bidi="es-ES"/>
        </w:rPr>
        <w:t xml:space="preserve"> demuestra el compromiso de Fujifilm con el desarrollo de la plataforma Jet </w:t>
      </w:r>
      <w:proofErr w:type="spellStart"/>
      <w:r w:rsidRPr="00DE79EA">
        <w:rPr>
          <w:rFonts w:ascii="Arial" w:eastAsia="Arial" w:hAnsi="Arial" w:cs="Arial"/>
          <w:lang w:bidi="es-ES"/>
        </w:rPr>
        <w:t>Press</w:t>
      </w:r>
      <w:proofErr w:type="spellEnd"/>
      <w:r w:rsidRPr="00DE79EA">
        <w:rPr>
          <w:rFonts w:ascii="Arial" w:eastAsia="Arial" w:hAnsi="Arial" w:cs="Arial"/>
          <w:lang w:bidi="es-ES"/>
        </w:rPr>
        <w:t xml:space="preserve"> y con la incorporación de soluciones innovadoras al mercado capaces de dar respuesta a las demandas de los clientes. Con la tendencia imparable hacia la producción de envases con tiradas más cortas, creativas y personalizadas, las empresas </w:t>
      </w:r>
      <w:r w:rsidR="00666D64">
        <w:rPr>
          <w:rFonts w:ascii="Arial" w:eastAsia="Arial" w:hAnsi="Arial" w:cs="Arial"/>
          <w:lang w:bidi="es-ES"/>
        </w:rPr>
        <w:t>impresoras</w:t>
      </w:r>
      <w:r w:rsidRPr="00DE79EA">
        <w:rPr>
          <w:rFonts w:ascii="Arial" w:eastAsia="Arial" w:hAnsi="Arial" w:cs="Arial"/>
          <w:lang w:bidi="es-ES"/>
        </w:rPr>
        <w:t xml:space="preserve"> más innovadoras están enfocando su interés en las tecnologías de impresión digital: unas soluciones que ofrecen la fiabilidad y la calidad entregada por sus actuales sistemas, pero con la ventaja añadida de poder imprimir tiradas cortas de una manera rentable. La Jet </w:t>
      </w:r>
      <w:proofErr w:type="spellStart"/>
      <w:r w:rsidRPr="00DE79EA">
        <w:rPr>
          <w:rFonts w:ascii="Arial" w:eastAsia="Arial" w:hAnsi="Arial" w:cs="Arial"/>
          <w:lang w:bidi="es-ES"/>
        </w:rPr>
        <w:t>Press</w:t>
      </w:r>
      <w:proofErr w:type="spellEnd"/>
      <w:r w:rsidRPr="00DE79EA">
        <w:rPr>
          <w:rFonts w:ascii="Arial" w:eastAsia="Arial" w:hAnsi="Arial" w:cs="Arial"/>
          <w:lang w:bidi="es-ES"/>
        </w:rPr>
        <w:t xml:space="preserve"> 720S ha demostrado ser un</w:t>
      </w:r>
      <w:r w:rsidR="00B851F2">
        <w:rPr>
          <w:rFonts w:ascii="Arial" w:eastAsia="Arial" w:hAnsi="Arial" w:cs="Arial"/>
          <w:lang w:bidi="es-ES"/>
        </w:rPr>
        <w:t xml:space="preserve"> equipo</w:t>
      </w:r>
      <w:r w:rsidRPr="00DE79EA">
        <w:rPr>
          <w:rFonts w:ascii="Arial" w:eastAsia="Arial" w:hAnsi="Arial" w:cs="Arial"/>
          <w:lang w:bidi="es-ES"/>
        </w:rPr>
        <w:t xml:space="preserve"> de gran rendimiento y muy versátil, tanto en aplicaciones comerciales como de </w:t>
      </w:r>
      <w:r w:rsidRPr="00B851F2">
        <w:rPr>
          <w:rFonts w:ascii="Arial" w:eastAsia="Arial" w:hAnsi="Arial" w:cs="Arial"/>
          <w:lang w:bidi="es-ES"/>
        </w:rPr>
        <w:t>cart</w:t>
      </w:r>
      <w:r w:rsidR="00452228" w:rsidRPr="00B851F2">
        <w:rPr>
          <w:rFonts w:ascii="Arial" w:eastAsia="Arial" w:hAnsi="Arial" w:cs="Arial"/>
          <w:lang w:bidi="es-ES"/>
        </w:rPr>
        <w:t>oncillo</w:t>
      </w:r>
      <w:r w:rsidRPr="00B851F2">
        <w:rPr>
          <w:rFonts w:ascii="Arial" w:eastAsia="Arial" w:hAnsi="Arial" w:cs="Arial"/>
          <w:lang w:bidi="es-ES"/>
        </w:rPr>
        <w:t xml:space="preserve"> plegable. La introducción de nuestra nueva tinta segura para </w:t>
      </w:r>
      <w:r w:rsidR="00666D64" w:rsidRPr="00B851F2">
        <w:rPr>
          <w:rFonts w:ascii="Arial" w:eastAsia="Arial" w:hAnsi="Arial" w:cs="Arial"/>
          <w:lang w:bidi="es-ES"/>
        </w:rPr>
        <w:t>el envasado de alimentación</w:t>
      </w:r>
      <w:r w:rsidRPr="00B851F2">
        <w:rPr>
          <w:rFonts w:ascii="Arial" w:eastAsia="Arial" w:hAnsi="Arial" w:cs="Arial"/>
          <w:lang w:bidi="es-ES"/>
        </w:rPr>
        <w:t>, junto c</w:t>
      </w:r>
      <w:r w:rsidR="00B851F2" w:rsidRPr="00B851F2">
        <w:rPr>
          <w:rFonts w:ascii="Arial" w:eastAsia="Arial" w:hAnsi="Arial" w:cs="Arial"/>
          <w:lang w:bidi="es-ES"/>
        </w:rPr>
        <w:t>on las opciones de barnizado</w:t>
      </w:r>
      <w:r w:rsidRPr="00B851F2">
        <w:rPr>
          <w:rFonts w:ascii="Arial" w:eastAsia="Arial" w:hAnsi="Arial" w:cs="Arial"/>
          <w:lang w:bidi="es-ES"/>
        </w:rPr>
        <w:t xml:space="preserve"> </w:t>
      </w:r>
      <w:r w:rsidR="00452228" w:rsidRPr="00B851F2">
        <w:rPr>
          <w:rFonts w:ascii="Arial" w:eastAsia="Arial" w:hAnsi="Arial" w:cs="Arial"/>
          <w:lang w:bidi="es-ES"/>
        </w:rPr>
        <w:t>e</w:t>
      </w:r>
      <w:r w:rsidRPr="00B851F2">
        <w:rPr>
          <w:rFonts w:ascii="Arial" w:eastAsia="Arial" w:hAnsi="Arial" w:cs="Arial"/>
          <w:lang w:bidi="es-ES"/>
        </w:rPr>
        <w:t>n</w:t>
      </w:r>
      <w:r w:rsidR="00452228" w:rsidRPr="00B851F2">
        <w:rPr>
          <w:rFonts w:ascii="Arial" w:eastAsia="Arial" w:hAnsi="Arial" w:cs="Arial"/>
          <w:lang w:bidi="es-ES"/>
        </w:rPr>
        <w:t xml:space="preserve"> línea intermedia</w:t>
      </w:r>
      <w:r w:rsidRPr="00B851F2">
        <w:rPr>
          <w:rFonts w:ascii="Arial" w:eastAsia="Arial" w:hAnsi="Arial" w:cs="Arial"/>
          <w:lang w:bidi="es-ES"/>
        </w:rPr>
        <w:t xml:space="preserve"> y el software especial para </w:t>
      </w:r>
      <w:proofErr w:type="spellStart"/>
      <w:r w:rsidRPr="00B851F2">
        <w:rPr>
          <w:rFonts w:ascii="Arial" w:eastAsia="Arial" w:hAnsi="Arial" w:cs="Arial"/>
          <w:lang w:bidi="es-ES"/>
        </w:rPr>
        <w:t>preimpresión</w:t>
      </w:r>
      <w:proofErr w:type="spellEnd"/>
      <w:r w:rsidRPr="00B851F2">
        <w:rPr>
          <w:rFonts w:ascii="Arial" w:eastAsia="Arial" w:hAnsi="Arial" w:cs="Arial"/>
          <w:lang w:bidi="es-ES"/>
        </w:rPr>
        <w:t xml:space="preserve">, llevan esta versatilidad a un nuevo nivel y sin duda despertarán el interés de muchos </w:t>
      </w:r>
      <w:r w:rsidR="00666D64" w:rsidRPr="00B851F2">
        <w:rPr>
          <w:rFonts w:ascii="Arial" w:eastAsia="Arial" w:hAnsi="Arial" w:cs="Arial"/>
          <w:lang w:bidi="es-ES"/>
        </w:rPr>
        <w:t>impresores</w:t>
      </w:r>
      <w:r w:rsidRPr="00B851F2">
        <w:rPr>
          <w:rFonts w:ascii="Arial" w:eastAsia="Arial" w:hAnsi="Arial" w:cs="Arial"/>
          <w:lang w:bidi="es-ES"/>
        </w:rPr>
        <w:t xml:space="preserve"> de cartón plegable.</w:t>
      </w:r>
      <w:r w:rsidR="004F6593" w:rsidRPr="00B851F2">
        <w:rPr>
          <w:rFonts w:ascii="Arial" w:eastAsia="Arial" w:hAnsi="Arial" w:cs="Arial"/>
          <w:lang w:bidi="es-ES"/>
        </w:rPr>
        <w:t>”</w:t>
      </w:r>
    </w:p>
    <w:p w14:paraId="61AC9367" w14:textId="77777777" w:rsidR="00275416" w:rsidRPr="00275416" w:rsidRDefault="00275416" w:rsidP="00275416">
      <w:pPr>
        <w:spacing w:line="360" w:lineRule="auto"/>
        <w:jc w:val="both"/>
        <w:rPr>
          <w:rFonts w:ascii="Arial" w:hAnsi="Arial" w:cs="Arial"/>
        </w:rPr>
      </w:pPr>
    </w:p>
    <w:p w14:paraId="349FB1D5" w14:textId="77777777" w:rsidR="000613BD" w:rsidRDefault="000613BD" w:rsidP="007A442E">
      <w:pPr>
        <w:spacing w:line="360" w:lineRule="auto"/>
        <w:jc w:val="center"/>
        <w:rPr>
          <w:rFonts w:ascii="Arial" w:hAnsi="Arial" w:cs="Arial"/>
          <w:b/>
        </w:rPr>
      </w:pPr>
      <w:r w:rsidRPr="000613BD">
        <w:rPr>
          <w:rFonts w:ascii="Arial" w:eastAsia="Arial" w:hAnsi="Arial" w:cs="Arial"/>
          <w:b/>
          <w:lang w:bidi="es-ES"/>
        </w:rPr>
        <w:t>FIN</w:t>
      </w:r>
    </w:p>
    <w:p w14:paraId="635B5A65" w14:textId="77777777" w:rsidR="00717DE4" w:rsidRPr="00717DE4" w:rsidRDefault="00717DE4" w:rsidP="00717DE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bidi="es-ES"/>
        </w:rPr>
        <w:t>Notas del editor</w:t>
      </w:r>
    </w:p>
    <w:p w14:paraId="42A7D14C" w14:textId="43082A50" w:rsidR="00717DE4" w:rsidRPr="00717DE4" w:rsidRDefault="008E5343" w:rsidP="00717DE4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bidi="es-ES"/>
        </w:rPr>
        <w:t xml:space="preserve">La nueva tinta segura para </w:t>
      </w:r>
      <w:r w:rsidR="00D573EB">
        <w:rPr>
          <w:rFonts w:ascii="Arial" w:eastAsia="Arial" w:hAnsi="Arial" w:cs="Arial"/>
          <w:sz w:val="20"/>
          <w:szCs w:val="20"/>
          <w:lang w:bidi="es-ES"/>
        </w:rPr>
        <w:t xml:space="preserve">la alimentación </w:t>
      </w:r>
      <w:r>
        <w:rPr>
          <w:rFonts w:ascii="Arial" w:eastAsia="Arial" w:hAnsi="Arial" w:cs="Arial"/>
          <w:sz w:val="20"/>
          <w:szCs w:val="20"/>
          <w:lang w:bidi="es-ES"/>
        </w:rPr>
        <w:t>de Fujifilm cumple los siguientes reglamentos y estándares:</w:t>
      </w:r>
    </w:p>
    <w:p w14:paraId="3B152D12" w14:textId="77777777" w:rsidR="00717DE4" w:rsidRDefault="00717DE4" w:rsidP="00717D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t>Compatible con el Reglamento (CE) 1935/2004 sobre materiales y objetos destinados a entrar en contacto con alimentos</w:t>
      </w:r>
    </w:p>
    <w:p w14:paraId="366EEAEC" w14:textId="77777777" w:rsidR="00717DE4" w:rsidRPr="00717DE4" w:rsidRDefault="00717DE4" w:rsidP="00717DE4">
      <w:pPr>
        <w:pStyle w:val="ListParagraph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8374257" w14:textId="77777777" w:rsidR="00717DE4" w:rsidRDefault="00717DE4" w:rsidP="00717D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t>Cumplimiento con la ordenanza suiza sobre materiales y artículos en contacto con alimentos (SR 817.023.21) tal como se indica en el anexo 2 y 10 (listas A y B) - edición 01.05.2017</w:t>
      </w:r>
    </w:p>
    <w:p w14:paraId="5AF8DEF1" w14:textId="77777777" w:rsidR="004E70AA" w:rsidRPr="004E70AA" w:rsidRDefault="004E70AA" w:rsidP="004E70A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88DAD81" w14:textId="7D49DECA" w:rsidR="00717DE4" w:rsidRDefault="00717DE4" w:rsidP="00717D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t xml:space="preserve">Aprobación y certificación conforme al Reglamento de la Comisión (EU) Núm. 10/2011 sobre materiales </w:t>
      </w:r>
      <w:r w:rsidR="00D573EB">
        <w:rPr>
          <w:rFonts w:ascii="Arial" w:eastAsia="Arial" w:hAnsi="Arial" w:cs="Arial"/>
          <w:sz w:val="20"/>
          <w:szCs w:val="20"/>
          <w:lang w:bidi="es-ES"/>
        </w:rPr>
        <w:t xml:space="preserve">plásticos </w:t>
      </w:r>
      <w:r w:rsidRPr="00717DE4">
        <w:rPr>
          <w:rFonts w:ascii="Arial" w:eastAsia="Arial" w:hAnsi="Arial" w:cs="Arial"/>
          <w:sz w:val="20"/>
          <w:szCs w:val="20"/>
          <w:lang w:bidi="es-ES"/>
        </w:rPr>
        <w:t xml:space="preserve">y </w:t>
      </w:r>
      <w:r w:rsidR="00D573EB">
        <w:rPr>
          <w:rFonts w:ascii="Arial" w:eastAsia="Arial" w:hAnsi="Arial" w:cs="Arial"/>
          <w:sz w:val="20"/>
          <w:szCs w:val="20"/>
          <w:lang w:bidi="es-ES"/>
        </w:rPr>
        <w:t>artículos</w:t>
      </w:r>
      <w:r w:rsidRPr="00717DE4">
        <w:rPr>
          <w:rFonts w:ascii="Arial" w:eastAsia="Arial" w:hAnsi="Arial" w:cs="Arial"/>
          <w:sz w:val="20"/>
          <w:szCs w:val="20"/>
          <w:lang w:bidi="es-ES"/>
        </w:rPr>
        <w:t xml:space="preserve"> destinados a entrar en contacto con alimentos</w:t>
      </w:r>
    </w:p>
    <w:p w14:paraId="0E45DB33" w14:textId="77777777" w:rsidR="004E70AA" w:rsidRPr="00717DE4" w:rsidRDefault="004E70AA" w:rsidP="004E70AA">
      <w:pPr>
        <w:pStyle w:val="ListParagraph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8F6E2E2" w14:textId="77777777" w:rsidR="004E70AA" w:rsidRDefault="00717DE4" w:rsidP="004E70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t>Las buenas prácticas de fabricación (GMP) se instalan y se implementan como parte de la norma ISO 9001 de Fujifilm</w:t>
      </w:r>
    </w:p>
    <w:p w14:paraId="226ACA26" w14:textId="77777777" w:rsidR="004E70AA" w:rsidRPr="004E70AA" w:rsidRDefault="004E70AA" w:rsidP="004E70A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5D9E9AB" w14:textId="15F4F960" w:rsidR="005C2715" w:rsidRDefault="00717DE4" w:rsidP="00717D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t xml:space="preserve">Reglamento (CE) Nº 1907/2006 (REACH) - no con una concentración de más de 0,1 en peso de los anexos XIV y XVII. (Fecha de referencia: Julio 2017) </w:t>
      </w:r>
    </w:p>
    <w:p w14:paraId="43E64B78" w14:textId="77777777" w:rsidR="005C2715" w:rsidRPr="005C2715" w:rsidRDefault="005C2715" w:rsidP="005C2715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4EA084B" w14:textId="77777777" w:rsidR="00717DE4" w:rsidRDefault="00717DE4" w:rsidP="00717DE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t>Aprobación y certificación independiente de conformidad con EN 71-3</w:t>
      </w:r>
    </w:p>
    <w:p w14:paraId="514D0CF2" w14:textId="77777777" w:rsidR="004E70AA" w:rsidRPr="004E70AA" w:rsidRDefault="004E70AA" w:rsidP="004E70AA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434E2B9E" w14:textId="14D6D367" w:rsidR="00C03ED1" w:rsidRPr="004F6593" w:rsidRDefault="00717DE4" w:rsidP="007B05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17DE4">
        <w:rPr>
          <w:rFonts w:ascii="Arial" w:eastAsia="Arial" w:hAnsi="Arial" w:cs="Arial"/>
          <w:sz w:val="20"/>
          <w:szCs w:val="20"/>
          <w:lang w:bidi="es-ES"/>
        </w:rPr>
        <w:lastRenderedPageBreak/>
        <w:t xml:space="preserve">Cumple con el Reglamento (UE) 528/2012 (reglamento relativo al uso de </w:t>
      </w:r>
      <w:proofErr w:type="spellStart"/>
      <w:r w:rsidRPr="00717DE4">
        <w:rPr>
          <w:rFonts w:ascii="Arial" w:eastAsia="Arial" w:hAnsi="Arial" w:cs="Arial"/>
          <w:sz w:val="20"/>
          <w:szCs w:val="20"/>
          <w:lang w:bidi="es-ES"/>
        </w:rPr>
        <w:t>biocidas</w:t>
      </w:r>
      <w:proofErr w:type="spellEnd"/>
      <w:r w:rsidRPr="00717DE4">
        <w:rPr>
          <w:rFonts w:ascii="Arial" w:eastAsia="Arial" w:hAnsi="Arial" w:cs="Arial"/>
          <w:sz w:val="20"/>
          <w:szCs w:val="20"/>
          <w:lang w:bidi="es-ES"/>
        </w:rPr>
        <w:t>)</w:t>
      </w:r>
    </w:p>
    <w:p w14:paraId="08641FA6" w14:textId="77777777" w:rsidR="004F6593" w:rsidRPr="004F6593" w:rsidRDefault="004F6593" w:rsidP="004F659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71566BA" w14:textId="77777777" w:rsidR="00BA6C8C" w:rsidRPr="008012C1" w:rsidRDefault="00BA6C8C" w:rsidP="00BA6C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Corporation</w:t>
      </w:r>
      <w:proofErr w:type="spellEnd"/>
    </w:p>
    <w:p w14:paraId="5B12B487" w14:textId="77777777" w:rsidR="00BA6C8C" w:rsidRPr="008012C1" w:rsidRDefault="00BA6C8C" w:rsidP="00BA6C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caps/>
          <w:color w:val="000000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Corporation</w:t>
      </w:r>
      <w:proofErr w:type="spellEnd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77A47967" w14:textId="77777777" w:rsidR="00BA6C8C" w:rsidRPr="008012C1" w:rsidRDefault="00BA6C8C" w:rsidP="00BA6C8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7BD266DD" w14:textId="77777777" w:rsidR="00BA6C8C" w:rsidRPr="008012C1" w:rsidRDefault="00BA6C8C" w:rsidP="00BA6C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51C135A1" w14:textId="77777777" w:rsidR="00BA6C8C" w:rsidRDefault="00BA6C8C" w:rsidP="00BA6C8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pt-PT"/>
        </w:rPr>
      </w:pPr>
      <w:r w:rsidRPr="008012C1">
        <w:rPr>
          <w:rFonts w:ascii="Arial" w:hAnsi="Arial" w:cs="Arial"/>
          <w:sz w:val="20"/>
          <w:szCs w:val="20"/>
          <w:lang w:val="es-ES_tradnl"/>
        </w:rPr>
        <w:t xml:space="preserve">Fujifilm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ascii="Arial" w:hAnsi="Arial" w:cs="Arial"/>
          <w:sz w:val="20"/>
          <w:szCs w:val="20"/>
          <w:lang w:val="pt-PT"/>
        </w:rPr>
        <w:t>http://www.fujifilm.com/products/graphic_systems</w:t>
      </w:r>
      <w:r w:rsidRPr="008012C1">
        <w:rPr>
          <w:rFonts w:ascii="Arial" w:hAnsi="Arial" w:cs="Arial"/>
          <w:sz w:val="20"/>
          <w:szCs w:val="20"/>
          <w:lang w:val="pt-PT"/>
        </w:rPr>
        <w:t xml:space="preserve"> 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o </w:t>
      </w:r>
      <w:hyperlink r:id="rId10" w:history="1">
        <w:r w:rsidRPr="008012C1">
          <w:rPr>
            <w:rStyle w:val="Hyperlink"/>
            <w:rFonts w:ascii="Arial" w:hAnsi="Arial" w:cs="Arial"/>
            <w:sz w:val="20"/>
            <w:szCs w:val="20"/>
            <w:lang w:val="es-ES_tradnl"/>
          </w:rPr>
          <w:t>www.youtube.com/FujifilmGSEurope</w:t>
        </w:r>
      </w:hyperlink>
      <w:r w:rsidRPr="008012C1">
        <w:rPr>
          <w:rFonts w:ascii="Arial" w:hAnsi="Arial" w:cs="Arial"/>
          <w:sz w:val="20"/>
          <w:szCs w:val="20"/>
          <w:lang w:val="es-ES_tradnl"/>
        </w:rPr>
        <w:t xml:space="preserve"> o síganos en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12C1">
        <w:rPr>
          <w:rFonts w:ascii="Arial" w:hAnsi="Arial" w:cs="Arial"/>
          <w:color w:val="0000FF"/>
          <w:sz w:val="20"/>
          <w:szCs w:val="20"/>
          <w:lang w:val="pt-PT"/>
        </w:rPr>
        <w:t>@FujifilmPrint</w:t>
      </w:r>
    </w:p>
    <w:p w14:paraId="7C333960" w14:textId="77777777" w:rsidR="00BA6C8C" w:rsidRPr="00975024" w:rsidRDefault="00BA6C8C" w:rsidP="00BA6C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42D1A8D" w14:textId="77777777" w:rsidR="00BA6C8C" w:rsidRPr="00975024" w:rsidRDefault="00BA6C8C" w:rsidP="00BA6C8C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Si desea más información, póngase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en contacto con:</w:t>
      </w:r>
    </w:p>
    <w:p w14:paraId="616064AB" w14:textId="77777777" w:rsidR="00BA6C8C" w:rsidRPr="00210F7A" w:rsidRDefault="00BA6C8C" w:rsidP="00BA6C8C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en-GB"/>
        </w:rPr>
      </w:pPr>
      <w:r w:rsidRPr="00210F7A">
        <w:rPr>
          <w:rFonts w:ascii="Arial" w:hAnsi="Arial" w:cs="Arial"/>
          <w:kern w:val="2"/>
          <w:sz w:val="20"/>
          <w:szCs w:val="20"/>
          <w:lang w:val="en-GB"/>
        </w:rPr>
        <w:t>Daniel Porter</w:t>
      </w:r>
    </w:p>
    <w:p w14:paraId="4A02DEF8" w14:textId="77777777" w:rsidR="00BA6C8C" w:rsidRPr="00210F7A" w:rsidRDefault="00BA6C8C" w:rsidP="00BA6C8C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en-GB"/>
        </w:rPr>
      </w:pPr>
      <w:r w:rsidRPr="00210F7A">
        <w:rPr>
          <w:rFonts w:ascii="Arial" w:hAnsi="Arial" w:cs="Arial"/>
          <w:kern w:val="2"/>
          <w:sz w:val="20"/>
          <w:szCs w:val="20"/>
          <w:lang w:val="en-GB"/>
        </w:rPr>
        <w:t>AD Communications</w:t>
      </w:r>
    </w:p>
    <w:p w14:paraId="6B30AAAE" w14:textId="77777777" w:rsidR="00BA6C8C" w:rsidRPr="008012C1" w:rsidRDefault="00BA6C8C" w:rsidP="00BA6C8C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 xml:space="preserve">E: </w:t>
      </w:r>
      <w:hyperlink r:id="rId11" w:history="1">
        <w:r w:rsidRPr="008012C1">
          <w:rPr>
            <w:rStyle w:val="Hyperlink"/>
            <w:rFonts w:ascii="Arial" w:hAnsi="Arial" w:cs="Arial"/>
            <w:kern w:val="2"/>
            <w:sz w:val="20"/>
            <w:szCs w:val="20"/>
            <w:lang w:val="pt-PT"/>
          </w:rPr>
          <w:t>dporter@adcomms.co.uk</w:t>
        </w:r>
      </w:hyperlink>
    </w:p>
    <w:p w14:paraId="4510C634" w14:textId="77777777" w:rsidR="00BA6C8C" w:rsidRPr="008012C1" w:rsidRDefault="00BA6C8C" w:rsidP="00BA6C8C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>Tel: +44 (0)1372 464470</w:t>
      </w:r>
    </w:p>
    <w:p w14:paraId="1078E133" w14:textId="77777777" w:rsidR="004F6593" w:rsidRPr="004F6593" w:rsidRDefault="004F6593" w:rsidP="004F659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4F6593" w:rsidRPr="004F6593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54D06" w14:textId="77777777" w:rsidR="00642894" w:rsidRDefault="00642894" w:rsidP="00155739">
      <w:pPr>
        <w:spacing w:after="0" w:line="240" w:lineRule="auto"/>
      </w:pPr>
      <w:r>
        <w:separator/>
      </w:r>
    </w:p>
  </w:endnote>
  <w:endnote w:type="continuationSeparator" w:id="0">
    <w:p w14:paraId="392CCA92" w14:textId="77777777" w:rsidR="00642894" w:rsidRDefault="0064289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54FA" w14:textId="77777777" w:rsidR="00642894" w:rsidRDefault="00642894" w:rsidP="00155739">
      <w:pPr>
        <w:spacing w:after="0" w:line="240" w:lineRule="auto"/>
      </w:pPr>
      <w:r>
        <w:separator/>
      </w:r>
    </w:p>
  </w:footnote>
  <w:footnote w:type="continuationSeparator" w:id="0">
    <w:p w14:paraId="159154B1" w14:textId="77777777" w:rsidR="00642894" w:rsidRDefault="0064289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E2D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67A8C20" wp14:editId="265E5E2D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D7393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FA0D1" wp14:editId="42D93BCE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4497BA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357B90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15EC9"/>
    <w:multiLevelType w:val="hybridMultilevel"/>
    <w:tmpl w:val="0AA01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42D1"/>
    <w:rsid w:val="000212AE"/>
    <w:rsid w:val="00022C7B"/>
    <w:rsid w:val="00027A69"/>
    <w:rsid w:val="000303CC"/>
    <w:rsid w:val="000318E2"/>
    <w:rsid w:val="0003466C"/>
    <w:rsid w:val="0003492B"/>
    <w:rsid w:val="00036BEA"/>
    <w:rsid w:val="00042891"/>
    <w:rsid w:val="00045E38"/>
    <w:rsid w:val="00051FDA"/>
    <w:rsid w:val="000613BD"/>
    <w:rsid w:val="00065590"/>
    <w:rsid w:val="0007029B"/>
    <w:rsid w:val="000732B5"/>
    <w:rsid w:val="000905C0"/>
    <w:rsid w:val="000913ED"/>
    <w:rsid w:val="00093884"/>
    <w:rsid w:val="00094DE4"/>
    <w:rsid w:val="00095EEE"/>
    <w:rsid w:val="000A406F"/>
    <w:rsid w:val="000A44AF"/>
    <w:rsid w:val="000B0FBF"/>
    <w:rsid w:val="000B3A8C"/>
    <w:rsid w:val="000C2687"/>
    <w:rsid w:val="000C7704"/>
    <w:rsid w:val="000D06A8"/>
    <w:rsid w:val="000D3D6C"/>
    <w:rsid w:val="000E1BF0"/>
    <w:rsid w:val="000F7534"/>
    <w:rsid w:val="001202E6"/>
    <w:rsid w:val="00136E21"/>
    <w:rsid w:val="00137756"/>
    <w:rsid w:val="00137C89"/>
    <w:rsid w:val="001517AC"/>
    <w:rsid w:val="00155739"/>
    <w:rsid w:val="00157402"/>
    <w:rsid w:val="00190979"/>
    <w:rsid w:val="001922A2"/>
    <w:rsid w:val="001A1DD8"/>
    <w:rsid w:val="001B35BE"/>
    <w:rsid w:val="001C35E5"/>
    <w:rsid w:val="001D4918"/>
    <w:rsid w:val="001E0066"/>
    <w:rsid w:val="001E4288"/>
    <w:rsid w:val="001E606C"/>
    <w:rsid w:val="002017F1"/>
    <w:rsid w:val="002024CF"/>
    <w:rsid w:val="00202F53"/>
    <w:rsid w:val="00235CF5"/>
    <w:rsid w:val="00236C20"/>
    <w:rsid w:val="00241466"/>
    <w:rsid w:val="00264B7E"/>
    <w:rsid w:val="00275416"/>
    <w:rsid w:val="00287267"/>
    <w:rsid w:val="00292508"/>
    <w:rsid w:val="002E1BD8"/>
    <w:rsid w:val="0032479E"/>
    <w:rsid w:val="00324E6C"/>
    <w:rsid w:val="00327C2E"/>
    <w:rsid w:val="0033092F"/>
    <w:rsid w:val="00341FD9"/>
    <w:rsid w:val="00345475"/>
    <w:rsid w:val="003470AF"/>
    <w:rsid w:val="00361A11"/>
    <w:rsid w:val="003626B4"/>
    <w:rsid w:val="003703B8"/>
    <w:rsid w:val="00372414"/>
    <w:rsid w:val="00381465"/>
    <w:rsid w:val="0038730C"/>
    <w:rsid w:val="00392CB5"/>
    <w:rsid w:val="003B62E4"/>
    <w:rsid w:val="003C0327"/>
    <w:rsid w:val="003C1789"/>
    <w:rsid w:val="003C7631"/>
    <w:rsid w:val="003D1F12"/>
    <w:rsid w:val="003E339E"/>
    <w:rsid w:val="003E3B7A"/>
    <w:rsid w:val="003F30B4"/>
    <w:rsid w:val="003F3271"/>
    <w:rsid w:val="004116E6"/>
    <w:rsid w:val="004147CF"/>
    <w:rsid w:val="0042239E"/>
    <w:rsid w:val="0042397E"/>
    <w:rsid w:val="00425CFE"/>
    <w:rsid w:val="004274C0"/>
    <w:rsid w:val="0043091A"/>
    <w:rsid w:val="00437F9F"/>
    <w:rsid w:val="00444386"/>
    <w:rsid w:val="00452228"/>
    <w:rsid w:val="00454ED8"/>
    <w:rsid w:val="004635EE"/>
    <w:rsid w:val="00467E9E"/>
    <w:rsid w:val="00476861"/>
    <w:rsid w:val="00486F04"/>
    <w:rsid w:val="00494E0C"/>
    <w:rsid w:val="0049643E"/>
    <w:rsid w:val="00497CA6"/>
    <w:rsid w:val="00497D9B"/>
    <w:rsid w:val="004C4AE1"/>
    <w:rsid w:val="004D6BEE"/>
    <w:rsid w:val="004D76FF"/>
    <w:rsid w:val="004E5CCD"/>
    <w:rsid w:val="004E70AA"/>
    <w:rsid w:val="004F1892"/>
    <w:rsid w:val="004F6593"/>
    <w:rsid w:val="00513EB6"/>
    <w:rsid w:val="00514346"/>
    <w:rsid w:val="00515191"/>
    <w:rsid w:val="00515F6C"/>
    <w:rsid w:val="0052194B"/>
    <w:rsid w:val="00522766"/>
    <w:rsid w:val="00523AC2"/>
    <w:rsid w:val="005277AD"/>
    <w:rsid w:val="0053017A"/>
    <w:rsid w:val="0054449B"/>
    <w:rsid w:val="00545703"/>
    <w:rsid w:val="00564DC8"/>
    <w:rsid w:val="005737A6"/>
    <w:rsid w:val="00581C34"/>
    <w:rsid w:val="00582EC7"/>
    <w:rsid w:val="00596DF6"/>
    <w:rsid w:val="005A5A16"/>
    <w:rsid w:val="005B2E86"/>
    <w:rsid w:val="005C01CF"/>
    <w:rsid w:val="005C2715"/>
    <w:rsid w:val="005C4CAE"/>
    <w:rsid w:val="005D3FA3"/>
    <w:rsid w:val="005E788C"/>
    <w:rsid w:val="005F2732"/>
    <w:rsid w:val="0061045B"/>
    <w:rsid w:val="0062432B"/>
    <w:rsid w:val="00641868"/>
    <w:rsid w:val="00641B95"/>
    <w:rsid w:val="00642894"/>
    <w:rsid w:val="00650A74"/>
    <w:rsid w:val="00651346"/>
    <w:rsid w:val="00651E38"/>
    <w:rsid w:val="00653AAE"/>
    <w:rsid w:val="00655631"/>
    <w:rsid w:val="00666D64"/>
    <w:rsid w:val="006761CB"/>
    <w:rsid w:val="00681DF3"/>
    <w:rsid w:val="00693228"/>
    <w:rsid w:val="00693D7B"/>
    <w:rsid w:val="006A16FD"/>
    <w:rsid w:val="006B66F1"/>
    <w:rsid w:val="006C1ACF"/>
    <w:rsid w:val="006D1947"/>
    <w:rsid w:val="006E6448"/>
    <w:rsid w:val="006F161F"/>
    <w:rsid w:val="006F4431"/>
    <w:rsid w:val="00706B37"/>
    <w:rsid w:val="00710BA2"/>
    <w:rsid w:val="00715333"/>
    <w:rsid w:val="00717DE4"/>
    <w:rsid w:val="0072126A"/>
    <w:rsid w:val="007262E1"/>
    <w:rsid w:val="00755A43"/>
    <w:rsid w:val="00760068"/>
    <w:rsid w:val="00765FE7"/>
    <w:rsid w:val="007717FC"/>
    <w:rsid w:val="007762BB"/>
    <w:rsid w:val="00776ECC"/>
    <w:rsid w:val="00786795"/>
    <w:rsid w:val="00790E93"/>
    <w:rsid w:val="007A442E"/>
    <w:rsid w:val="007A5EC7"/>
    <w:rsid w:val="007B05B4"/>
    <w:rsid w:val="007B16A1"/>
    <w:rsid w:val="007D027A"/>
    <w:rsid w:val="007D52F7"/>
    <w:rsid w:val="007E544F"/>
    <w:rsid w:val="007F72C5"/>
    <w:rsid w:val="008140AA"/>
    <w:rsid w:val="008174D0"/>
    <w:rsid w:val="00821F96"/>
    <w:rsid w:val="0083490D"/>
    <w:rsid w:val="008463CB"/>
    <w:rsid w:val="00847B7F"/>
    <w:rsid w:val="00847BEB"/>
    <w:rsid w:val="00866B0F"/>
    <w:rsid w:val="00867A61"/>
    <w:rsid w:val="00872391"/>
    <w:rsid w:val="008817A2"/>
    <w:rsid w:val="00884229"/>
    <w:rsid w:val="008855F8"/>
    <w:rsid w:val="00892ED3"/>
    <w:rsid w:val="00897C66"/>
    <w:rsid w:val="008A2095"/>
    <w:rsid w:val="008B7C67"/>
    <w:rsid w:val="008E5343"/>
    <w:rsid w:val="008F6611"/>
    <w:rsid w:val="00902977"/>
    <w:rsid w:val="00904498"/>
    <w:rsid w:val="009239B3"/>
    <w:rsid w:val="0094115B"/>
    <w:rsid w:val="00954480"/>
    <w:rsid w:val="00973E15"/>
    <w:rsid w:val="00976376"/>
    <w:rsid w:val="009865DA"/>
    <w:rsid w:val="009C1709"/>
    <w:rsid w:val="009D2940"/>
    <w:rsid w:val="009E6C0B"/>
    <w:rsid w:val="009F0B4C"/>
    <w:rsid w:val="009F5BC8"/>
    <w:rsid w:val="00A01D06"/>
    <w:rsid w:val="00A04CF2"/>
    <w:rsid w:val="00A14FAE"/>
    <w:rsid w:val="00A30EE0"/>
    <w:rsid w:val="00A41140"/>
    <w:rsid w:val="00A44054"/>
    <w:rsid w:val="00A60E50"/>
    <w:rsid w:val="00A612A7"/>
    <w:rsid w:val="00A70BD8"/>
    <w:rsid w:val="00A767CA"/>
    <w:rsid w:val="00A85C75"/>
    <w:rsid w:val="00A91F09"/>
    <w:rsid w:val="00A9217A"/>
    <w:rsid w:val="00AA6EB1"/>
    <w:rsid w:val="00AB109C"/>
    <w:rsid w:val="00AB1862"/>
    <w:rsid w:val="00AC4650"/>
    <w:rsid w:val="00AD054E"/>
    <w:rsid w:val="00AD14BE"/>
    <w:rsid w:val="00AD2FC2"/>
    <w:rsid w:val="00AE153D"/>
    <w:rsid w:val="00AE4F07"/>
    <w:rsid w:val="00AE50CD"/>
    <w:rsid w:val="00AF504F"/>
    <w:rsid w:val="00B01AD5"/>
    <w:rsid w:val="00B1569F"/>
    <w:rsid w:val="00B41A95"/>
    <w:rsid w:val="00B41EBE"/>
    <w:rsid w:val="00B4384B"/>
    <w:rsid w:val="00B441BA"/>
    <w:rsid w:val="00B456B4"/>
    <w:rsid w:val="00B51F1B"/>
    <w:rsid w:val="00B5469B"/>
    <w:rsid w:val="00B66516"/>
    <w:rsid w:val="00B66C6A"/>
    <w:rsid w:val="00B66D06"/>
    <w:rsid w:val="00B73864"/>
    <w:rsid w:val="00B830AF"/>
    <w:rsid w:val="00B851F2"/>
    <w:rsid w:val="00B86A4D"/>
    <w:rsid w:val="00B96D80"/>
    <w:rsid w:val="00BA6C8C"/>
    <w:rsid w:val="00BC0329"/>
    <w:rsid w:val="00BC414B"/>
    <w:rsid w:val="00BD1451"/>
    <w:rsid w:val="00BD3C2C"/>
    <w:rsid w:val="00BD41BB"/>
    <w:rsid w:val="00BD7939"/>
    <w:rsid w:val="00BD7E84"/>
    <w:rsid w:val="00BF3C7E"/>
    <w:rsid w:val="00C03ED1"/>
    <w:rsid w:val="00C15DF2"/>
    <w:rsid w:val="00C17966"/>
    <w:rsid w:val="00C3172C"/>
    <w:rsid w:val="00C52AA7"/>
    <w:rsid w:val="00C563B9"/>
    <w:rsid w:val="00C5655D"/>
    <w:rsid w:val="00C65974"/>
    <w:rsid w:val="00C65D26"/>
    <w:rsid w:val="00C7068F"/>
    <w:rsid w:val="00C82C39"/>
    <w:rsid w:val="00C83E14"/>
    <w:rsid w:val="00C86C4B"/>
    <w:rsid w:val="00C91391"/>
    <w:rsid w:val="00C96852"/>
    <w:rsid w:val="00CA3A0E"/>
    <w:rsid w:val="00CC632C"/>
    <w:rsid w:val="00CE0B66"/>
    <w:rsid w:val="00CF0502"/>
    <w:rsid w:val="00D01E87"/>
    <w:rsid w:val="00D22826"/>
    <w:rsid w:val="00D24B05"/>
    <w:rsid w:val="00D27B52"/>
    <w:rsid w:val="00D44EFD"/>
    <w:rsid w:val="00D4648B"/>
    <w:rsid w:val="00D56CE8"/>
    <w:rsid w:val="00D573EB"/>
    <w:rsid w:val="00D753ED"/>
    <w:rsid w:val="00D9489E"/>
    <w:rsid w:val="00D94AF8"/>
    <w:rsid w:val="00DB52B2"/>
    <w:rsid w:val="00DB6B93"/>
    <w:rsid w:val="00DC3534"/>
    <w:rsid w:val="00DD1BD8"/>
    <w:rsid w:val="00DD30DA"/>
    <w:rsid w:val="00DD71C8"/>
    <w:rsid w:val="00DE79EA"/>
    <w:rsid w:val="00DF2398"/>
    <w:rsid w:val="00DF2A16"/>
    <w:rsid w:val="00E002C1"/>
    <w:rsid w:val="00E00922"/>
    <w:rsid w:val="00E07FC5"/>
    <w:rsid w:val="00E2555A"/>
    <w:rsid w:val="00E27A70"/>
    <w:rsid w:val="00E40F65"/>
    <w:rsid w:val="00E45D27"/>
    <w:rsid w:val="00E45F34"/>
    <w:rsid w:val="00E47D68"/>
    <w:rsid w:val="00E51A2B"/>
    <w:rsid w:val="00E52917"/>
    <w:rsid w:val="00E55D51"/>
    <w:rsid w:val="00E62188"/>
    <w:rsid w:val="00E64749"/>
    <w:rsid w:val="00E647EB"/>
    <w:rsid w:val="00E72C45"/>
    <w:rsid w:val="00E9495D"/>
    <w:rsid w:val="00E97667"/>
    <w:rsid w:val="00EA345C"/>
    <w:rsid w:val="00EA6256"/>
    <w:rsid w:val="00EA6B29"/>
    <w:rsid w:val="00EA799A"/>
    <w:rsid w:val="00EB0CBA"/>
    <w:rsid w:val="00ED1E21"/>
    <w:rsid w:val="00ED5A61"/>
    <w:rsid w:val="00EE07DB"/>
    <w:rsid w:val="00EF1591"/>
    <w:rsid w:val="00EF48F7"/>
    <w:rsid w:val="00EF52D0"/>
    <w:rsid w:val="00F11D2E"/>
    <w:rsid w:val="00F11D44"/>
    <w:rsid w:val="00F13A86"/>
    <w:rsid w:val="00F15AC1"/>
    <w:rsid w:val="00F23BEB"/>
    <w:rsid w:val="00F25B85"/>
    <w:rsid w:val="00F46E30"/>
    <w:rsid w:val="00F53C97"/>
    <w:rsid w:val="00F557DB"/>
    <w:rsid w:val="00F66CA9"/>
    <w:rsid w:val="00F70669"/>
    <w:rsid w:val="00F73AEC"/>
    <w:rsid w:val="00F755B3"/>
    <w:rsid w:val="00F7731F"/>
    <w:rsid w:val="00F9028D"/>
    <w:rsid w:val="00F94F4A"/>
    <w:rsid w:val="00FB47F0"/>
    <w:rsid w:val="00FC4150"/>
    <w:rsid w:val="00FC4D6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6A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07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7A907-D0AE-431D-A032-305F145B5F46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3C4853B8-D1AE-4D48-8DCA-A3CDAA1A1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BDF0F-09E2-4586-809C-85D2AA8B0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2018-06-06T09:30:00Z</dcterms:created>
  <dcterms:modified xsi:type="dcterms:W3CDTF">2018-06-06T10:45:00Z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