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9E92" w14:textId="77777777" w:rsidR="000613BD" w:rsidRDefault="000613BD" w:rsidP="00094DE4">
      <w:pPr>
        <w:spacing w:line="360" w:lineRule="auto"/>
        <w:jc w:val="both"/>
        <w:rPr>
          <w:rFonts w:ascii="Arial" w:hAnsi="Arial" w:cs="Arial"/>
          <w:b/>
          <w:sz w:val="24"/>
          <w:szCs w:val="24"/>
        </w:rPr>
      </w:pPr>
    </w:p>
    <w:p w14:paraId="5D1F0168" w14:textId="77777777" w:rsidR="001E33C6" w:rsidRDefault="001E33C6" w:rsidP="00094DE4">
      <w:pPr>
        <w:spacing w:line="360" w:lineRule="auto"/>
        <w:jc w:val="both"/>
        <w:rPr>
          <w:rFonts w:ascii="Arial" w:hAnsi="Arial" w:cs="Arial"/>
          <w:b/>
        </w:rPr>
      </w:pPr>
    </w:p>
    <w:p w14:paraId="0985DFBB" w14:textId="039FA354" w:rsidR="009865DA" w:rsidRDefault="00DC7C29" w:rsidP="00094DE4">
      <w:pPr>
        <w:spacing w:line="360" w:lineRule="auto"/>
        <w:jc w:val="both"/>
        <w:rPr>
          <w:rFonts w:ascii="Arial" w:hAnsi="Arial" w:cs="Arial"/>
          <w:b/>
        </w:rPr>
      </w:pPr>
      <w:r>
        <w:rPr>
          <w:rFonts w:ascii="Arial" w:eastAsia="Arial" w:hAnsi="Arial" w:cs="Arial"/>
          <w:b/>
          <w:lang w:bidi="fr-FR"/>
        </w:rPr>
        <w:t>24</w:t>
      </w:r>
      <w:r w:rsidR="009865DA" w:rsidRPr="009865DA">
        <w:rPr>
          <w:rFonts w:ascii="Arial" w:eastAsia="Arial" w:hAnsi="Arial" w:cs="Arial"/>
          <w:b/>
          <w:lang w:bidi="fr-FR"/>
        </w:rPr>
        <w:t> avril 2018</w:t>
      </w:r>
    </w:p>
    <w:p w14:paraId="6FE4C074" w14:textId="77777777" w:rsidR="0061045B" w:rsidRPr="009865DA" w:rsidRDefault="0061045B" w:rsidP="00094DE4">
      <w:pPr>
        <w:spacing w:line="360" w:lineRule="auto"/>
        <w:jc w:val="both"/>
        <w:rPr>
          <w:rFonts w:ascii="Arial" w:hAnsi="Arial" w:cs="Arial"/>
          <w:b/>
        </w:rPr>
      </w:pPr>
    </w:p>
    <w:p w14:paraId="35B812D5" w14:textId="07B7DB67" w:rsidR="00094DE4" w:rsidRDefault="001E33C6" w:rsidP="00094DE4">
      <w:pPr>
        <w:spacing w:line="360" w:lineRule="auto"/>
        <w:jc w:val="both"/>
        <w:rPr>
          <w:rFonts w:ascii="Arial" w:hAnsi="Arial" w:cs="Arial"/>
          <w:b/>
          <w:sz w:val="24"/>
          <w:szCs w:val="24"/>
        </w:rPr>
      </w:pPr>
      <w:r>
        <w:rPr>
          <w:rFonts w:ascii="Arial" w:eastAsia="Arial" w:hAnsi="Arial" w:cs="Arial"/>
          <w:b/>
          <w:sz w:val="24"/>
          <w:szCs w:val="24"/>
          <w:lang w:bidi="fr-FR"/>
        </w:rPr>
        <w:t>La presse Jet </w:t>
      </w:r>
      <w:proofErr w:type="spellStart"/>
      <w:r>
        <w:rPr>
          <w:rFonts w:ascii="Arial" w:eastAsia="Arial" w:hAnsi="Arial" w:cs="Arial"/>
          <w:b/>
          <w:sz w:val="24"/>
          <w:szCs w:val="24"/>
          <w:lang w:bidi="fr-FR"/>
        </w:rPr>
        <w:t>Press</w:t>
      </w:r>
      <w:proofErr w:type="spellEnd"/>
      <w:r>
        <w:rPr>
          <w:rFonts w:ascii="Arial" w:eastAsia="Arial" w:hAnsi="Arial" w:cs="Arial"/>
          <w:b/>
          <w:sz w:val="24"/>
          <w:szCs w:val="24"/>
          <w:lang w:bidi="fr-FR"/>
        </w:rPr>
        <w:t> 720</w:t>
      </w:r>
      <w:r w:rsidR="00B43533">
        <w:rPr>
          <w:rFonts w:ascii="Arial" w:eastAsia="Arial" w:hAnsi="Arial" w:cs="Arial"/>
          <w:b/>
          <w:sz w:val="24"/>
          <w:szCs w:val="24"/>
          <w:lang w:bidi="fr-FR"/>
        </w:rPr>
        <w:t>S de Fujifilm</w:t>
      </w:r>
      <w:r>
        <w:rPr>
          <w:rFonts w:ascii="Arial" w:eastAsia="Arial" w:hAnsi="Arial" w:cs="Arial"/>
          <w:b/>
          <w:sz w:val="24"/>
          <w:szCs w:val="24"/>
          <w:lang w:bidi="fr-FR"/>
        </w:rPr>
        <w:t xml:space="preserve"> bénéficie d’un allègement fiscal aux Pays-Bas pour son faible impact sur l’environnement</w:t>
      </w:r>
    </w:p>
    <w:p w14:paraId="71B75669" w14:textId="532CC7F9" w:rsidR="00D753ED" w:rsidRDefault="004A2099" w:rsidP="00094DE4">
      <w:pPr>
        <w:spacing w:line="360" w:lineRule="auto"/>
        <w:jc w:val="both"/>
        <w:rPr>
          <w:rFonts w:ascii="Arial" w:hAnsi="Arial" w:cs="Arial"/>
          <w:b/>
          <w:sz w:val="24"/>
          <w:szCs w:val="24"/>
        </w:rPr>
      </w:pPr>
      <w:r>
        <w:rPr>
          <w:rFonts w:ascii="Arial" w:eastAsia="Arial" w:hAnsi="Arial" w:cs="Arial"/>
          <w:i/>
          <w:lang w:bidi="fr-FR"/>
        </w:rPr>
        <w:t xml:space="preserve">Les imprimeurs et les </w:t>
      </w:r>
      <w:r w:rsidR="008D4666">
        <w:rPr>
          <w:rFonts w:ascii="Arial" w:eastAsia="Arial" w:hAnsi="Arial" w:cs="Arial"/>
          <w:i/>
          <w:lang w:bidi="fr-FR"/>
        </w:rPr>
        <w:t>cartonniers</w:t>
      </w:r>
      <w:r>
        <w:rPr>
          <w:rFonts w:ascii="Arial" w:eastAsia="Arial" w:hAnsi="Arial" w:cs="Arial"/>
          <w:i/>
          <w:lang w:bidi="fr-FR"/>
        </w:rPr>
        <w:t xml:space="preserve"> </w:t>
      </w:r>
      <w:r w:rsidR="008D4666">
        <w:rPr>
          <w:rFonts w:ascii="Arial" w:eastAsia="Arial" w:hAnsi="Arial" w:cs="Arial"/>
          <w:i/>
          <w:lang w:bidi="fr-FR"/>
        </w:rPr>
        <w:t>néerlandais</w:t>
      </w:r>
      <w:r>
        <w:rPr>
          <w:rFonts w:ascii="Arial" w:eastAsia="Arial" w:hAnsi="Arial" w:cs="Arial"/>
          <w:i/>
          <w:lang w:bidi="fr-FR"/>
        </w:rPr>
        <w:t xml:space="preserve"> ont maintenant encore plus de raisons d’investir dans une presse Fujifilm Jet </w:t>
      </w:r>
      <w:proofErr w:type="spellStart"/>
      <w:r>
        <w:rPr>
          <w:rFonts w:ascii="Arial" w:eastAsia="Arial" w:hAnsi="Arial" w:cs="Arial"/>
          <w:i/>
          <w:lang w:bidi="fr-FR"/>
        </w:rPr>
        <w:t>Press</w:t>
      </w:r>
      <w:proofErr w:type="spellEnd"/>
      <w:r>
        <w:rPr>
          <w:rFonts w:ascii="Arial" w:eastAsia="Arial" w:hAnsi="Arial" w:cs="Arial"/>
          <w:i/>
          <w:lang w:bidi="fr-FR"/>
        </w:rPr>
        <w:t> 720</w:t>
      </w:r>
      <w:r w:rsidR="008D4666">
        <w:rPr>
          <w:rFonts w:ascii="Arial" w:eastAsia="Arial" w:hAnsi="Arial" w:cs="Arial"/>
          <w:i/>
          <w:lang w:bidi="fr-FR"/>
        </w:rPr>
        <w:t>S</w:t>
      </w:r>
    </w:p>
    <w:p w14:paraId="217ADC9A" w14:textId="015C76A2" w:rsidR="00C5655D" w:rsidRDefault="00F13745" w:rsidP="00094DE4">
      <w:pPr>
        <w:spacing w:line="360" w:lineRule="auto"/>
        <w:jc w:val="both"/>
        <w:rPr>
          <w:rFonts w:ascii="Arial" w:hAnsi="Arial" w:cs="Arial"/>
        </w:rPr>
      </w:pPr>
      <w:r>
        <w:rPr>
          <w:rFonts w:ascii="Arial" w:eastAsia="Arial" w:hAnsi="Arial" w:cs="Arial"/>
          <w:lang w:bidi="fr-FR"/>
        </w:rPr>
        <w:t xml:space="preserve">Fujifilm annonce aujourd’hui que </w:t>
      </w:r>
      <w:r w:rsidR="00111246">
        <w:rPr>
          <w:rFonts w:ascii="Arial" w:eastAsia="Arial" w:hAnsi="Arial" w:cs="Arial"/>
          <w:lang w:bidi="fr-FR"/>
        </w:rPr>
        <w:t>sa</w:t>
      </w:r>
      <w:r>
        <w:rPr>
          <w:rFonts w:ascii="Arial" w:eastAsia="Arial" w:hAnsi="Arial" w:cs="Arial"/>
          <w:lang w:bidi="fr-FR"/>
        </w:rPr>
        <w:t xml:space="preserve"> presse jet d’encre B2, réputé</w:t>
      </w:r>
      <w:r w:rsidR="00111246">
        <w:rPr>
          <w:rFonts w:ascii="Arial" w:eastAsia="Arial" w:hAnsi="Arial" w:cs="Arial"/>
          <w:lang w:bidi="fr-FR"/>
        </w:rPr>
        <w:t>e</w:t>
      </w:r>
      <w:r>
        <w:rPr>
          <w:rFonts w:ascii="Arial" w:eastAsia="Arial" w:hAnsi="Arial" w:cs="Arial"/>
          <w:lang w:bidi="fr-FR"/>
        </w:rPr>
        <w:t xml:space="preserve"> pour son très haut niveau de qualité, mais aussi pour ses </w:t>
      </w:r>
      <w:r w:rsidR="00111246">
        <w:rPr>
          <w:rFonts w:ascii="Arial" w:eastAsia="Arial" w:hAnsi="Arial" w:cs="Arial"/>
          <w:lang w:bidi="fr-FR"/>
        </w:rPr>
        <w:t xml:space="preserve">avantages </w:t>
      </w:r>
      <w:r>
        <w:rPr>
          <w:rFonts w:ascii="Arial" w:eastAsia="Arial" w:hAnsi="Arial" w:cs="Arial"/>
          <w:lang w:bidi="fr-FR"/>
        </w:rPr>
        <w:t xml:space="preserve">environnementaux, bénéficie d’une nouvelle reconnaissance </w:t>
      </w:r>
      <w:r w:rsidR="00A62616">
        <w:rPr>
          <w:rFonts w:ascii="Arial" w:eastAsia="Arial" w:hAnsi="Arial" w:cs="Arial"/>
          <w:lang w:bidi="fr-FR"/>
        </w:rPr>
        <w:t>de la part</w:t>
      </w:r>
      <w:r>
        <w:rPr>
          <w:rFonts w:ascii="Arial" w:eastAsia="Arial" w:hAnsi="Arial" w:cs="Arial"/>
          <w:lang w:bidi="fr-FR"/>
        </w:rPr>
        <w:t xml:space="preserve"> du gouvernement des Pays-Bas. La Jet </w:t>
      </w:r>
      <w:proofErr w:type="spellStart"/>
      <w:r>
        <w:rPr>
          <w:rFonts w:ascii="Arial" w:eastAsia="Arial" w:hAnsi="Arial" w:cs="Arial"/>
          <w:lang w:bidi="fr-FR"/>
        </w:rPr>
        <w:t>Press</w:t>
      </w:r>
      <w:proofErr w:type="spellEnd"/>
      <w:r>
        <w:rPr>
          <w:rFonts w:ascii="Arial" w:eastAsia="Arial" w:hAnsi="Arial" w:cs="Arial"/>
          <w:lang w:bidi="fr-FR"/>
        </w:rPr>
        <w:t> 720</w:t>
      </w:r>
      <w:r w:rsidR="00A62616">
        <w:rPr>
          <w:rFonts w:ascii="Arial" w:eastAsia="Arial" w:hAnsi="Arial" w:cs="Arial"/>
          <w:lang w:bidi="fr-FR"/>
        </w:rPr>
        <w:t>S</w:t>
      </w:r>
      <w:r>
        <w:rPr>
          <w:rFonts w:ascii="Arial" w:eastAsia="Arial" w:hAnsi="Arial" w:cs="Arial"/>
          <w:lang w:bidi="fr-FR"/>
        </w:rPr>
        <w:t xml:space="preserve"> bénéficie d’une mesure fiscale d’encouragement qui donnera aux investisseurs faisant le choix de ce modèle la possibilité de récupérer 13,5 % des taxes liées à </w:t>
      </w:r>
      <w:r w:rsidR="00A62616">
        <w:rPr>
          <w:rFonts w:ascii="Arial" w:eastAsia="Arial" w:hAnsi="Arial" w:cs="Arial"/>
          <w:lang w:bidi="fr-FR"/>
        </w:rPr>
        <w:t xml:space="preserve">cet </w:t>
      </w:r>
      <w:r>
        <w:rPr>
          <w:rFonts w:ascii="Arial" w:eastAsia="Arial" w:hAnsi="Arial" w:cs="Arial"/>
          <w:lang w:bidi="fr-FR"/>
        </w:rPr>
        <w:t xml:space="preserve">achat et de réaliser des économies supplémentaires sur son amortissement. </w:t>
      </w:r>
      <w:r w:rsidR="00A62616">
        <w:rPr>
          <w:rFonts w:ascii="Arial" w:eastAsia="Arial" w:hAnsi="Arial" w:cs="Arial"/>
          <w:lang w:bidi="fr-FR"/>
        </w:rPr>
        <w:t>Cumulé</w:t>
      </w:r>
      <w:r>
        <w:rPr>
          <w:rFonts w:ascii="Arial" w:eastAsia="Arial" w:hAnsi="Arial" w:cs="Arial"/>
          <w:lang w:bidi="fr-FR"/>
        </w:rPr>
        <w:t>, cela pourrait représenter une économie de plus de 70 000 €.</w:t>
      </w:r>
    </w:p>
    <w:p w14:paraId="016DCD80" w14:textId="1EC2D57D" w:rsidR="00E50EAB" w:rsidRDefault="00CA408B" w:rsidP="00094DE4">
      <w:pPr>
        <w:spacing w:line="360" w:lineRule="auto"/>
        <w:jc w:val="both"/>
        <w:rPr>
          <w:rFonts w:ascii="Arial" w:hAnsi="Arial" w:cs="Arial"/>
        </w:rPr>
      </w:pPr>
      <w:r>
        <w:rPr>
          <w:rFonts w:ascii="Arial" w:eastAsia="Arial" w:hAnsi="Arial" w:cs="Arial"/>
          <w:lang w:bidi="fr-FR"/>
        </w:rPr>
        <w:t>L</w:t>
      </w:r>
      <w:r w:rsidR="00E26DBC">
        <w:rPr>
          <w:rFonts w:ascii="Arial" w:eastAsia="Arial" w:hAnsi="Arial" w:cs="Arial"/>
          <w:lang w:bidi="fr-FR"/>
        </w:rPr>
        <w:t xml:space="preserve">a </w:t>
      </w:r>
      <w:proofErr w:type="spellStart"/>
      <w:r w:rsidR="00E26DBC">
        <w:rPr>
          <w:rFonts w:ascii="Arial" w:eastAsia="Arial" w:hAnsi="Arial" w:cs="Arial"/>
          <w:lang w:bidi="fr-FR"/>
        </w:rPr>
        <w:t>Netherland</w:t>
      </w:r>
      <w:proofErr w:type="spellEnd"/>
      <w:r w:rsidR="00E26DBC">
        <w:rPr>
          <w:rFonts w:ascii="Arial" w:eastAsia="Arial" w:hAnsi="Arial" w:cs="Arial"/>
          <w:lang w:bidi="fr-FR"/>
        </w:rPr>
        <w:t xml:space="preserve"> Enterprise Agency</w:t>
      </w:r>
      <w:r>
        <w:rPr>
          <w:rFonts w:ascii="Arial" w:eastAsia="Arial" w:hAnsi="Arial" w:cs="Arial"/>
          <w:lang w:bidi="fr-FR"/>
        </w:rPr>
        <w:t xml:space="preserve"> définit un certain nombre de critères que devront respecter les entreprises néerlandaises pour </w:t>
      </w:r>
      <w:r w:rsidR="007F7229">
        <w:rPr>
          <w:rFonts w:ascii="Arial" w:eastAsia="Arial" w:hAnsi="Arial" w:cs="Arial"/>
          <w:lang w:bidi="fr-FR"/>
        </w:rPr>
        <w:t>pouvoir prétendre</w:t>
      </w:r>
      <w:r>
        <w:rPr>
          <w:rFonts w:ascii="Arial" w:eastAsia="Arial" w:hAnsi="Arial" w:cs="Arial"/>
          <w:lang w:bidi="fr-FR"/>
        </w:rPr>
        <w:t xml:space="preserve"> droit au MIA (remise </w:t>
      </w:r>
      <w:r w:rsidR="00342255">
        <w:rPr>
          <w:rFonts w:ascii="Arial" w:eastAsia="Arial" w:hAnsi="Arial" w:cs="Arial"/>
          <w:lang w:bidi="fr-FR"/>
        </w:rPr>
        <w:t>pour tout</w:t>
      </w:r>
      <w:r w:rsidR="00E26DBC">
        <w:rPr>
          <w:rFonts w:ascii="Arial" w:eastAsia="Arial" w:hAnsi="Arial" w:cs="Arial"/>
          <w:lang w:bidi="fr-FR"/>
        </w:rPr>
        <w:t xml:space="preserve"> </w:t>
      </w:r>
      <w:r>
        <w:rPr>
          <w:rFonts w:ascii="Arial" w:eastAsia="Arial" w:hAnsi="Arial" w:cs="Arial"/>
          <w:lang w:bidi="fr-FR"/>
        </w:rPr>
        <w:t xml:space="preserve">investissement </w:t>
      </w:r>
      <w:r w:rsidR="00342255">
        <w:rPr>
          <w:rFonts w:ascii="Arial" w:eastAsia="Arial" w:hAnsi="Arial" w:cs="Arial"/>
          <w:lang w:bidi="fr-FR"/>
        </w:rPr>
        <w:t>écologique</w:t>
      </w:r>
      <w:r>
        <w:rPr>
          <w:rFonts w:ascii="Arial" w:eastAsia="Arial" w:hAnsi="Arial" w:cs="Arial"/>
          <w:lang w:bidi="fr-FR"/>
        </w:rPr>
        <w:t xml:space="preserve">) et au </w:t>
      </w:r>
      <w:proofErr w:type="spellStart"/>
      <w:r>
        <w:rPr>
          <w:rFonts w:ascii="Arial" w:eastAsia="Arial" w:hAnsi="Arial" w:cs="Arial"/>
          <w:lang w:bidi="fr-FR"/>
        </w:rPr>
        <w:t>Vamil</w:t>
      </w:r>
      <w:proofErr w:type="spellEnd"/>
      <w:r>
        <w:rPr>
          <w:rFonts w:ascii="Arial" w:eastAsia="Arial" w:hAnsi="Arial" w:cs="Arial"/>
          <w:lang w:bidi="fr-FR"/>
        </w:rPr>
        <w:t xml:space="preserve"> (l’amortissement arbitraire des investissements </w:t>
      </w:r>
      <w:r w:rsidR="00342255">
        <w:rPr>
          <w:rFonts w:ascii="Arial" w:eastAsia="Arial" w:hAnsi="Arial" w:cs="Arial"/>
          <w:lang w:bidi="fr-FR"/>
        </w:rPr>
        <w:t>écologiques</w:t>
      </w:r>
      <w:r>
        <w:rPr>
          <w:rFonts w:ascii="Arial" w:eastAsia="Arial" w:hAnsi="Arial" w:cs="Arial"/>
          <w:lang w:bidi="fr-FR"/>
        </w:rPr>
        <w:t>). La catégorie (code : B1281) qui s’applique à la Jet </w:t>
      </w:r>
      <w:proofErr w:type="spellStart"/>
      <w:r>
        <w:rPr>
          <w:rFonts w:ascii="Arial" w:eastAsia="Arial" w:hAnsi="Arial" w:cs="Arial"/>
          <w:lang w:bidi="fr-FR"/>
        </w:rPr>
        <w:t>Press</w:t>
      </w:r>
      <w:proofErr w:type="spellEnd"/>
      <w:r>
        <w:rPr>
          <w:rFonts w:ascii="Arial" w:eastAsia="Arial" w:hAnsi="Arial" w:cs="Arial"/>
          <w:lang w:bidi="fr-FR"/>
        </w:rPr>
        <w:t xml:space="preserve"> concerne les « systèmes d’impression numériques </w:t>
      </w:r>
      <w:r w:rsidR="00E26DBC">
        <w:rPr>
          <w:rFonts w:ascii="Arial" w:eastAsia="Arial" w:hAnsi="Arial" w:cs="Arial"/>
          <w:lang w:bidi="fr-FR"/>
        </w:rPr>
        <w:t xml:space="preserve">à </w:t>
      </w:r>
      <w:r>
        <w:rPr>
          <w:rFonts w:ascii="Arial" w:eastAsia="Arial" w:hAnsi="Arial" w:cs="Arial"/>
          <w:lang w:bidi="fr-FR"/>
        </w:rPr>
        <w:t xml:space="preserve">encres </w:t>
      </w:r>
      <w:proofErr w:type="spellStart"/>
      <w:r w:rsidR="00E26DBC">
        <w:rPr>
          <w:rFonts w:ascii="Arial" w:eastAsia="Arial" w:hAnsi="Arial" w:cs="Arial"/>
          <w:lang w:bidi="fr-FR"/>
        </w:rPr>
        <w:t>acqueuses</w:t>
      </w:r>
      <w:proofErr w:type="spellEnd"/>
      <w:r w:rsidR="00E26DBC">
        <w:rPr>
          <w:rFonts w:ascii="Arial" w:eastAsia="Arial" w:hAnsi="Arial" w:cs="Arial"/>
          <w:lang w:bidi="fr-FR"/>
        </w:rPr>
        <w:t xml:space="preserve"> </w:t>
      </w:r>
      <w:proofErr w:type="spellStart"/>
      <w:r w:rsidR="00E26DBC">
        <w:rPr>
          <w:rFonts w:ascii="Arial" w:eastAsia="Arial" w:hAnsi="Arial" w:cs="Arial"/>
          <w:lang w:bidi="fr-FR"/>
        </w:rPr>
        <w:t>désencrables</w:t>
      </w:r>
      <w:proofErr w:type="spellEnd"/>
      <w:r w:rsidR="00E26DBC">
        <w:rPr>
          <w:rFonts w:ascii="Arial" w:eastAsia="Arial" w:hAnsi="Arial" w:cs="Arial"/>
          <w:lang w:bidi="fr-FR"/>
        </w:rPr>
        <w:t xml:space="preserve"> </w:t>
      </w:r>
      <w:r>
        <w:rPr>
          <w:rFonts w:ascii="Arial" w:eastAsia="Arial" w:hAnsi="Arial" w:cs="Arial"/>
          <w:lang w:bidi="fr-FR"/>
        </w:rPr>
        <w:t xml:space="preserve">».  </w:t>
      </w:r>
    </w:p>
    <w:p w14:paraId="6C715AE6" w14:textId="3384E338" w:rsidR="00E50EAB" w:rsidRPr="00E50EAB" w:rsidRDefault="006602FB" w:rsidP="00E50EAB">
      <w:pPr>
        <w:spacing w:line="360" w:lineRule="auto"/>
        <w:jc w:val="both"/>
        <w:rPr>
          <w:rFonts w:ascii="Arial" w:hAnsi="Arial" w:cs="Arial"/>
        </w:rPr>
      </w:pPr>
      <w:r>
        <w:rPr>
          <w:rFonts w:ascii="Arial" w:eastAsia="Arial" w:hAnsi="Arial" w:cs="Arial"/>
          <w:lang w:bidi="fr-FR"/>
        </w:rPr>
        <w:t xml:space="preserve">Dans le détail, </w:t>
      </w:r>
      <w:r w:rsidR="00A7762A">
        <w:rPr>
          <w:rFonts w:ascii="Arial" w:eastAsia="Arial" w:hAnsi="Arial" w:cs="Arial"/>
          <w:lang w:bidi="fr-FR"/>
        </w:rPr>
        <w:t xml:space="preserve">le système d’impression </w:t>
      </w:r>
      <w:r>
        <w:rPr>
          <w:rFonts w:ascii="Arial" w:eastAsia="Arial" w:hAnsi="Arial" w:cs="Arial"/>
          <w:lang w:bidi="fr-FR"/>
        </w:rPr>
        <w:t xml:space="preserve">:  </w:t>
      </w:r>
    </w:p>
    <w:p w14:paraId="53B91A9F" w14:textId="0C0DA7C6" w:rsidR="009112C9" w:rsidRDefault="009112C9" w:rsidP="009112C9">
      <w:pPr>
        <w:pStyle w:val="ListParagraph"/>
        <w:numPr>
          <w:ilvl w:val="0"/>
          <w:numId w:val="2"/>
        </w:numPr>
        <w:spacing w:line="360" w:lineRule="auto"/>
        <w:jc w:val="both"/>
        <w:rPr>
          <w:rFonts w:ascii="Arial" w:hAnsi="Arial" w:cs="Arial"/>
        </w:rPr>
      </w:pPr>
      <w:r w:rsidRPr="002C6F69">
        <w:rPr>
          <w:rFonts w:ascii="Arial" w:eastAsia="Arial" w:hAnsi="Arial" w:cs="Arial"/>
          <w:lang w:bidi="fr-FR"/>
        </w:rPr>
        <w:t xml:space="preserve">Doit utiliser uniquement des encres à base d’eau avec un </w:t>
      </w:r>
      <w:r w:rsidR="00525E11">
        <w:rPr>
          <w:rFonts w:ascii="Arial" w:eastAsia="Arial" w:hAnsi="Arial" w:cs="Arial"/>
          <w:lang w:bidi="fr-FR"/>
        </w:rPr>
        <w:t>niveau</w:t>
      </w:r>
      <w:r w:rsidR="00525E11" w:rsidRPr="002C6F69">
        <w:rPr>
          <w:rFonts w:ascii="Arial" w:eastAsia="Arial" w:hAnsi="Arial" w:cs="Arial"/>
          <w:lang w:bidi="fr-FR"/>
        </w:rPr>
        <w:t xml:space="preserve"> </w:t>
      </w:r>
      <w:r w:rsidRPr="002C6F69">
        <w:rPr>
          <w:rFonts w:ascii="Arial" w:eastAsia="Arial" w:hAnsi="Arial" w:cs="Arial"/>
          <w:lang w:bidi="fr-FR"/>
        </w:rPr>
        <w:t xml:space="preserve">de désencrage INGEDE (International Association of the </w:t>
      </w:r>
      <w:proofErr w:type="spellStart"/>
      <w:r w:rsidRPr="002C6F69">
        <w:rPr>
          <w:rFonts w:ascii="Arial" w:eastAsia="Arial" w:hAnsi="Arial" w:cs="Arial"/>
          <w:lang w:bidi="fr-FR"/>
        </w:rPr>
        <w:t>Deinking</w:t>
      </w:r>
      <w:proofErr w:type="spellEnd"/>
      <w:r w:rsidRPr="002C6F69">
        <w:rPr>
          <w:rFonts w:ascii="Arial" w:eastAsia="Arial" w:hAnsi="Arial" w:cs="Arial"/>
          <w:lang w:bidi="fr-FR"/>
        </w:rPr>
        <w:t xml:space="preserve"> </w:t>
      </w:r>
      <w:proofErr w:type="spellStart"/>
      <w:r w:rsidRPr="002C6F69">
        <w:rPr>
          <w:rFonts w:ascii="Arial" w:eastAsia="Arial" w:hAnsi="Arial" w:cs="Arial"/>
          <w:lang w:bidi="fr-FR"/>
        </w:rPr>
        <w:t>Industry</w:t>
      </w:r>
      <w:proofErr w:type="spellEnd"/>
      <w:r w:rsidRPr="002C6F69">
        <w:rPr>
          <w:rFonts w:ascii="Arial" w:eastAsia="Arial" w:hAnsi="Arial" w:cs="Arial"/>
          <w:lang w:bidi="fr-FR"/>
        </w:rPr>
        <w:t xml:space="preserve">) équivalent à « bon » et un score d’au moins 95 points conformément à la méthode d’essai INGEDE 11. </w:t>
      </w:r>
    </w:p>
    <w:p w14:paraId="7F3F2EE2" w14:textId="77777777" w:rsidR="009112C9" w:rsidRPr="002C6F69" w:rsidRDefault="009112C9" w:rsidP="009112C9">
      <w:pPr>
        <w:pStyle w:val="ListParagraph"/>
        <w:spacing w:line="360" w:lineRule="auto"/>
        <w:jc w:val="both"/>
        <w:rPr>
          <w:rFonts w:ascii="Arial" w:hAnsi="Arial" w:cs="Arial"/>
        </w:rPr>
      </w:pPr>
    </w:p>
    <w:p w14:paraId="35F68E3C" w14:textId="77777777" w:rsidR="00832CD3" w:rsidRPr="00722AB2" w:rsidRDefault="00E34443" w:rsidP="00722AB2">
      <w:pPr>
        <w:pStyle w:val="ListParagraph"/>
        <w:numPr>
          <w:ilvl w:val="0"/>
          <w:numId w:val="2"/>
        </w:numPr>
        <w:spacing w:line="360" w:lineRule="auto"/>
        <w:ind w:left="714" w:hanging="357"/>
        <w:rPr>
          <w:rFonts w:ascii="Arial" w:hAnsi="Arial" w:cs="Arial"/>
          <w:b/>
        </w:rPr>
      </w:pPr>
      <w:r>
        <w:rPr>
          <w:rFonts w:ascii="Arial" w:eastAsia="Arial" w:hAnsi="Arial" w:cs="Arial"/>
          <w:lang w:bidi="fr-FR"/>
        </w:rPr>
        <w:t>Ne doit pas utiliser d’apprêt contenant des substances pouvant avoir un impact sur l’environnement.</w:t>
      </w:r>
    </w:p>
    <w:p w14:paraId="4EBB70A2" w14:textId="49E646BE" w:rsidR="005D24AC" w:rsidRDefault="005D24AC" w:rsidP="005D24AC">
      <w:pPr>
        <w:spacing w:line="360" w:lineRule="auto"/>
        <w:jc w:val="both"/>
        <w:rPr>
          <w:rFonts w:ascii="Arial" w:hAnsi="Arial" w:cs="Arial"/>
        </w:rPr>
      </w:pPr>
      <w:r>
        <w:rPr>
          <w:rFonts w:ascii="Arial" w:eastAsia="Arial" w:hAnsi="Arial" w:cs="Arial"/>
          <w:lang w:bidi="fr-FR"/>
        </w:rPr>
        <w:t xml:space="preserve">De fait, les essais menés par l’association Internationale de l’industrie du désencrage (ou INGEDE, </w:t>
      </w:r>
      <w:r>
        <w:rPr>
          <w:rFonts w:ascii="Arial" w:eastAsia="Arial" w:hAnsi="Arial" w:cs="Arial"/>
          <w:i/>
          <w:lang w:bidi="fr-FR"/>
        </w:rPr>
        <w:t xml:space="preserve">International Association of the </w:t>
      </w:r>
      <w:proofErr w:type="spellStart"/>
      <w:r>
        <w:rPr>
          <w:rFonts w:ascii="Arial" w:eastAsia="Arial" w:hAnsi="Arial" w:cs="Arial"/>
          <w:i/>
          <w:lang w:bidi="fr-FR"/>
        </w:rPr>
        <w:t>Deinking</w:t>
      </w:r>
      <w:proofErr w:type="spellEnd"/>
      <w:r>
        <w:rPr>
          <w:rFonts w:ascii="Arial" w:eastAsia="Arial" w:hAnsi="Arial" w:cs="Arial"/>
          <w:i/>
          <w:lang w:bidi="fr-FR"/>
        </w:rPr>
        <w:t xml:space="preserve"> </w:t>
      </w:r>
      <w:proofErr w:type="spellStart"/>
      <w:r>
        <w:rPr>
          <w:rFonts w:ascii="Arial" w:eastAsia="Arial" w:hAnsi="Arial" w:cs="Arial"/>
          <w:i/>
          <w:lang w:bidi="fr-FR"/>
        </w:rPr>
        <w:lastRenderedPageBreak/>
        <w:t>Industry</w:t>
      </w:r>
      <w:proofErr w:type="spellEnd"/>
      <w:r>
        <w:rPr>
          <w:rFonts w:ascii="Arial" w:eastAsia="Arial" w:hAnsi="Arial" w:cs="Arial"/>
          <w:lang w:bidi="fr-FR"/>
        </w:rPr>
        <w:t>) sur des feuilles imprimées par la Jet </w:t>
      </w:r>
      <w:proofErr w:type="spellStart"/>
      <w:r>
        <w:rPr>
          <w:rFonts w:ascii="Arial" w:eastAsia="Arial" w:hAnsi="Arial" w:cs="Arial"/>
          <w:lang w:bidi="fr-FR"/>
        </w:rPr>
        <w:t>Press</w:t>
      </w:r>
      <w:proofErr w:type="spellEnd"/>
      <w:r>
        <w:rPr>
          <w:rFonts w:ascii="Arial" w:eastAsia="Arial" w:hAnsi="Arial" w:cs="Arial"/>
          <w:lang w:bidi="fr-FR"/>
        </w:rPr>
        <w:t> 720</w:t>
      </w:r>
      <w:r w:rsidR="007C7222">
        <w:rPr>
          <w:rFonts w:ascii="Arial" w:eastAsia="Arial" w:hAnsi="Arial" w:cs="Arial"/>
          <w:lang w:bidi="fr-FR"/>
        </w:rPr>
        <w:t>S</w:t>
      </w:r>
      <w:r>
        <w:rPr>
          <w:rFonts w:ascii="Arial" w:eastAsia="Arial" w:hAnsi="Arial" w:cs="Arial"/>
          <w:lang w:bidi="fr-FR"/>
        </w:rPr>
        <w:t xml:space="preserve"> confirment que les niveaux de désencrage sont équivalents à ceux des encres offset, avec une note de 98 points sur 100 possibles.</w:t>
      </w:r>
    </w:p>
    <w:p w14:paraId="07DCD2B8" w14:textId="69307758" w:rsidR="005D24AC" w:rsidRDefault="00124F1D" w:rsidP="00124F1D">
      <w:pPr>
        <w:spacing w:line="360" w:lineRule="auto"/>
        <w:jc w:val="both"/>
        <w:rPr>
          <w:rFonts w:ascii="Arial" w:hAnsi="Arial" w:cs="Arial"/>
        </w:rPr>
      </w:pPr>
      <w:r>
        <w:rPr>
          <w:rFonts w:ascii="Arial" w:eastAsia="Arial" w:hAnsi="Arial" w:cs="Arial"/>
          <w:lang w:bidi="fr-FR"/>
        </w:rPr>
        <w:t>En outre, le système d’apprêt à coagulation rapide RCP utilisé par la Jet </w:t>
      </w:r>
      <w:proofErr w:type="spellStart"/>
      <w:r>
        <w:rPr>
          <w:rFonts w:ascii="Arial" w:eastAsia="Arial" w:hAnsi="Arial" w:cs="Arial"/>
          <w:lang w:bidi="fr-FR"/>
        </w:rPr>
        <w:t>Press</w:t>
      </w:r>
      <w:proofErr w:type="spellEnd"/>
      <w:r>
        <w:rPr>
          <w:rFonts w:ascii="Arial" w:eastAsia="Arial" w:hAnsi="Arial" w:cs="Arial"/>
          <w:lang w:bidi="fr-FR"/>
        </w:rPr>
        <w:t> 720</w:t>
      </w:r>
      <w:r w:rsidR="007C7222">
        <w:rPr>
          <w:rFonts w:ascii="Arial" w:eastAsia="Arial" w:hAnsi="Arial" w:cs="Arial"/>
          <w:lang w:bidi="fr-FR"/>
        </w:rPr>
        <w:t>S</w:t>
      </w:r>
      <w:r>
        <w:rPr>
          <w:rFonts w:ascii="Arial" w:eastAsia="Arial" w:hAnsi="Arial" w:cs="Arial"/>
          <w:lang w:bidi="fr-FR"/>
        </w:rPr>
        <w:t xml:space="preserve"> recouvre la feuille d’un film invisible </w:t>
      </w:r>
      <w:proofErr w:type="spellStart"/>
      <w:r>
        <w:rPr>
          <w:rFonts w:ascii="Arial" w:eastAsia="Arial" w:hAnsi="Arial" w:cs="Arial"/>
          <w:lang w:bidi="fr-FR"/>
        </w:rPr>
        <w:t>ultra-fin</w:t>
      </w:r>
      <w:proofErr w:type="spellEnd"/>
      <w:r>
        <w:rPr>
          <w:rFonts w:ascii="Arial" w:eastAsia="Arial" w:hAnsi="Arial" w:cs="Arial"/>
          <w:lang w:bidi="fr-FR"/>
        </w:rPr>
        <w:t xml:space="preserve"> qui crée une surface propice à la coagulation des gouttelettes d’encre et garantit </w:t>
      </w:r>
      <w:r w:rsidR="006055C9">
        <w:rPr>
          <w:rFonts w:ascii="Arial" w:eastAsia="Arial" w:hAnsi="Arial" w:cs="Arial"/>
          <w:lang w:bidi="fr-FR"/>
        </w:rPr>
        <w:t>la</w:t>
      </w:r>
      <w:r>
        <w:rPr>
          <w:rFonts w:ascii="Arial" w:eastAsia="Arial" w:hAnsi="Arial" w:cs="Arial"/>
          <w:lang w:bidi="fr-FR"/>
        </w:rPr>
        <w:t xml:space="preserve"> qualité d’impression. Mais </w:t>
      </w:r>
      <w:r w:rsidR="006055C9">
        <w:rPr>
          <w:rFonts w:ascii="Arial" w:eastAsia="Arial" w:hAnsi="Arial" w:cs="Arial"/>
          <w:lang w:bidi="fr-FR"/>
        </w:rPr>
        <w:t>le RCP</w:t>
      </w:r>
      <w:r>
        <w:rPr>
          <w:rFonts w:ascii="Arial" w:eastAsia="Arial" w:hAnsi="Arial" w:cs="Arial"/>
          <w:lang w:bidi="fr-FR"/>
        </w:rPr>
        <w:t xml:space="preserve"> permet également d’effectuer des impressions sur un large éventail de papiers standard, ce qui vient encore renforcer les possibilités de recyclage des impressions produites sur la presse. </w:t>
      </w:r>
    </w:p>
    <w:p w14:paraId="3D8C847B" w14:textId="0FFEE590" w:rsidR="0075366A" w:rsidRDefault="0075366A" w:rsidP="0075366A">
      <w:pPr>
        <w:spacing w:line="360" w:lineRule="auto"/>
        <w:jc w:val="both"/>
        <w:rPr>
          <w:rFonts w:ascii="Arial" w:hAnsi="Arial" w:cs="Arial"/>
        </w:rPr>
      </w:pPr>
      <w:r w:rsidRPr="00E309CF">
        <w:rPr>
          <w:rFonts w:ascii="Arial" w:eastAsia="Arial" w:hAnsi="Arial" w:cs="Arial"/>
          <w:lang w:bidi="fr-FR"/>
        </w:rPr>
        <w:t xml:space="preserve">Axel Fischer, de l’INGEDE, se déclare </w:t>
      </w:r>
      <w:proofErr w:type="gramStart"/>
      <w:r w:rsidRPr="00E309CF">
        <w:rPr>
          <w:rFonts w:ascii="Arial" w:eastAsia="Arial" w:hAnsi="Arial" w:cs="Arial"/>
          <w:lang w:bidi="fr-FR"/>
        </w:rPr>
        <w:t>impressionné</w:t>
      </w:r>
      <w:proofErr w:type="gramEnd"/>
      <w:r w:rsidRPr="00E309CF">
        <w:rPr>
          <w:rFonts w:ascii="Arial" w:eastAsia="Arial" w:hAnsi="Arial" w:cs="Arial"/>
          <w:lang w:bidi="fr-FR"/>
        </w:rPr>
        <w:t xml:space="preserve"> : « Nous effectuons régulièrement ce genre de tests, mais nous avons été surpris par le niveau de désencrage </w:t>
      </w:r>
      <w:r w:rsidR="007C7222">
        <w:rPr>
          <w:rFonts w:ascii="Arial" w:eastAsia="Arial" w:hAnsi="Arial" w:cs="Arial"/>
          <w:lang w:bidi="fr-FR"/>
        </w:rPr>
        <w:t>constaté</w:t>
      </w:r>
      <w:r w:rsidRPr="00E309CF">
        <w:rPr>
          <w:rFonts w:ascii="Arial" w:eastAsia="Arial" w:hAnsi="Arial" w:cs="Arial"/>
          <w:lang w:bidi="fr-FR"/>
        </w:rPr>
        <w:t xml:space="preserve"> avec les échantillons produits par la Jet </w:t>
      </w:r>
      <w:proofErr w:type="spellStart"/>
      <w:r w:rsidRPr="00E309CF">
        <w:rPr>
          <w:rFonts w:ascii="Arial" w:eastAsia="Arial" w:hAnsi="Arial" w:cs="Arial"/>
          <w:lang w:bidi="fr-FR"/>
        </w:rPr>
        <w:t>Press</w:t>
      </w:r>
      <w:proofErr w:type="spellEnd"/>
      <w:r w:rsidRPr="00E309CF">
        <w:rPr>
          <w:rFonts w:ascii="Arial" w:eastAsia="Arial" w:hAnsi="Arial" w:cs="Arial"/>
          <w:lang w:bidi="fr-FR"/>
        </w:rPr>
        <w:t> 720</w:t>
      </w:r>
      <w:r w:rsidR="008D0378">
        <w:rPr>
          <w:rFonts w:ascii="Arial" w:eastAsia="Arial" w:hAnsi="Arial" w:cs="Arial"/>
          <w:lang w:bidi="fr-FR"/>
        </w:rPr>
        <w:t>S</w:t>
      </w:r>
      <w:r w:rsidRPr="00E309CF">
        <w:rPr>
          <w:rFonts w:ascii="Arial" w:eastAsia="Arial" w:hAnsi="Arial" w:cs="Arial"/>
          <w:lang w:bidi="fr-FR"/>
        </w:rPr>
        <w:t xml:space="preserve"> », explique-t-il. « Ce type de résultat est similaire à ceux obtenus avec les meilleures encres offset, mais nous n’avions encore jamais obtenu un tel résultat avec des impressions jet d’encre. » </w:t>
      </w:r>
    </w:p>
    <w:p w14:paraId="52C33FE5" w14:textId="6BEB9AF1" w:rsidR="004B66E9" w:rsidRPr="004B66E9" w:rsidRDefault="004B66E9" w:rsidP="004B66E9">
      <w:pPr>
        <w:spacing w:line="360" w:lineRule="auto"/>
        <w:jc w:val="both"/>
        <w:rPr>
          <w:rFonts w:ascii="Arial" w:hAnsi="Arial" w:cs="Arial"/>
        </w:rPr>
      </w:pPr>
      <w:r w:rsidRPr="004B66E9">
        <w:rPr>
          <w:rFonts w:ascii="Arial" w:eastAsia="Arial" w:hAnsi="Arial" w:cs="Arial"/>
          <w:lang w:bidi="fr-FR"/>
        </w:rPr>
        <w:t xml:space="preserve">« Les systèmes d’impression numériques permettent de réduire considérablement le volume de consommables utilisés et de déchets produits par rapport à l’impression offset », précise Mark Stephenson, </w:t>
      </w:r>
      <w:r w:rsidR="002E66D8">
        <w:rPr>
          <w:rFonts w:ascii="Arial" w:eastAsia="Arial" w:hAnsi="Arial" w:cs="Arial"/>
          <w:lang w:bidi="fr-FR"/>
        </w:rPr>
        <w:t>C</w:t>
      </w:r>
      <w:r w:rsidR="002E66D8" w:rsidRPr="004B66E9">
        <w:rPr>
          <w:rFonts w:ascii="Arial" w:eastAsia="Arial" w:hAnsi="Arial" w:cs="Arial"/>
          <w:lang w:bidi="fr-FR"/>
        </w:rPr>
        <w:t xml:space="preserve">hef </w:t>
      </w:r>
      <w:r w:rsidRPr="004B66E9">
        <w:rPr>
          <w:rFonts w:ascii="Arial" w:eastAsia="Arial" w:hAnsi="Arial" w:cs="Arial"/>
          <w:lang w:bidi="fr-FR"/>
        </w:rPr>
        <w:t xml:space="preserve">de </w:t>
      </w:r>
      <w:r w:rsidR="002E66D8">
        <w:rPr>
          <w:rFonts w:ascii="Arial" w:eastAsia="Arial" w:hAnsi="Arial" w:cs="Arial"/>
          <w:lang w:bidi="fr-FR"/>
        </w:rPr>
        <w:t>P</w:t>
      </w:r>
      <w:r w:rsidRPr="004B66E9">
        <w:rPr>
          <w:rFonts w:ascii="Arial" w:eastAsia="Arial" w:hAnsi="Arial" w:cs="Arial"/>
          <w:lang w:bidi="fr-FR"/>
        </w:rPr>
        <w:t>roduit</w:t>
      </w:r>
      <w:r w:rsidR="002E66D8">
        <w:rPr>
          <w:rFonts w:ascii="Arial" w:eastAsia="Arial" w:hAnsi="Arial" w:cs="Arial"/>
          <w:lang w:bidi="fr-FR"/>
        </w:rPr>
        <w:t xml:space="preserve"> presses et </w:t>
      </w:r>
      <w:r w:rsidRPr="004B66E9">
        <w:rPr>
          <w:rFonts w:ascii="Arial" w:eastAsia="Arial" w:hAnsi="Arial" w:cs="Arial"/>
          <w:lang w:bidi="fr-FR"/>
        </w:rPr>
        <w:t>impression numérique</w:t>
      </w:r>
      <w:r w:rsidR="002E66D8">
        <w:rPr>
          <w:rFonts w:ascii="Arial" w:eastAsia="Arial" w:hAnsi="Arial" w:cs="Arial"/>
          <w:lang w:bidi="fr-FR"/>
        </w:rPr>
        <w:t>s chez</w:t>
      </w:r>
      <w:r w:rsidRPr="004B66E9">
        <w:rPr>
          <w:rFonts w:ascii="Arial" w:eastAsia="Arial" w:hAnsi="Arial" w:cs="Arial"/>
          <w:lang w:bidi="fr-FR"/>
        </w:rPr>
        <w:t xml:space="preserve"> Fujifilm </w:t>
      </w:r>
      <w:proofErr w:type="spellStart"/>
      <w:r w:rsidRPr="004B66E9">
        <w:rPr>
          <w:rFonts w:ascii="Arial" w:eastAsia="Arial" w:hAnsi="Arial" w:cs="Arial"/>
          <w:lang w:bidi="fr-FR"/>
        </w:rPr>
        <w:t>Graphic</w:t>
      </w:r>
      <w:proofErr w:type="spellEnd"/>
      <w:r w:rsidRPr="004B66E9">
        <w:rPr>
          <w:rFonts w:ascii="Arial" w:eastAsia="Arial" w:hAnsi="Arial" w:cs="Arial"/>
          <w:lang w:bidi="fr-FR"/>
        </w:rPr>
        <w:t xml:space="preserve"> </w:t>
      </w:r>
      <w:proofErr w:type="spellStart"/>
      <w:r w:rsidRPr="004B66E9">
        <w:rPr>
          <w:rFonts w:ascii="Arial" w:eastAsia="Arial" w:hAnsi="Arial" w:cs="Arial"/>
          <w:lang w:bidi="fr-FR"/>
        </w:rPr>
        <w:t>Systems</w:t>
      </w:r>
      <w:proofErr w:type="spellEnd"/>
      <w:r w:rsidRPr="004B66E9">
        <w:rPr>
          <w:rFonts w:ascii="Arial" w:eastAsia="Arial" w:hAnsi="Arial" w:cs="Arial"/>
          <w:lang w:bidi="fr-FR"/>
        </w:rPr>
        <w:t xml:space="preserve"> EMEA. « Mais on </w:t>
      </w:r>
      <w:r w:rsidR="007B25A1">
        <w:rPr>
          <w:rFonts w:ascii="Arial" w:eastAsia="Arial" w:hAnsi="Arial" w:cs="Arial"/>
          <w:lang w:bidi="fr-FR"/>
        </w:rPr>
        <w:t>ignore souvent</w:t>
      </w:r>
      <w:r w:rsidRPr="004B66E9">
        <w:rPr>
          <w:rFonts w:ascii="Arial" w:eastAsia="Arial" w:hAnsi="Arial" w:cs="Arial"/>
          <w:lang w:bidi="fr-FR"/>
        </w:rPr>
        <w:t xml:space="preserve"> que certaines </w:t>
      </w:r>
      <w:r w:rsidR="007B25A1">
        <w:rPr>
          <w:rFonts w:ascii="Arial" w:eastAsia="Arial" w:hAnsi="Arial" w:cs="Arial"/>
          <w:lang w:bidi="fr-FR"/>
        </w:rPr>
        <w:t>imprimés numériques</w:t>
      </w:r>
      <w:r w:rsidR="007B25A1" w:rsidRPr="004B66E9">
        <w:rPr>
          <w:rFonts w:ascii="Arial" w:eastAsia="Arial" w:hAnsi="Arial" w:cs="Arial"/>
          <w:lang w:bidi="fr-FR"/>
        </w:rPr>
        <w:t xml:space="preserve"> </w:t>
      </w:r>
      <w:r w:rsidRPr="004B66E9">
        <w:rPr>
          <w:rFonts w:ascii="Arial" w:eastAsia="Arial" w:hAnsi="Arial" w:cs="Arial"/>
          <w:lang w:bidi="fr-FR"/>
        </w:rPr>
        <w:t xml:space="preserve">ne peuvent pas être recyclés pour </w:t>
      </w:r>
      <w:r w:rsidR="007B25A1">
        <w:rPr>
          <w:rFonts w:ascii="Arial" w:eastAsia="Arial" w:hAnsi="Arial" w:cs="Arial"/>
          <w:lang w:bidi="fr-FR"/>
        </w:rPr>
        <w:t xml:space="preserve">fabriquer du papier d’impression </w:t>
      </w:r>
      <w:r w:rsidRPr="004B66E9">
        <w:rPr>
          <w:rFonts w:ascii="Arial" w:eastAsia="Arial" w:hAnsi="Arial" w:cs="Arial"/>
          <w:lang w:bidi="fr-FR"/>
        </w:rPr>
        <w:t>de qualité. »</w:t>
      </w:r>
    </w:p>
    <w:p w14:paraId="27770C89" w14:textId="6ABFD692" w:rsidR="00FE10F7" w:rsidRDefault="004B66E9" w:rsidP="0097608E">
      <w:pPr>
        <w:spacing w:line="360" w:lineRule="auto"/>
        <w:jc w:val="both"/>
      </w:pPr>
      <w:r w:rsidRPr="004B66E9">
        <w:rPr>
          <w:rFonts w:ascii="Arial" w:eastAsia="Arial" w:hAnsi="Arial" w:cs="Arial"/>
          <w:lang w:bidi="fr-FR"/>
        </w:rPr>
        <w:t>« </w:t>
      </w:r>
      <w:r w:rsidR="00292E1C">
        <w:rPr>
          <w:rFonts w:ascii="Arial" w:eastAsia="Arial" w:hAnsi="Arial" w:cs="Arial"/>
          <w:lang w:bidi="fr-FR"/>
        </w:rPr>
        <w:t>L</w:t>
      </w:r>
      <w:r w:rsidRPr="004B66E9">
        <w:rPr>
          <w:rFonts w:ascii="Arial" w:eastAsia="Arial" w:hAnsi="Arial" w:cs="Arial"/>
          <w:lang w:bidi="fr-FR"/>
        </w:rPr>
        <w:t>a Jet </w:t>
      </w:r>
      <w:proofErr w:type="spellStart"/>
      <w:r w:rsidRPr="004B66E9">
        <w:rPr>
          <w:rFonts w:ascii="Arial" w:eastAsia="Arial" w:hAnsi="Arial" w:cs="Arial"/>
          <w:lang w:bidi="fr-FR"/>
        </w:rPr>
        <w:t>Press</w:t>
      </w:r>
      <w:proofErr w:type="spellEnd"/>
      <w:r w:rsidRPr="004B66E9">
        <w:rPr>
          <w:rFonts w:ascii="Arial" w:eastAsia="Arial" w:hAnsi="Arial" w:cs="Arial"/>
          <w:lang w:bidi="fr-FR"/>
        </w:rPr>
        <w:t> 720</w:t>
      </w:r>
      <w:r w:rsidR="00292E1C">
        <w:rPr>
          <w:rFonts w:ascii="Arial" w:eastAsia="Arial" w:hAnsi="Arial" w:cs="Arial"/>
          <w:lang w:bidi="fr-FR"/>
        </w:rPr>
        <w:t>S, quant à elle,</w:t>
      </w:r>
      <w:r w:rsidRPr="004B66E9">
        <w:rPr>
          <w:rFonts w:ascii="Arial" w:eastAsia="Arial" w:hAnsi="Arial" w:cs="Arial"/>
          <w:lang w:bidi="fr-FR"/>
        </w:rPr>
        <w:t xml:space="preserve"> utilise une combinaison unique d’apprêt et d’encres à base d’eau qui peut être facilement extraite avec les méthodes de recyclage standard. La réduction de l’impact sur l’environnement est un sujet de préoccupation majeur dans toutes les gammes de produits pour les équipes </w:t>
      </w:r>
      <w:r w:rsidR="00872420">
        <w:rPr>
          <w:rFonts w:ascii="Arial" w:eastAsia="Arial" w:hAnsi="Arial" w:cs="Arial"/>
          <w:lang w:bidi="fr-FR"/>
        </w:rPr>
        <w:t>R&amp;D</w:t>
      </w:r>
      <w:r w:rsidRPr="004B66E9">
        <w:rPr>
          <w:rFonts w:ascii="Arial" w:eastAsia="Arial" w:hAnsi="Arial" w:cs="Arial"/>
          <w:lang w:bidi="fr-FR"/>
        </w:rPr>
        <w:t xml:space="preserve"> de Fujifilm</w:t>
      </w:r>
      <w:r w:rsidR="00872420">
        <w:rPr>
          <w:rFonts w:ascii="Arial" w:eastAsia="Arial" w:hAnsi="Arial" w:cs="Arial"/>
          <w:lang w:bidi="fr-FR"/>
        </w:rPr>
        <w:t>.</w:t>
      </w:r>
      <w:r w:rsidRPr="004B66E9">
        <w:rPr>
          <w:rFonts w:ascii="Arial" w:eastAsia="Arial" w:hAnsi="Arial" w:cs="Arial"/>
          <w:lang w:bidi="fr-FR"/>
        </w:rPr>
        <w:t xml:space="preserve"> </w:t>
      </w:r>
      <w:r w:rsidR="00872420">
        <w:rPr>
          <w:rFonts w:ascii="Arial" w:eastAsia="Arial" w:hAnsi="Arial" w:cs="Arial"/>
          <w:lang w:bidi="fr-FR"/>
        </w:rPr>
        <w:t>La</w:t>
      </w:r>
      <w:r w:rsidRPr="004B66E9">
        <w:rPr>
          <w:rFonts w:ascii="Arial" w:eastAsia="Arial" w:hAnsi="Arial" w:cs="Arial"/>
          <w:lang w:bidi="fr-FR"/>
        </w:rPr>
        <w:t xml:space="preserve"> Jet </w:t>
      </w:r>
      <w:proofErr w:type="spellStart"/>
      <w:r w:rsidRPr="004B66E9">
        <w:rPr>
          <w:rFonts w:ascii="Arial" w:eastAsia="Arial" w:hAnsi="Arial" w:cs="Arial"/>
          <w:lang w:bidi="fr-FR"/>
        </w:rPr>
        <w:t>Press</w:t>
      </w:r>
      <w:proofErr w:type="spellEnd"/>
      <w:r w:rsidRPr="004B66E9">
        <w:rPr>
          <w:rFonts w:ascii="Arial" w:eastAsia="Arial" w:hAnsi="Arial" w:cs="Arial"/>
          <w:lang w:bidi="fr-FR"/>
        </w:rPr>
        <w:t> 720</w:t>
      </w:r>
      <w:r w:rsidR="00872420">
        <w:rPr>
          <w:rFonts w:ascii="Arial" w:eastAsia="Arial" w:hAnsi="Arial" w:cs="Arial"/>
          <w:lang w:bidi="fr-FR"/>
        </w:rPr>
        <w:t>S</w:t>
      </w:r>
      <w:r w:rsidRPr="004B66E9">
        <w:rPr>
          <w:rFonts w:ascii="Arial" w:eastAsia="Arial" w:hAnsi="Arial" w:cs="Arial"/>
          <w:lang w:bidi="fr-FR"/>
        </w:rPr>
        <w:t xml:space="preserve"> est un excellent exemple de cet effort. Nous sommes ravis de cette reconnaissance officielle, qui constituera une motivation supplémentaire pour les investisseurs potentiels. Elle confirme aussi les excellents avantages écologiques qui ont déjà contribué à sa réputation. »</w:t>
      </w:r>
    </w:p>
    <w:p w14:paraId="1D289D2B" w14:textId="77777777" w:rsidR="00C03ED1" w:rsidRDefault="000613BD" w:rsidP="00DE671B">
      <w:pPr>
        <w:spacing w:line="360" w:lineRule="auto"/>
        <w:jc w:val="center"/>
        <w:rPr>
          <w:rFonts w:ascii="Arial" w:eastAsia="Arial" w:hAnsi="Arial" w:cs="Arial"/>
          <w:b/>
          <w:lang w:bidi="fr-FR"/>
        </w:rPr>
      </w:pPr>
      <w:r w:rsidRPr="000613BD">
        <w:rPr>
          <w:rFonts w:ascii="Arial" w:eastAsia="Arial" w:hAnsi="Arial" w:cs="Arial"/>
          <w:b/>
          <w:lang w:bidi="fr-FR"/>
        </w:rPr>
        <w:t>FIN</w:t>
      </w:r>
    </w:p>
    <w:p w14:paraId="5D74BEFD" w14:textId="77777777" w:rsidR="006055C9" w:rsidRDefault="006055C9" w:rsidP="00DE671B">
      <w:pPr>
        <w:spacing w:line="360" w:lineRule="auto"/>
        <w:jc w:val="center"/>
        <w:rPr>
          <w:rFonts w:ascii="Arial" w:eastAsia="Arial" w:hAnsi="Arial" w:cs="Arial"/>
          <w:b/>
          <w:lang w:bidi="fr-FR"/>
        </w:rPr>
      </w:pPr>
    </w:p>
    <w:p w14:paraId="59C85FAF" w14:textId="77777777" w:rsidR="00DC7C29" w:rsidRPr="00CB6F3C" w:rsidRDefault="00DC7C29" w:rsidP="00DC7C29">
      <w:pPr>
        <w:outlineLvl w:val="0"/>
        <w:rPr>
          <w:rFonts w:ascii="Arial" w:hAnsi="Arial" w:cs="Arial"/>
          <w:sz w:val="20"/>
          <w:szCs w:val="20"/>
        </w:rPr>
      </w:pPr>
      <w:r w:rsidRPr="00CB6F3C">
        <w:rPr>
          <w:rFonts w:ascii="Arial" w:hAnsi="Arial" w:cs="Arial"/>
          <w:b/>
          <w:bCs/>
          <w:iCs/>
          <w:sz w:val="20"/>
          <w:szCs w:val="20"/>
        </w:rPr>
        <w:lastRenderedPageBreak/>
        <w:t>À propos de FUJIFILM Corporation</w:t>
      </w:r>
    </w:p>
    <w:p w14:paraId="770BAEFD" w14:textId="5C979846" w:rsidR="00DC7C29" w:rsidRPr="00CB6F3C" w:rsidRDefault="00DC7C29" w:rsidP="00DC7C29">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sidR="005F21E6">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64507C3" w14:textId="77777777" w:rsidR="00DC7C29" w:rsidRPr="00CB6F3C" w:rsidRDefault="00DC7C29" w:rsidP="00DC7C29">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71479463" w14:textId="77777777" w:rsidR="00DC7C29" w:rsidRPr="00CB6F3C" w:rsidRDefault="00DC7C29" w:rsidP="00DC7C29">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62147DEB" w14:textId="77777777" w:rsidR="00DC7C29" w:rsidRPr="00CB6F3C" w:rsidRDefault="00DC7C29" w:rsidP="00DC7C29">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472F8633" w14:textId="77777777" w:rsidR="00DC7C29" w:rsidRPr="00CB6F3C" w:rsidRDefault="00DC7C29" w:rsidP="00DC7C29">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053C269A" w14:textId="77777777" w:rsidR="00DC7C29" w:rsidRPr="00CB6F3C" w:rsidRDefault="00DC7C29" w:rsidP="00DC7C29">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6FA18DC7" w14:textId="77777777" w:rsidR="00DC7C29" w:rsidRPr="00CB6F3C" w:rsidRDefault="00DC7C29" w:rsidP="00DC7C29">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23C8EF19" w14:textId="77777777" w:rsidR="00DC7C29" w:rsidRDefault="00DC7C29" w:rsidP="00DC7C29">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6E8969D2" w14:textId="77777777" w:rsidR="00DC7C29" w:rsidRPr="00CB6F3C" w:rsidRDefault="00DC7C29" w:rsidP="00DC7C29">
      <w:pPr>
        <w:spacing w:after="0" w:line="240" w:lineRule="auto"/>
        <w:jc w:val="both"/>
        <w:rPr>
          <w:rFonts w:ascii="Arial" w:hAnsi="Arial" w:cs="Arial"/>
          <w:kern w:val="2"/>
          <w:sz w:val="20"/>
          <w:szCs w:val="20"/>
          <w:lang w:val="pt-PT"/>
        </w:rPr>
      </w:pPr>
    </w:p>
    <w:p w14:paraId="28AD9207" w14:textId="77777777" w:rsidR="00DC7C29" w:rsidRPr="00CB6F3C" w:rsidRDefault="00DC7C29" w:rsidP="00DC7C29">
      <w:pPr>
        <w:widowControl w:val="0"/>
        <w:autoSpaceDE w:val="0"/>
        <w:autoSpaceDN w:val="0"/>
        <w:adjustRightInd w:val="0"/>
        <w:spacing w:after="0"/>
        <w:outlineLvl w:val="0"/>
        <w:rPr>
          <w:rFonts w:ascii="Arial" w:hAnsi="Arial" w:cs="Arial"/>
          <w:sz w:val="20"/>
          <w:szCs w:val="20"/>
          <w:lang w:val="it-IT"/>
        </w:rPr>
      </w:pPr>
      <w:r w:rsidRPr="00CB6F3C">
        <w:rPr>
          <w:rFonts w:ascii="Arial" w:hAnsi="Arial" w:cs="Arial"/>
          <w:color w:val="000000"/>
          <w:kern w:val="2"/>
          <w:sz w:val="20"/>
          <w:szCs w:val="20"/>
          <w:lang w:val="it-IT"/>
        </w:rPr>
        <w:t>Régis Ruys</w:t>
      </w:r>
    </w:p>
    <w:p w14:paraId="25C7F062" w14:textId="77777777" w:rsidR="00DC7C29" w:rsidRPr="00CB6F3C" w:rsidRDefault="00DC7C29" w:rsidP="00DC7C29">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bookmarkStart w:id="0" w:name="_GoBack"/>
      <w:bookmarkEnd w:id="0"/>
    </w:p>
    <w:p w14:paraId="025DB147" w14:textId="069A8852" w:rsidR="00DC7C29" w:rsidRPr="00CB6F3C" w:rsidRDefault="00DC7C29" w:rsidP="00DC7C29">
      <w:pPr>
        <w:widowControl w:val="0"/>
        <w:autoSpaceDE w:val="0"/>
        <w:autoSpaceDN w:val="0"/>
        <w:adjustRightInd w:val="0"/>
        <w:spacing w:after="0"/>
        <w:outlineLvl w:val="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hyperlink r:id="rId13" w:history="1">
        <w:r w:rsidR="00272DC3" w:rsidRPr="006A5F38">
          <w:rPr>
            <w:rStyle w:val="Hyperlink"/>
          </w:rPr>
          <w:t>regis</w:t>
        </w:r>
        <w:r w:rsidR="00272DC3" w:rsidRPr="006A5F38">
          <w:rPr>
            <w:rStyle w:val="Hyperlink"/>
            <w:rFonts w:ascii="Arial" w:hAnsi="Arial" w:cs="Arial"/>
            <w:sz w:val="20"/>
            <w:szCs w:val="20"/>
            <w:lang w:val="it-IT"/>
          </w:rPr>
          <w:t>.</w:t>
        </w:r>
        <w:r w:rsidR="00272DC3" w:rsidRPr="006A5F38">
          <w:rPr>
            <w:rStyle w:val="Hyperlink"/>
          </w:rPr>
          <w:t>ruys@fujifilm.</w:t>
        </w:r>
        <w:r w:rsidR="00272DC3" w:rsidRPr="006A5F38">
          <w:rPr>
            <w:rStyle w:val="Hyperlink"/>
            <w:rFonts w:ascii="Arial" w:hAnsi="Arial" w:cs="Arial"/>
            <w:sz w:val="20"/>
            <w:szCs w:val="20"/>
            <w:lang w:val="it-IT"/>
          </w:rPr>
          <w:t>com</w:t>
        </w:r>
      </w:hyperlink>
      <w:r w:rsidR="00272DC3">
        <w:rPr>
          <w:rStyle w:val="Hyperlink"/>
          <w:rFonts w:ascii="Arial" w:hAnsi="Arial" w:cs="Arial"/>
          <w:sz w:val="20"/>
          <w:szCs w:val="20"/>
          <w:lang w:val="it-IT"/>
        </w:rPr>
        <w:t xml:space="preserve"> </w:t>
      </w:r>
    </w:p>
    <w:p w14:paraId="5F66A3D1" w14:textId="77777777" w:rsidR="00DC7C29" w:rsidRPr="00946EA6" w:rsidRDefault="00DC7C29" w:rsidP="00DC7C29">
      <w:pPr>
        <w:spacing w:after="0"/>
        <w:jc w:val="both"/>
        <w:rPr>
          <w:rFonts w:ascii="Arial" w:hAnsi="Arial" w:cs="Arial"/>
          <w:b/>
        </w:rPr>
      </w:pPr>
      <w:r w:rsidRPr="00CB6F3C">
        <w:rPr>
          <w:rFonts w:ascii="Arial" w:hAnsi="Arial" w:cs="Arial"/>
          <w:color w:val="000000"/>
          <w:kern w:val="2"/>
          <w:sz w:val="20"/>
          <w:szCs w:val="20"/>
          <w:lang w:val="it-IT"/>
        </w:rPr>
        <w:t>Téléphone: +33 1 64 76 72 21</w:t>
      </w:r>
    </w:p>
    <w:p w14:paraId="34ED842C" w14:textId="77777777" w:rsidR="00D25AB5" w:rsidRPr="00DE671B" w:rsidRDefault="00D25AB5" w:rsidP="00DE671B">
      <w:pPr>
        <w:spacing w:line="360" w:lineRule="auto"/>
        <w:jc w:val="center"/>
        <w:rPr>
          <w:rFonts w:ascii="Arial" w:hAnsi="Arial" w:cs="Arial"/>
          <w:b/>
        </w:rPr>
      </w:pPr>
    </w:p>
    <w:sectPr w:rsidR="00D25AB5" w:rsidRPr="00DE671B"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6A06" w14:textId="77777777" w:rsidR="00EF0413" w:rsidRDefault="00EF0413" w:rsidP="00155739">
      <w:pPr>
        <w:spacing w:after="0" w:line="240" w:lineRule="auto"/>
      </w:pPr>
      <w:r>
        <w:separator/>
      </w:r>
    </w:p>
  </w:endnote>
  <w:endnote w:type="continuationSeparator" w:id="0">
    <w:p w14:paraId="5F4F6824" w14:textId="77777777" w:rsidR="00EF0413" w:rsidRDefault="00EF041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56514" w14:textId="77777777" w:rsidR="00EF0413" w:rsidRDefault="00EF0413" w:rsidP="00155739">
      <w:pPr>
        <w:spacing w:after="0" w:line="240" w:lineRule="auto"/>
      </w:pPr>
      <w:r>
        <w:separator/>
      </w:r>
    </w:p>
  </w:footnote>
  <w:footnote w:type="continuationSeparator" w:id="0">
    <w:p w14:paraId="7BD92A11" w14:textId="77777777" w:rsidR="00EF0413" w:rsidRDefault="00EF041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D295"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D6E1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5A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164C7D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554A"/>
    <w:rsid w:val="00027A69"/>
    <w:rsid w:val="00042891"/>
    <w:rsid w:val="000613BD"/>
    <w:rsid w:val="000732B5"/>
    <w:rsid w:val="000913ED"/>
    <w:rsid w:val="00094DE4"/>
    <w:rsid w:val="00095EEE"/>
    <w:rsid w:val="000A406F"/>
    <w:rsid w:val="00111246"/>
    <w:rsid w:val="001202E6"/>
    <w:rsid w:val="00124F1D"/>
    <w:rsid w:val="00136E21"/>
    <w:rsid w:val="00137756"/>
    <w:rsid w:val="00137C89"/>
    <w:rsid w:val="00155739"/>
    <w:rsid w:val="00166E8A"/>
    <w:rsid w:val="001E0066"/>
    <w:rsid w:val="001E33C6"/>
    <w:rsid w:val="001E606C"/>
    <w:rsid w:val="002024CF"/>
    <w:rsid w:val="00202F53"/>
    <w:rsid w:val="002227B3"/>
    <w:rsid w:val="00236C20"/>
    <w:rsid w:val="00264B7E"/>
    <w:rsid w:val="00272DC3"/>
    <w:rsid w:val="00287267"/>
    <w:rsid w:val="00292508"/>
    <w:rsid w:val="00292E1C"/>
    <w:rsid w:val="002C6F69"/>
    <w:rsid w:val="002E1BD8"/>
    <w:rsid w:val="002E4D0E"/>
    <w:rsid w:val="002E66D8"/>
    <w:rsid w:val="003056C6"/>
    <w:rsid w:val="0032479E"/>
    <w:rsid w:val="00324E6C"/>
    <w:rsid w:val="00327C2E"/>
    <w:rsid w:val="00342255"/>
    <w:rsid w:val="00345475"/>
    <w:rsid w:val="003470AF"/>
    <w:rsid w:val="00361A11"/>
    <w:rsid w:val="00392CB5"/>
    <w:rsid w:val="003C1789"/>
    <w:rsid w:val="003D1F12"/>
    <w:rsid w:val="003D7178"/>
    <w:rsid w:val="003E3B7A"/>
    <w:rsid w:val="003F30B4"/>
    <w:rsid w:val="004147CF"/>
    <w:rsid w:val="0043091A"/>
    <w:rsid w:val="00437F9F"/>
    <w:rsid w:val="00444386"/>
    <w:rsid w:val="0046666F"/>
    <w:rsid w:val="00467E9E"/>
    <w:rsid w:val="00476861"/>
    <w:rsid w:val="004A2099"/>
    <w:rsid w:val="004A76CD"/>
    <w:rsid w:val="004B66E9"/>
    <w:rsid w:val="004D76FF"/>
    <w:rsid w:val="004F1892"/>
    <w:rsid w:val="00517776"/>
    <w:rsid w:val="00522766"/>
    <w:rsid w:val="00525E11"/>
    <w:rsid w:val="00527A28"/>
    <w:rsid w:val="0054449B"/>
    <w:rsid w:val="00564DC8"/>
    <w:rsid w:val="00596BFD"/>
    <w:rsid w:val="005B2E86"/>
    <w:rsid w:val="005D1292"/>
    <w:rsid w:val="005D24AC"/>
    <w:rsid w:val="005D3FA3"/>
    <w:rsid w:val="005D65C4"/>
    <w:rsid w:val="005F21E6"/>
    <w:rsid w:val="006055C9"/>
    <w:rsid w:val="0061045B"/>
    <w:rsid w:val="00641B95"/>
    <w:rsid w:val="00650A74"/>
    <w:rsid w:val="00651346"/>
    <w:rsid w:val="00651E38"/>
    <w:rsid w:val="00653AAE"/>
    <w:rsid w:val="006602FB"/>
    <w:rsid w:val="006761CB"/>
    <w:rsid w:val="00681DF3"/>
    <w:rsid w:val="0068608A"/>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82C"/>
    <w:rsid w:val="007B05B4"/>
    <w:rsid w:val="007B25A1"/>
    <w:rsid w:val="007C7222"/>
    <w:rsid w:val="007F7229"/>
    <w:rsid w:val="00810B00"/>
    <w:rsid w:val="00832CD3"/>
    <w:rsid w:val="008463CB"/>
    <w:rsid w:val="00847B7F"/>
    <w:rsid w:val="00847BEB"/>
    <w:rsid w:val="00872420"/>
    <w:rsid w:val="00873253"/>
    <w:rsid w:val="00897C66"/>
    <w:rsid w:val="008D0378"/>
    <w:rsid w:val="008D4666"/>
    <w:rsid w:val="008F6611"/>
    <w:rsid w:val="00902977"/>
    <w:rsid w:val="009112C9"/>
    <w:rsid w:val="009239B3"/>
    <w:rsid w:val="00953B4A"/>
    <w:rsid w:val="00973E15"/>
    <w:rsid w:val="0097608E"/>
    <w:rsid w:val="009865DA"/>
    <w:rsid w:val="00A04CF2"/>
    <w:rsid w:val="00A41140"/>
    <w:rsid w:val="00A44054"/>
    <w:rsid w:val="00A477FE"/>
    <w:rsid w:val="00A612A7"/>
    <w:rsid w:val="00A62616"/>
    <w:rsid w:val="00A767CA"/>
    <w:rsid w:val="00A7762A"/>
    <w:rsid w:val="00AB4E63"/>
    <w:rsid w:val="00AC4650"/>
    <w:rsid w:val="00AD054E"/>
    <w:rsid w:val="00AE153D"/>
    <w:rsid w:val="00AF504F"/>
    <w:rsid w:val="00B41A95"/>
    <w:rsid w:val="00B41EBE"/>
    <w:rsid w:val="00B43533"/>
    <w:rsid w:val="00B441BA"/>
    <w:rsid w:val="00B45F1C"/>
    <w:rsid w:val="00B5469B"/>
    <w:rsid w:val="00B55057"/>
    <w:rsid w:val="00B73864"/>
    <w:rsid w:val="00B830AF"/>
    <w:rsid w:val="00BA413E"/>
    <w:rsid w:val="00BD1C9C"/>
    <w:rsid w:val="00BD7939"/>
    <w:rsid w:val="00C03ED1"/>
    <w:rsid w:val="00C20A5C"/>
    <w:rsid w:val="00C563B9"/>
    <w:rsid w:val="00C5655D"/>
    <w:rsid w:val="00C65974"/>
    <w:rsid w:val="00C65D26"/>
    <w:rsid w:val="00C7068F"/>
    <w:rsid w:val="00C82C39"/>
    <w:rsid w:val="00C86C4B"/>
    <w:rsid w:val="00CA408B"/>
    <w:rsid w:val="00CB7262"/>
    <w:rsid w:val="00CC632C"/>
    <w:rsid w:val="00CE0B66"/>
    <w:rsid w:val="00D25AB5"/>
    <w:rsid w:val="00D44EFD"/>
    <w:rsid w:val="00D753ED"/>
    <w:rsid w:val="00D9489E"/>
    <w:rsid w:val="00D94AF8"/>
    <w:rsid w:val="00DB6B93"/>
    <w:rsid w:val="00DC7C29"/>
    <w:rsid w:val="00DE671B"/>
    <w:rsid w:val="00E002C1"/>
    <w:rsid w:val="00E26DBC"/>
    <w:rsid w:val="00E27A70"/>
    <w:rsid w:val="00E34443"/>
    <w:rsid w:val="00E50EAB"/>
    <w:rsid w:val="00E52917"/>
    <w:rsid w:val="00E647EB"/>
    <w:rsid w:val="00E72C45"/>
    <w:rsid w:val="00E83A26"/>
    <w:rsid w:val="00EA345C"/>
    <w:rsid w:val="00EE07DB"/>
    <w:rsid w:val="00EF0413"/>
    <w:rsid w:val="00EF1591"/>
    <w:rsid w:val="00F11D2E"/>
    <w:rsid w:val="00F13745"/>
    <w:rsid w:val="00F15AC1"/>
    <w:rsid w:val="00F25B85"/>
    <w:rsid w:val="00F63FAE"/>
    <w:rsid w:val="00F73AEC"/>
    <w:rsid w:val="00F7731F"/>
    <w:rsid w:val="00FB47F0"/>
    <w:rsid w:val="00FE10F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ruy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1D611-276C-41F0-8B72-87F407FE6A14}">
  <ds:schemaRefs>
    <ds:schemaRef ds:uri="http://schemas.microsoft.com/sharepoint/v3/contenttype/forms"/>
  </ds:schemaRefs>
</ds:datastoreItem>
</file>

<file path=customXml/itemProps2.xml><?xml version="1.0" encoding="utf-8"?>
<ds:datastoreItem xmlns:ds="http://schemas.openxmlformats.org/officeDocument/2006/customXml" ds:itemID="{A8067EEB-490C-487A-9D58-B879E27463A9}">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2C06F07-77B3-4E5B-A649-53901454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2018-04-20T13:33:00Z</dcterms:created>
  <dcterms:modified xsi:type="dcterms:W3CDTF">2018-04-20T14:13:00Z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