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6396D" w14:textId="77777777" w:rsidR="00BB3726" w:rsidRPr="00A55085" w:rsidRDefault="00BB3726" w:rsidP="007334B7">
      <w:pPr>
        <w:spacing w:line="360" w:lineRule="auto"/>
        <w:jc w:val="both"/>
        <w:rPr>
          <w:rFonts w:ascii="Arial" w:eastAsia="Arial" w:hAnsi="Arial" w:cs="Arial"/>
          <w:b/>
          <w:kern w:val="2"/>
          <w:lang w:val="en-GB" w:bidi="es-ES"/>
        </w:rPr>
      </w:pPr>
    </w:p>
    <w:p w14:paraId="70E6396E" w14:textId="73054328" w:rsidR="00BB3726" w:rsidRPr="00A55085" w:rsidRDefault="00B3419D" w:rsidP="007334B7">
      <w:pPr>
        <w:spacing w:line="360" w:lineRule="auto"/>
        <w:jc w:val="both"/>
        <w:rPr>
          <w:rFonts w:ascii="Arial" w:eastAsia="Arial" w:hAnsi="Arial" w:cs="Arial"/>
          <w:b/>
          <w:kern w:val="2"/>
          <w:lang w:bidi="es-ES"/>
        </w:rPr>
      </w:pPr>
      <w:r>
        <w:rPr>
          <w:rFonts w:ascii="Arial" w:eastAsia="Arial" w:hAnsi="Arial" w:cs="Arial"/>
          <w:b/>
          <w:kern w:val="2"/>
          <w:lang w:bidi="de-DE"/>
        </w:rPr>
        <w:t>05</w:t>
      </w:r>
      <w:bookmarkStart w:id="0" w:name="_GoBack"/>
      <w:bookmarkEnd w:id="0"/>
      <w:r w:rsidR="00256752" w:rsidRPr="00A55085">
        <w:rPr>
          <w:rFonts w:ascii="Arial" w:eastAsia="Arial" w:hAnsi="Arial" w:cs="Arial"/>
          <w:b/>
          <w:kern w:val="2"/>
          <w:lang w:bidi="de-DE"/>
        </w:rPr>
        <w:t xml:space="preserve">. </w:t>
      </w:r>
      <w:r w:rsidR="00446DC3" w:rsidRPr="00A55085">
        <w:rPr>
          <w:rFonts w:ascii="Arial" w:eastAsia="Arial" w:hAnsi="Arial" w:cs="Arial"/>
          <w:b/>
          <w:kern w:val="2"/>
          <w:lang w:bidi="de-DE"/>
        </w:rPr>
        <w:t>April</w:t>
      </w:r>
      <w:r w:rsidR="00256752" w:rsidRPr="00A55085">
        <w:rPr>
          <w:rFonts w:ascii="Arial" w:eastAsia="Arial" w:hAnsi="Arial" w:cs="Arial"/>
          <w:b/>
          <w:kern w:val="2"/>
          <w:lang w:bidi="de-DE"/>
        </w:rPr>
        <w:t xml:space="preserve"> 2018</w:t>
      </w:r>
    </w:p>
    <w:p w14:paraId="70E6396F" w14:textId="77777777" w:rsidR="00256752" w:rsidRPr="00A55085" w:rsidRDefault="00256752" w:rsidP="007334B7">
      <w:pPr>
        <w:spacing w:line="360" w:lineRule="auto"/>
        <w:jc w:val="both"/>
        <w:rPr>
          <w:rFonts w:ascii="Arial" w:eastAsia="Arial" w:hAnsi="Arial" w:cs="Arial"/>
          <w:b/>
          <w:kern w:val="2"/>
          <w:lang w:bidi="es-ES"/>
        </w:rPr>
      </w:pPr>
    </w:p>
    <w:p w14:paraId="70E63970" w14:textId="77777777" w:rsidR="004A1AC7" w:rsidRPr="00A55085" w:rsidRDefault="004A1AC7" w:rsidP="007334B7">
      <w:pPr>
        <w:spacing w:line="360" w:lineRule="auto"/>
        <w:jc w:val="both"/>
        <w:rPr>
          <w:rFonts w:ascii="Arial" w:eastAsia="Arial" w:hAnsi="Arial" w:cs="Arial"/>
          <w:b/>
          <w:kern w:val="2"/>
          <w:lang w:bidi="es-ES"/>
        </w:rPr>
      </w:pPr>
      <w:r w:rsidRPr="00A55085">
        <w:rPr>
          <w:rFonts w:ascii="Arial" w:eastAsia="Arial" w:hAnsi="Arial" w:cs="Arial"/>
          <w:b/>
          <w:kern w:val="2"/>
          <w:lang w:bidi="de-DE"/>
        </w:rPr>
        <w:t>Spanische Großformatdruckerei steigert mit Investition in drei Fujifilm Acuity-Maschinen Qualität, Produktivität und Liefertempo</w:t>
      </w:r>
    </w:p>
    <w:p w14:paraId="70E63971" w14:textId="77777777" w:rsidR="00F73411" w:rsidRPr="00A55085" w:rsidRDefault="004A1AC7" w:rsidP="007334B7">
      <w:pPr>
        <w:spacing w:line="360" w:lineRule="auto"/>
        <w:jc w:val="both"/>
        <w:rPr>
          <w:rFonts w:ascii="Arial" w:hAnsi="Arial" w:cs="Arial"/>
          <w:i/>
          <w:kern w:val="2"/>
        </w:rPr>
      </w:pPr>
      <w:r w:rsidRPr="00A55085">
        <w:rPr>
          <w:rFonts w:ascii="Arial" w:eastAsia="Arial" w:hAnsi="Arial" w:cs="Arial"/>
          <w:i/>
          <w:kern w:val="2"/>
          <w:lang w:bidi="de-DE"/>
        </w:rPr>
        <w:t xml:space="preserve">Ein Jahr nach Installation einer Acuity F, einer Acuity LED 3200R und </w:t>
      </w:r>
      <w:r w:rsidR="00A55085">
        <w:rPr>
          <w:rFonts w:ascii="Arial" w:eastAsia="Arial" w:hAnsi="Arial" w:cs="Arial"/>
          <w:i/>
          <w:kern w:val="2"/>
          <w:lang w:bidi="de-DE"/>
        </w:rPr>
        <w:t>einer Acuity LED 1600 II bewertet</w:t>
      </w:r>
      <w:r w:rsidRPr="00A55085">
        <w:rPr>
          <w:rFonts w:ascii="Arial" w:eastAsia="Arial" w:hAnsi="Arial" w:cs="Arial"/>
          <w:i/>
          <w:kern w:val="2"/>
          <w:lang w:bidi="de-DE"/>
        </w:rPr>
        <w:t xml:space="preserve"> La Digital Impser die errungenen Vorteile</w:t>
      </w:r>
      <w:r w:rsidR="00A55085">
        <w:rPr>
          <w:rFonts w:ascii="Arial" w:eastAsia="Arial" w:hAnsi="Arial" w:cs="Arial"/>
          <w:i/>
          <w:kern w:val="2"/>
          <w:lang w:bidi="de-DE"/>
        </w:rPr>
        <w:t>-</w:t>
      </w:r>
    </w:p>
    <w:p w14:paraId="70E63972" w14:textId="77777777" w:rsidR="00BB3726" w:rsidRPr="00A55085" w:rsidRDefault="00F73411" w:rsidP="007334B7">
      <w:pPr>
        <w:spacing w:line="360" w:lineRule="auto"/>
        <w:jc w:val="both"/>
        <w:rPr>
          <w:rFonts w:ascii="Arial" w:hAnsi="Arial" w:cs="Arial"/>
          <w:kern w:val="2"/>
        </w:rPr>
      </w:pPr>
      <w:r w:rsidRPr="00A55085">
        <w:rPr>
          <w:rFonts w:ascii="Arial" w:eastAsia="Arial" w:hAnsi="Arial" w:cs="Arial"/>
          <w:kern w:val="2"/>
          <w:lang w:bidi="de-DE"/>
        </w:rPr>
        <w:t xml:space="preserve">La Digital Impser kann auf drei Meilensteine zurückblicken: die Gründung des angesehenen Siebdruck-Unternehmens Impser, einige Jahrzehnte später die Gründung der Digitaldruckerei La Digital im Jahr 1998 und die Zusammenführung der beiden </w:t>
      </w:r>
      <w:r w:rsidR="00A55085">
        <w:rPr>
          <w:rFonts w:ascii="Arial" w:eastAsia="Arial" w:hAnsi="Arial" w:cs="Arial"/>
          <w:kern w:val="2"/>
          <w:lang w:bidi="de-DE"/>
        </w:rPr>
        <w:t>Unternehmen</w:t>
      </w:r>
      <w:r w:rsidRPr="00A55085">
        <w:rPr>
          <w:rFonts w:ascii="Arial" w:eastAsia="Arial" w:hAnsi="Arial" w:cs="Arial"/>
          <w:kern w:val="2"/>
          <w:lang w:bidi="de-DE"/>
        </w:rPr>
        <w:t xml:space="preserve"> vor einigen Jahren zu La Di</w:t>
      </w:r>
      <w:r w:rsidR="00A55085">
        <w:rPr>
          <w:rFonts w:ascii="Arial" w:eastAsia="Arial" w:hAnsi="Arial" w:cs="Arial"/>
          <w:kern w:val="2"/>
          <w:lang w:bidi="de-DE"/>
        </w:rPr>
        <w:t>gital Impser. Heute sind dort</w:t>
      </w:r>
      <w:r w:rsidRPr="00A55085">
        <w:rPr>
          <w:rFonts w:ascii="Arial" w:eastAsia="Arial" w:hAnsi="Arial" w:cs="Arial"/>
          <w:kern w:val="2"/>
          <w:lang w:bidi="de-DE"/>
        </w:rPr>
        <w:t xml:space="preserve"> zwanzig Mitarbeiter</w:t>
      </w:r>
      <w:r w:rsidR="00A55085">
        <w:rPr>
          <w:rFonts w:ascii="Arial" w:eastAsia="Arial" w:hAnsi="Arial" w:cs="Arial"/>
          <w:kern w:val="2"/>
          <w:lang w:bidi="de-DE"/>
        </w:rPr>
        <w:t xml:space="preserve"> angestellt, die über </w:t>
      </w:r>
      <w:r w:rsidRPr="00A55085">
        <w:rPr>
          <w:rFonts w:ascii="Arial" w:eastAsia="Arial" w:hAnsi="Arial" w:cs="Arial"/>
          <w:kern w:val="2"/>
          <w:lang w:bidi="de-DE"/>
        </w:rPr>
        <w:t xml:space="preserve">die bloße Druckproduktion </w:t>
      </w:r>
      <w:r w:rsidR="00A55085">
        <w:rPr>
          <w:rFonts w:ascii="Arial" w:eastAsia="Arial" w:hAnsi="Arial" w:cs="Arial"/>
          <w:kern w:val="2"/>
          <w:lang w:bidi="de-DE"/>
        </w:rPr>
        <w:t xml:space="preserve">hinaus einen weit </w:t>
      </w:r>
      <w:r w:rsidRPr="00A55085">
        <w:rPr>
          <w:rFonts w:ascii="Arial" w:eastAsia="Arial" w:hAnsi="Arial" w:cs="Arial"/>
          <w:kern w:val="2"/>
          <w:lang w:bidi="de-DE"/>
        </w:rPr>
        <w:t>reichenden Komplettservice von der Beratung über die Produktion bis zur Veredelung</w:t>
      </w:r>
      <w:r w:rsidR="00A55085">
        <w:rPr>
          <w:rFonts w:ascii="Arial" w:eastAsia="Arial" w:hAnsi="Arial" w:cs="Arial"/>
          <w:kern w:val="2"/>
          <w:lang w:bidi="de-DE"/>
        </w:rPr>
        <w:t xml:space="preserve"> anbieten</w:t>
      </w:r>
      <w:r w:rsidRPr="00A55085">
        <w:rPr>
          <w:rFonts w:ascii="Arial" w:eastAsia="Arial" w:hAnsi="Arial" w:cs="Arial"/>
          <w:kern w:val="2"/>
          <w:lang w:bidi="de-DE"/>
        </w:rPr>
        <w:t>.</w:t>
      </w:r>
    </w:p>
    <w:p w14:paraId="70E63973" w14:textId="77777777" w:rsidR="00BB3726" w:rsidRPr="00A55085" w:rsidRDefault="00256752" w:rsidP="007334B7">
      <w:pPr>
        <w:spacing w:line="360" w:lineRule="auto"/>
        <w:jc w:val="both"/>
        <w:rPr>
          <w:rFonts w:ascii="Arial" w:hAnsi="Arial" w:cs="Arial"/>
          <w:kern w:val="2"/>
        </w:rPr>
      </w:pPr>
      <w:r w:rsidRPr="00A55085">
        <w:rPr>
          <w:rFonts w:ascii="Arial" w:eastAsia="Arial" w:hAnsi="Arial" w:cs="Arial"/>
          <w:kern w:val="2"/>
          <w:lang w:bidi="de-DE"/>
        </w:rPr>
        <w:t>Zu den Kunden des in Girona, im Nordosten Spaniens angesiedelten Unternehmens zählen Grafikdesigner, Raumausstatter und Hersteller von Werbetechnik in ganz Spanien und Südfrankreich.</w:t>
      </w:r>
    </w:p>
    <w:p w14:paraId="70E63974" w14:textId="77777777" w:rsidR="00BB3726" w:rsidRPr="00A55085" w:rsidRDefault="00D30304" w:rsidP="007334B7">
      <w:pPr>
        <w:spacing w:line="360" w:lineRule="auto"/>
        <w:jc w:val="both"/>
        <w:rPr>
          <w:rFonts w:ascii="Arial" w:hAnsi="Arial" w:cs="Arial"/>
          <w:kern w:val="2"/>
        </w:rPr>
      </w:pPr>
      <w:r w:rsidRPr="00A55085">
        <w:rPr>
          <w:rFonts w:ascii="Arial" w:eastAsia="Arial" w:hAnsi="Arial" w:cs="Arial"/>
          <w:kern w:val="2"/>
          <w:lang w:bidi="de-DE"/>
        </w:rPr>
        <w:t xml:space="preserve">Nach Jahren der Arbeit mit Tinten auf Wasserbasis, umweltfreundlichen Lösemitteln und Latex sieht La Digital Impser nun in UV- und LED-UV-Tinten die Technologie, die den Anforderungen der Kunden in Bezug auf Leistung und Qualität am besten gerecht wird. Das Unternehmen investierte Anfang 2017 mit dem Kauf eines Acuity F-Flachbettdruckers, eines Acuity LED 3200R-Rolle-zu-Rolle-Druckers und des kreativen und vielseitigen Hybridmodells Acuity LED 1600 II gleich dreifach in </w:t>
      </w:r>
      <w:r w:rsidR="00A55085">
        <w:rPr>
          <w:rFonts w:ascii="Arial" w:eastAsia="Arial" w:hAnsi="Arial" w:cs="Arial"/>
          <w:kern w:val="2"/>
          <w:lang w:bidi="de-DE"/>
        </w:rPr>
        <w:t>Inkjet-Systeme</w:t>
      </w:r>
      <w:r w:rsidRPr="00A55085">
        <w:rPr>
          <w:rFonts w:ascii="Arial" w:eastAsia="Arial" w:hAnsi="Arial" w:cs="Arial"/>
          <w:kern w:val="2"/>
          <w:lang w:bidi="de-DE"/>
        </w:rPr>
        <w:t xml:space="preserve"> von Fujifilm.</w:t>
      </w:r>
    </w:p>
    <w:p w14:paraId="70E63975" w14:textId="77777777" w:rsidR="00BB3726" w:rsidRPr="00A55085" w:rsidRDefault="00D30304" w:rsidP="007334B7">
      <w:pPr>
        <w:spacing w:line="360" w:lineRule="auto"/>
        <w:jc w:val="both"/>
        <w:rPr>
          <w:rFonts w:ascii="Arial" w:hAnsi="Arial" w:cs="Arial"/>
          <w:kern w:val="2"/>
        </w:rPr>
      </w:pPr>
      <w:r w:rsidRPr="00A55085">
        <w:rPr>
          <w:rFonts w:ascii="Arial" w:eastAsia="Arial" w:hAnsi="Arial" w:cs="Arial"/>
          <w:kern w:val="2"/>
          <w:lang w:bidi="de-DE"/>
        </w:rPr>
        <w:t>„Unseren Kunden ist es egal, was für eine Technologie wir verwenden“, so Jordi Presas, Leiter des Bereichs Siebdruck bei La Digital Impser. „Was sie interessiert, ist die Qualität des Endprodukts und wie schnell wir liefern können. Sie verlassen sich bei der Wahl des richtigen Verfahrens ganz auf uns. Was uns auszeichnet, ist unser Beratungsservice mit bis ins kleinste Detail gehenden Empfehlungen. Und natürlich auch die Geschwindigkeit und Flexibilität</w:t>
      </w:r>
      <w:r w:rsidR="00A55085">
        <w:rPr>
          <w:rFonts w:ascii="Arial" w:eastAsia="Arial" w:hAnsi="Arial" w:cs="Arial"/>
          <w:kern w:val="2"/>
          <w:lang w:bidi="de-DE"/>
        </w:rPr>
        <w:t>,</w:t>
      </w:r>
      <w:r w:rsidRPr="00A55085">
        <w:rPr>
          <w:rFonts w:ascii="Arial" w:eastAsia="Arial" w:hAnsi="Arial" w:cs="Arial"/>
          <w:kern w:val="2"/>
          <w:lang w:bidi="de-DE"/>
        </w:rPr>
        <w:t xml:space="preserve"> mit der wir hochwertige Endprodukte liefern.“</w:t>
      </w:r>
    </w:p>
    <w:p w14:paraId="70E63976" w14:textId="77777777" w:rsidR="00A55085" w:rsidRDefault="00A55085" w:rsidP="007334B7">
      <w:pPr>
        <w:spacing w:line="360" w:lineRule="auto"/>
        <w:jc w:val="both"/>
        <w:rPr>
          <w:rFonts w:ascii="Arial" w:eastAsia="Arial" w:hAnsi="Arial" w:cs="Arial"/>
          <w:kern w:val="2"/>
          <w:lang w:bidi="de-DE"/>
        </w:rPr>
      </w:pPr>
    </w:p>
    <w:p w14:paraId="70E63977" w14:textId="77777777" w:rsidR="00A55085" w:rsidRDefault="00A55085" w:rsidP="007334B7">
      <w:pPr>
        <w:spacing w:line="360" w:lineRule="auto"/>
        <w:jc w:val="both"/>
        <w:rPr>
          <w:rFonts w:ascii="Arial" w:eastAsia="Arial" w:hAnsi="Arial" w:cs="Arial"/>
          <w:kern w:val="2"/>
          <w:lang w:bidi="de-DE"/>
        </w:rPr>
      </w:pPr>
    </w:p>
    <w:p w14:paraId="70E63978" w14:textId="77777777" w:rsidR="00BB3726" w:rsidRPr="00A55085" w:rsidRDefault="00376FD6" w:rsidP="007334B7">
      <w:pPr>
        <w:spacing w:line="360" w:lineRule="auto"/>
        <w:jc w:val="both"/>
        <w:rPr>
          <w:rFonts w:ascii="Arial" w:hAnsi="Arial" w:cs="Arial"/>
          <w:kern w:val="2"/>
        </w:rPr>
      </w:pPr>
      <w:r w:rsidRPr="00A55085">
        <w:rPr>
          <w:rFonts w:ascii="Arial" w:eastAsia="Arial" w:hAnsi="Arial" w:cs="Arial"/>
          <w:kern w:val="2"/>
          <w:lang w:bidi="de-DE"/>
        </w:rPr>
        <w:t xml:space="preserve">Fragt man den Leiter des Digitaldruckbereichs Robert González, warum ihm und seinem Team die Fujifilm Acuity-Maschinen imponiert haben, so nennt er als Hauptgrund deren Produktivität: „Was die Acuity F betrifft, konnten wir dank der </w:t>
      </w:r>
      <w:r w:rsidR="00A55085">
        <w:rPr>
          <w:rFonts w:ascii="Arial" w:eastAsia="Arial" w:hAnsi="Arial" w:cs="Arial"/>
          <w:kern w:val="2"/>
          <w:lang w:bidi="de-DE"/>
        </w:rPr>
        <w:t>Leistungsfähigkeit</w:t>
      </w:r>
      <w:r w:rsidRPr="00A55085">
        <w:rPr>
          <w:rFonts w:ascii="Arial" w:eastAsia="Arial" w:hAnsi="Arial" w:cs="Arial"/>
          <w:kern w:val="2"/>
          <w:lang w:bidi="de-DE"/>
        </w:rPr>
        <w:t xml:space="preserve"> von 155 m</w:t>
      </w:r>
      <w:r w:rsidRPr="00A55085">
        <w:rPr>
          <w:rFonts w:ascii="Arial" w:eastAsia="Arial" w:hAnsi="Arial" w:cs="Arial"/>
          <w:kern w:val="2"/>
          <w:vertAlign w:val="superscript"/>
          <w:lang w:bidi="de-DE"/>
        </w:rPr>
        <w:t>2</w:t>
      </w:r>
      <w:r w:rsidRPr="00A55085">
        <w:rPr>
          <w:rFonts w:ascii="Arial" w:eastAsia="Arial" w:hAnsi="Arial" w:cs="Arial"/>
          <w:kern w:val="2"/>
          <w:lang w:bidi="de-DE"/>
        </w:rPr>
        <w:t xml:space="preserve"> pro Stunde die Lieferzeiten drastisch ve</w:t>
      </w:r>
      <w:r w:rsidR="00A55085">
        <w:rPr>
          <w:rFonts w:ascii="Arial" w:eastAsia="Arial" w:hAnsi="Arial" w:cs="Arial"/>
          <w:kern w:val="2"/>
          <w:lang w:bidi="de-DE"/>
        </w:rPr>
        <w:t>rringern und mit der Weißtinten-O</w:t>
      </w:r>
      <w:r w:rsidRPr="00A55085">
        <w:rPr>
          <w:rFonts w:ascii="Arial" w:eastAsia="Arial" w:hAnsi="Arial" w:cs="Arial"/>
          <w:kern w:val="2"/>
          <w:lang w:bidi="de-DE"/>
        </w:rPr>
        <w:t xml:space="preserve">ption unser Angebot für die Kunden ausweiten. </w:t>
      </w:r>
      <w:r w:rsidR="00A55085">
        <w:rPr>
          <w:rFonts w:ascii="Arial" w:eastAsia="Arial" w:hAnsi="Arial" w:cs="Arial"/>
          <w:kern w:val="2"/>
          <w:lang w:bidi="de-DE"/>
        </w:rPr>
        <w:t>Mit</w:t>
      </w:r>
      <w:r w:rsidRPr="00A55085">
        <w:rPr>
          <w:rFonts w:ascii="Arial" w:eastAsia="Arial" w:hAnsi="Arial" w:cs="Arial"/>
          <w:kern w:val="2"/>
          <w:lang w:bidi="de-DE"/>
        </w:rPr>
        <w:t xml:space="preserve"> der Acuity </w:t>
      </w:r>
      <w:r w:rsidRPr="00A55085">
        <w:rPr>
          <w:rFonts w:ascii="Arial" w:eastAsia="Arial" w:hAnsi="Arial" w:cs="Arial"/>
          <w:kern w:val="2"/>
          <w:lang w:bidi="de-DE"/>
        </w:rPr>
        <w:lastRenderedPageBreak/>
        <w:t>LED 3200R haben wir einen hochwertigen und hochproduktiven Rolle-zu-Rolle Drucker und die Acuity LED 1600 II bietet mit weißer Tinte und Lack wichtige Optionen.</w:t>
      </w:r>
    </w:p>
    <w:p w14:paraId="70E63979" w14:textId="77777777" w:rsidR="00BB3726" w:rsidRPr="00A55085" w:rsidRDefault="00AB309B" w:rsidP="007334B7">
      <w:pPr>
        <w:spacing w:line="360" w:lineRule="auto"/>
        <w:jc w:val="both"/>
        <w:rPr>
          <w:rFonts w:ascii="Arial" w:hAnsi="Arial" w:cs="Arial"/>
          <w:kern w:val="2"/>
          <w:shd w:val="clear" w:color="auto" w:fill="FFFFFF"/>
        </w:rPr>
      </w:pPr>
      <w:r w:rsidRPr="00A55085">
        <w:rPr>
          <w:rFonts w:ascii="Arial" w:eastAsia="Arial" w:hAnsi="Arial" w:cs="Arial"/>
          <w:kern w:val="2"/>
          <w:shd w:val="clear" w:color="auto" w:fill="FFFFFF"/>
          <w:lang w:bidi="de-DE"/>
        </w:rPr>
        <w:t xml:space="preserve">„Unter dem Strich können wir mit dieser Investition Kosten senken, die Produktivität steigern und hochwertigere Endprodukte schneller liefern. Produkte, für die wir vorher zwei bis drei Tage brauchten, können wir jetzt an einem einzigen Vormittag fertigstellen. </w:t>
      </w:r>
    </w:p>
    <w:p w14:paraId="70E6397A" w14:textId="77777777" w:rsidR="00C34662" w:rsidRPr="00A55085" w:rsidRDefault="00C34662" w:rsidP="007334B7">
      <w:pPr>
        <w:spacing w:line="360" w:lineRule="auto"/>
        <w:jc w:val="both"/>
        <w:rPr>
          <w:rFonts w:ascii="Arial" w:hAnsi="Arial" w:cs="Arial"/>
          <w:color w:val="212121"/>
          <w:kern w:val="2"/>
          <w:shd w:val="clear" w:color="auto" w:fill="FFFFFF"/>
        </w:rPr>
      </w:pPr>
      <w:r w:rsidRPr="00A55085">
        <w:rPr>
          <w:rFonts w:ascii="Arial" w:eastAsia="Arial" w:hAnsi="Arial" w:cs="Arial"/>
          <w:kern w:val="2"/>
          <w:shd w:val="clear" w:color="auto" w:fill="FFFFFF"/>
          <w:lang w:bidi="de-DE"/>
        </w:rPr>
        <w:t>„Ein wichtiges Kriterium für unsere Investitionsentscheidung war auch der Service von Fujifilm. Das Team von Fujifilm trat von Anfang wie ei</w:t>
      </w:r>
      <w:r w:rsidR="00A55085">
        <w:rPr>
          <w:rFonts w:ascii="Arial" w:eastAsia="Arial" w:hAnsi="Arial" w:cs="Arial"/>
          <w:kern w:val="2"/>
          <w:shd w:val="clear" w:color="auto" w:fill="FFFFFF"/>
          <w:lang w:bidi="de-DE"/>
        </w:rPr>
        <w:t xml:space="preserve">n Partner auf. Auch jetzt, </w:t>
      </w:r>
      <w:r w:rsidRPr="00A55085">
        <w:rPr>
          <w:rFonts w:ascii="Arial" w:eastAsia="Arial" w:hAnsi="Arial" w:cs="Arial"/>
          <w:kern w:val="2"/>
          <w:shd w:val="clear" w:color="auto" w:fill="FFFFFF"/>
          <w:lang w:bidi="de-DE"/>
        </w:rPr>
        <w:t xml:space="preserve">ein </w:t>
      </w:r>
      <w:r w:rsidRPr="00A55085">
        <w:rPr>
          <w:rFonts w:ascii="Arial" w:eastAsia="Arial" w:hAnsi="Arial" w:cs="Arial"/>
          <w:color w:val="212121"/>
          <w:kern w:val="2"/>
          <w:shd w:val="clear" w:color="auto" w:fill="FFFFFF"/>
          <w:lang w:bidi="de-DE"/>
        </w:rPr>
        <w:t xml:space="preserve">Jahr nach der Installation, ist </w:t>
      </w:r>
      <w:r w:rsidR="00A55085">
        <w:rPr>
          <w:rFonts w:ascii="Arial" w:eastAsia="Arial" w:hAnsi="Arial" w:cs="Arial"/>
          <w:color w:val="212121"/>
          <w:kern w:val="2"/>
          <w:shd w:val="clear" w:color="auto" w:fill="FFFFFF"/>
          <w:lang w:bidi="de-DE"/>
        </w:rPr>
        <w:t>man</w:t>
      </w:r>
      <w:r w:rsidRPr="00A55085">
        <w:rPr>
          <w:rFonts w:ascii="Arial" w:eastAsia="Arial" w:hAnsi="Arial" w:cs="Arial"/>
          <w:color w:val="212121"/>
          <w:kern w:val="2"/>
          <w:shd w:val="clear" w:color="auto" w:fill="FFFFFF"/>
          <w:lang w:bidi="de-DE"/>
        </w:rPr>
        <w:t xml:space="preserve"> sehr engagiert und reagiert schnell, wenn es doch einmal ein Problem mit einer Maschine gibt.</w:t>
      </w:r>
    </w:p>
    <w:p w14:paraId="70E6397B" w14:textId="77777777" w:rsidR="00197B64" w:rsidRPr="00A55085" w:rsidRDefault="007B5EEE" w:rsidP="007334B7">
      <w:pPr>
        <w:spacing w:line="360" w:lineRule="auto"/>
        <w:jc w:val="both"/>
        <w:rPr>
          <w:rFonts w:ascii="Arial" w:hAnsi="Arial" w:cs="Arial"/>
          <w:color w:val="212121"/>
          <w:kern w:val="2"/>
          <w:shd w:val="clear" w:color="auto" w:fill="FFFFFF"/>
        </w:rPr>
      </w:pPr>
      <w:r w:rsidRPr="00A55085">
        <w:rPr>
          <w:rFonts w:ascii="Arial" w:eastAsia="Arial" w:hAnsi="Arial" w:cs="Arial"/>
          <w:color w:val="212121"/>
          <w:kern w:val="2"/>
          <w:shd w:val="clear" w:color="auto" w:fill="FFFFFF"/>
          <w:lang w:bidi="de-DE"/>
        </w:rPr>
        <w:t>Die Integration der Maschinen in unseren Workflow war extrem einfach. Wir wurden umfassend geschult und fanden es einfach, das Beste aus ihnen herauszuholen. Die LED-Rolle-zu-Rolle-Maschine können wir sogar längere Zeit unbeaufsichtigt laufen lassen.“</w:t>
      </w:r>
    </w:p>
    <w:p w14:paraId="70E6397C" w14:textId="77777777" w:rsidR="00BB3726" w:rsidRPr="00A55085" w:rsidRDefault="008712A5" w:rsidP="007334B7">
      <w:pPr>
        <w:spacing w:line="360" w:lineRule="auto"/>
        <w:jc w:val="both"/>
        <w:rPr>
          <w:rFonts w:ascii="Arial" w:hAnsi="Arial" w:cs="Arial"/>
          <w:color w:val="212121"/>
          <w:kern w:val="2"/>
          <w:shd w:val="clear" w:color="auto" w:fill="FFFFFF"/>
        </w:rPr>
      </w:pPr>
      <w:r w:rsidRPr="00A55085">
        <w:rPr>
          <w:rFonts w:ascii="Arial" w:eastAsia="Arial" w:hAnsi="Arial" w:cs="Arial"/>
          <w:kern w:val="2"/>
          <w:lang w:bidi="de-DE"/>
        </w:rPr>
        <w:t xml:space="preserve">Presas‘ Fazit: </w:t>
      </w:r>
      <w:r w:rsidR="004A1AC7" w:rsidRPr="00A55085">
        <w:rPr>
          <w:rFonts w:ascii="Arial" w:eastAsia="Arial" w:hAnsi="Arial" w:cs="Arial"/>
          <w:color w:val="212121"/>
          <w:kern w:val="2"/>
          <w:shd w:val="clear" w:color="auto" w:fill="FFFFFF"/>
          <w:lang w:bidi="de-DE"/>
        </w:rPr>
        <w:t>„Durch die Investition und unsere Partnerschaft mit Fujifilm haben wir die Zuversicht, dass wir wachsen können.</w:t>
      </w:r>
      <w:r w:rsidR="00A55085">
        <w:rPr>
          <w:rFonts w:ascii="Arial" w:eastAsia="Arial" w:hAnsi="Arial" w:cs="Arial"/>
          <w:color w:val="212121"/>
          <w:kern w:val="2"/>
          <w:shd w:val="clear" w:color="auto" w:fill="FFFFFF"/>
          <w:lang w:bidi="de-DE"/>
        </w:rPr>
        <w:t xml:space="preserve"> Unsere Stammkundschaft (</w:t>
      </w:r>
      <w:r w:rsidR="00C32F75" w:rsidRPr="00A55085">
        <w:rPr>
          <w:rFonts w:ascii="Arial" w:eastAsia="Arial" w:hAnsi="Arial" w:cs="Arial"/>
          <w:color w:val="212121"/>
          <w:kern w:val="2"/>
          <w:shd w:val="clear" w:color="auto" w:fill="FFFFFF"/>
          <w:lang w:bidi="de-DE"/>
        </w:rPr>
        <w:t>Grafikdesigner, Innenarch</w:t>
      </w:r>
      <w:r w:rsidR="00A55085">
        <w:rPr>
          <w:rFonts w:ascii="Arial" w:eastAsia="Arial" w:hAnsi="Arial" w:cs="Arial"/>
          <w:color w:val="212121"/>
          <w:kern w:val="2"/>
          <w:shd w:val="clear" w:color="auto" w:fill="FFFFFF"/>
          <w:lang w:bidi="de-DE"/>
        </w:rPr>
        <w:t xml:space="preserve">itekten und Werbetechniker) </w:t>
      </w:r>
      <w:r w:rsidR="00C32F75" w:rsidRPr="00A55085">
        <w:rPr>
          <w:rFonts w:ascii="Arial" w:eastAsia="Arial" w:hAnsi="Arial" w:cs="Arial"/>
          <w:color w:val="212121"/>
          <w:kern w:val="2"/>
          <w:shd w:val="clear" w:color="auto" w:fill="FFFFFF"/>
          <w:lang w:bidi="de-DE"/>
        </w:rPr>
        <w:t>ist gleichgeblieben, doch mit der neuen Technologie und der Unterstützung durch Fujifilm können wir jetzt auch ein Angebot für Endnutzer und Verbraucher auflegen.“</w:t>
      </w:r>
    </w:p>
    <w:p w14:paraId="70E6397D" w14:textId="77777777" w:rsidR="00BB3726" w:rsidRPr="00A55085" w:rsidRDefault="00D63AD5" w:rsidP="004A1AC7">
      <w:pPr>
        <w:spacing w:line="360" w:lineRule="auto"/>
        <w:jc w:val="both"/>
        <w:rPr>
          <w:rFonts w:ascii="Arial" w:hAnsi="Arial" w:cs="Arial"/>
          <w:kern w:val="2"/>
        </w:rPr>
      </w:pPr>
      <w:r w:rsidRPr="00A55085">
        <w:rPr>
          <w:rFonts w:ascii="Arial" w:eastAsia="Arial" w:hAnsi="Arial" w:cs="Arial"/>
          <w:kern w:val="2"/>
          <w:lang w:bidi="de-DE"/>
        </w:rPr>
        <w:t>Joan Casas, Leiter von Fujifilm Graphic Systems in Spanien, kommentiert: „La Digital Impser möchte seinen Kunden das absolut beste bieten. Wir freuen uns, dass das Unternehmen sich bei der Ausweitung seiner Digitaldrucksparte für eine Partnerschaft mit Fujifilm entschieden hat und dass es das enorme Potenzial in puncto Produktivität und Qualität der Fujifilm Acuity-Familie zu schätzen weiß. Wir werden La Digital Impser auch in den kommenden Jahren beim Wachstum unterstützen.“</w:t>
      </w:r>
    </w:p>
    <w:p w14:paraId="70E6397E" w14:textId="77777777" w:rsidR="00A55085" w:rsidRDefault="00A55085" w:rsidP="007334B7">
      <w:pPr>
        <w:spacing w:line="360" w:lineRule="auto"/>
        <w:jc w:val="center"/>
        <w:rPr>
          <w:rFonts w:ascii="Arial" w:eastAsia="Arial" w:hAnsi="Arial" w:cs="Arial"/>
          <w:b/>
          <w:kern w:val="2"/>
          <w:lang w:bidi="de-DE"/>
        </w:rPr>
      </w:pPr>
    </w:p>
    <w:p w14:paraId="70E6397F" w14:textId="77777777" w:rsidR="00C03ED1" w:rsidRPr="00A55085" w:rsidRDefault="00BB3726" w:rsidP="007334B7">
      <w:pPr>
        <w:spacing w:line="360" w:lineRule="auto"/>
        <w:jc w:val="center"/>
        <w:rPr>
          <w:rFonts w:ascii="Arial" w:eastAsia="Arial" w:hAnsi="Arial" w:cs="Arial"/>
          <w:b/>
          <w:kern w:val="2"/>
          <w:lang w:bidi="de-DE"/>
        </w:rPr>
      </w:pPr>
      <w:r w:rsidRPr="00A55085">
        <w:rPr>
          <w:rFonts w:ascii="Arial" w:eastAsia="Arial" w:hAnsi="Arial" w:cs="Arial"/>
          <w:b/>
          <w:kern w:val="2"/>
          <w:lang w:bidi="de-DE"/>
        </w:rPr>
        <w:t>ENDE</w:t>
      </w:r>
    </w:p>
    <w:p w14:paraId="70E63980" w14:textId="77777777" w:rsidR="00446DC3" w:rsidRPr="00A55085" w:rsidRDefault="00446DC3" w:rsidP="00446DC3">
      <w:pPr>
        <w:spacing w:after="0"/>
        <w:rPr>
          <w:rFonts w:ascii="Arial" w:hAnsi="Arial" w:cs="Arial"/>
          <w:b/>
          <w:kern w:val="2"/>
          <w:sz w:val="20"/>
          <w:szCs w:val="20"/>
        </w:rPr>
      </w:pPr>
      <w:r w:rsidRPr="00A55085">
        <w:rPr>
          <w:rFonts w:ascii="Arial" w:hAnsi="Arial" w:cs="Arial"/>
          <w:b/>
          <w:kern w:val="2"/>
          <w:sz w:val="20"/>
          <w:szCs w:val="20"/>
        </w:rPr>
        <w:t>Über FUJIFILM Corporation</w:t>
      </w:r>
    </w:p>
    <w:p w14:paraId="70E63981" w14:textId="77777777" w:rsidR="00446DC3" w:rsidRPr="00A55085" w:rsidRDefault="00446DC3" w:rsidP="00446DC3">
      <w:pPr>
        <w:spacing w:after="0"/>
        <w:rPr>
          <w:rFonts w:ascii="Arial" w:hAnsi="Arial" w:cs="Arial"/>
          <w:kern w:val="2"/>
          <w:sz w:val="20"/>
          <w:szCs w:val="20"/>
        </w:rPr>
      </w:pPr>
      <w:r w:rsidRPr="00A5508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70E63982" w14:textId="77777777" w:rsidR="00446DC3" w:rsidRPr="00A55085" w:rsidRDefault="00446DC3" w:rsidP="00446DC3">
      <w:pPr>
        <w:spacing w:after="0"/>
        <w:rPr>
          <w:rFonts w:ascii="Arial" w:hAnsi="Arial" w:cs="Arial"/>
          <w:b/>
          <w:kern w:val="2"/>
          <w:sz w:val="20"/>
          <w:szCs w:val="20"/>
        </w:rPr>
      </w:pPr>
    </w:p>
    <w:p w14:paraId="70E63983" w14:textId="77777777" w:rsidR="00446DC3" w:rsidRPr="00A55085" w:rsidRDefault="00446DC3" w:rsidP="00446DC3">
      <w:pPr>
        <w:spacing w:after="0"/>
        <w:rPr>
          <w:rFonts w:ascii="Arial" w:hAnsi="Arial" w:cs="Arial"/>
          <w:b/>
          <w:kern w:val="2"/>
          <w:sz w:val="20"/>
          <w:szCs w:val="20"/>
        </w:rPr>
      </w:pPr>
      <w:r w:rsidRPr="00A55085">
        <w:rPr>
          <w:rFonts w:ascii="Arial" w:hAnsi="Arial" w:cs="Arial"/>
          <w:b/>
          <w:kern w:val="2"/>
          <w:sz w:val="20"/>
          <w:szCs w:val="20"/>
        </w:rPr>
        <w:t xml:space="preserve">Über Fujifilm Graphic Systems </w:t>
      </w:r>
    </w:p>
    <w:p w14:paraId="70E63984" w14:textId="77777777" w:rsidR="00446DC3" w:rsidRPr="00A55085" w:rsidRDefault="00446DC3" w:rsidP="00446DC3">
      <w:pPr>
        <w:autoSpaceDE w:val="0"/>
        <w:autoSpaceDN w:val="0"/>
        <w:adjustRightInd w:val="0"/>
        <w:spacing w:after="0"/>
        <w:rPr>
          <w:rFonts w:ascii="Arial" w:hAnsi="Arial" w:cs="Arial"/>
          <w:kern w:val="2"/>
          <w:sz w:val="20"/>
          <w:szCs w:val="20"/>
        </w:rPr>
      </w:pPr>
      <w:r w:rsidRPr="00A5508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w:t>
      </w:r>
      <w:r w:rsidRPr="00A55085">
        <w:rPr>
          <w:rFonts w:ascii="Arial" w:hAnsi="Arial" w:cs="Arial"/>
          <w:kern w:val="2"/>
          <w:sz w:val="20"/>
          <w:szCs w:val="20"/>
        </w:rPr>
        <w:lastRenderedPageBreak/>
        <w:t xml:space="preserve">Sie über </w:t>
      </w:r>
      <w:hyperlink r:id="rId11" w:history="1">
        <w:r w:rsidRPr="00A55085">
          <w:rPr>
            <w:rStyle w:val="Hyperlink"/>
            <w:rFonts w:ascii="Arial" w:hAnsi="Arial" w:cs="Arial"/>
            <w:kern w:val="2"/>
            <w:sz w:val="20"/>
            <w:szCs w:val="20"/>
          </w:rPr>
          <w:t>http://www.fujifilm.eu/de/produkte/grafische-systeme</w:t>
        </w:r>
      </w:hyperlink>
      <w:r w:rsidRPr="00A55085">
        <w:rPr>
          <w:rFonts w:ascii="Arial" w:hAnsi="Arial" w:cs="Arial"/>
          <w:kern w:val="2"/>
          <w:sz w:val="20"/>
          <w:szCs w:val="20"/>
        </w:rPr>
        <w:t xml:space="preserve"> oder </w:t>
      </w:r>
      <w:hyperlink r:id="rId12" w:history="1">
        <w:r w:rsidRPr="00A55085">
          <w:rPr>
            <w:rStyle w:val="Hyperlink"/>
            <w:rFonts w:ascii="Arial" w:hAnsi="Arial" w:cs="Arial"/>
            <w:kern w:val="2"/>
            <w:sz w:val="20"/>
            <w:szCs w:val="20"/>
          </w:rPr>
          <w:t>www.youtube.com/FujifilmGSEurope</w:t>
        </w:r>
      </w:hyperlink>
      <w:r w:rsidRPr="00A55085">
        <w:rPr>
          <w:rFonts w:ascii="Arial" w:hAnsi="Arial" w:cs="Arial"/>
          <w:kern w:val="2"/>
          <w:sz w:val="20"/>
          <w:szCs w:val="20"/>
        </w:rPr>
        <w:t xml:space="preserve"> oder folgen Sie uns auf Twitter unter </w:t>
      </w:r>
      <w:r w:rsidRPr="00A55085">
        <w:rPr>
          <w:rFonts w:ascii="Arial" w:hAnsi="Arial" w:cs="Arial"/>
          <w:color w:val="0000FF"/>
          <w:kern w:val="2"/>
          <w:sz w:val="20"/>
          <w:szCs w:val="20"/>
        </w:rPr>
        <w:t>@FujifilmPrint</w:t>
      </w:r>
    </w:p>
    <w:p w14:paraId="70E63985" w14:textId="77777777" w:rsidR="00446DC3" w:rsidRPr="00A55085" w:rsidRDefault="00446DC3" w:rsidP="00446DC3">
      <w:pPr>
        <w:spacing w:after="0"/>
        <w:rPr>
          <w:rFonts w:ascii="Arial" w:hAnsi="Arial" w:cs="Arial"/>
          <w:b/>
          <w:kern w:val="2"/>
          <w:sz w:val="20"/>
          <w:szCs w:val="20"/>
        </w:rPr>
      </w:pPr>
    </w:p>
    <w:p w14:paraId="70E63986" w14:textId="77777777" w:rsidR="00446DC3" w:rsidRPr="00A55085" w:rsidRDefault="00446DC3" w:rsidP="00446DC3">
      <w:pPr>
        <w:spacing w:after="0"/>
        <w:rPr>
          <w:rFonts w:ascii="Arial" w:hAnsi="Arial" w:cs="Arial"/>
          <w:b/>
          <w:kern w:val="2"/>
          <w:sz w:val="20"/>
          <w:szCs w:val="20"/>
        </w:rPr>
      </w:pPr>
      <w:r w:rsidRPr="00A55085">
        <w:rPr>
          <w:rFonts w:ascii="Arial" w:hAnsi="Arial" w:cs="Arial"/>
          <w:b/>
          <w:kern w:val="2"/>
          <w:sz w:val="20"/>
          <w:szCs w:val="20"/>
        </w:rPr>
        <w:t>Für zusätzliche Informationen wenden Sie sich bitte an</w:t>
      </w:r>
    </w:p>
    <w:p w14:paraId="70E63987" w14:textId="77777777" w:rsidR="00446DC3" w:rsidRPr="00A55085" w:rsidRDefault="00446DC3" w:rsidP="00446DC3">
      <w:pPr>
        <w:spacing w:after="0"/>
        <w:rPr>
          <w:rFonts w:ascii="Arial" w:hAnsi="Arial" w:cs="Arial"/>
          <w:kern w:val="2"/>
          <w:sz w:val="20"/>
          <w:szCs w:val="20"/>
          <w:lang w:val="it-IT"/>
        </w:rPr>
      </w:pPr>
      <w:r w:rsidRPr="00A55085">
        <w:rPr>
          <w:rFonts w:ascii="Arial" w:hAnsi="Arial" w:cs="Arial"/>
          <w:kern w:val="2"/>
          <w:sz w:val="20"/>
          <w:szCs w:val="20"/>
          <w:lang w:val="it-IT"/>
        </w:rPr>
        <w:t>Daniel Porter</w:t>
      </w:r>
    </w:p>
    <w:p w14:paraId="70E63988" w14:textId="77777777" w:rsidR="00446DC3" w:rsidRPr="00A55085" w:rsidRDefault="00446DC3" w:rsidP="00446DC3">
      <w:pPr>
        <w:spacing w:after="0"/>
        <w:rPr>
          <w:rFonts w:ascii="Arial" w:hAnsi="Arial" w:cs="Arial"/>
          <w:kern w:val="2"/>
          <w:sz w:val="20"/>
          <w:szCs w:val="20"/>
          <w:lang w:val="it-IT"/>
        </w:rPr>
      </w:pPr>
      <w:r w:rsidRPr="00A55085">
        <w:rPr>
          <w:rFonts w:ascii="Arial" w:hAnsi="Arial" w:cs="Arial"/>
          <w:kern w:val="2"/>
          <w:sz w:val="20"/>
          <w:szCs w:val="20"/>
          <w:lang w:val="it-IT"/>
        </w:rPr>
        <w:t>AD Communications</w:t>
      </w:r>
      <w:r w:rsidRPr="00A55085">
        <w:rPr>
          <w:rFonts w:ascii="Arial" w:hAnsi="Arial" w:cs="Arial"/>
          <w:kern w:val="2"/>
          <w:sz w:val="20"/>
          <w:szCs w:val="20"/>
          <w:lang w:val="it-IT"/>
        </w:rPr>
        <w:tab/>
      </w:r>
    </w:p>
    <w:p w14:paraId="70E63989" w14:textId="77777777" w:rsidR="00446DC3" w:rsidRPr="00A55085" w:rsidRDefault="00446DC3" w:rsidP="00446DC3">
      <w:pPr>
        <w:spacing w:after="0"/>
        <w:rPr>
          <w:rFonts w:ascii="Arial" w:hAnsi="Arial" w:cs="Arial"/>
          <w:kern w:val="2"/>
          <w:sz w:val="20"/>
          <w:szCs w:val="20"/>
          <w:lang w:val="pt-PT"/>
        </w:rPr>
      </w:pPr>
      <w:r w:rsidRPr="00A55085">
        <w:rPr>
          <w:rFonts w:ascii="Arial" w:hAnsi="Arial" w:cs="Arial"/>
          <w:kern w:val="2"/>
          <w:sz w:val="20"/>
          <w:szCs w:val="20"/>
          <w:lang w:val="pt-PT"/>
        </w:rPr>
        <w:t xml:space="preserve">E: </w:t>
      </w:r>
      <w:hyperlink r:id="rId13" w:history="1">
        <w:r w:rsidRPr="00A55085">
          <w:rPr>
            <w:rStyle w:val="Hyperlink"/>
            <w:rFonts w:ascii="Arial" w:hAnsi="Arial" w:cs="Arial"/>
            <w:kern w:val="2"/>
            <w:sz w:val="20"/>
            <w:szCs w:val="20"/>
            <w:lang w:val="pt-PT"/>
          </w:rPr>
          <w:t>dporter@adcomms.co.uk</w:t>
        </w:r>
      </w:hyperlink>
    </w:p>
    <w:p w14:paraId="70E6398A" w14:textId="77777777" w:rsidR="00446DC3" w:rsidRPr="00A55085" w:rsidRDefault="00446DC3" w:rsidP="00446DC3">
      <w:pPr>
        <w:spacing w:after="0"/>
        <w:rPr>
          <w:rFonts w:ascii="Arial" w:hAnsi="Arial" w:cs="Arial"/>
          <w:kern w:val="2"/>
          <w:sz w:val="20"/>
          <w:szCs w:val="20"/>
          <w:lang w:val="pt-PT"/>
        </w:rPr>
      </w:pPr>
      <w:r w:rsidRPr="00A55085">
        <w:rPr>
          <w:rFonts w:ascii="Arial" w:hAnsi="Arial" w:cs="Arial"/>
          <w:kern w:val="2"/>
          <w:sz w:val="20"/>
          <w:szCs w:val="20"/>
          <w:lang w:val="pt-PT"/>
        </w:rPr>
        <w:t>Tel: +44 (0)1372 464470</w:t>
      </w:r>
    </w:p>
    <w:p w14:paraId="70E6398B" w14:textId="77777777" w:rsidR="00446DC3" w:rsidRPr="00A55085" w:rsidRDefault="00446DC3" w:rsidP="00446DC3">
      <w:pPr>
        <w:spacing w:after="0"/>
        <w:rPr>
          <w:rFonts w:ascii="Arial" w:hAnsi="Arial" w:cs="Arial"/>
          <w:b/>
          <w:kern w:val="2"/>
          <w:sz w:val="20"/>
          <w:szCs w:val="20"/>
          <w:lang w:val="pt-PT"/>
        </w:rPr>
      </w:pPr>
    </w:p>
    <w:p w14:paraId="70E6398C" w14:textId="77777777" w:rsidR="00446DC3" w:rsidRPr="00A55085" w:rsidRDefault="00446DC3" w:rsidP="00446DC3">
      <w:pPr>
        <w:spacing w:after="0"/>
        <w:rPr>
          <w:rFonts w:ascii="Arial" w:hAnsi="Arial" w:cs="Arial"/>
          <w:kern w:val="2"/>
          <w:sz w:val="20"/>
          <w:szCs w:val="20"/>
        </w:rPr>
      </w:pPr>
      <w:r w:rsidRPr="00A55085">
        <w:rPr>
          <w:rFonts w:ascii="Arial" w:hAnsi="Arial" w:cs="Arial"/>
          <w:kern w:val="2"/>
          <w:sz w:val="20"/>
          <w:szCs w:val="20"/>
        </w:rPr>
        <w:t>Peter M. Röttsches</w:t>
      </w:r>
    </w:p>
    <w:p w14:paraId="70E6398D" w14:textId="77777777" w:rsidR="00446DC3" w:rsidRPr="00A55085" w:rsidRDefault="00446DC3" w:rsidP="00446DC3">
      <w:pPr>
        <w:spacing w:after="0"/>
        <w:rPr>
          <w:rFonts w:ascii="Arial" w:hAnsi="Arial" w:cs="Arial"/>
          <w:kern w:val="2"/>
          <w:sz w:val="20"/>
          <w:szCs w:val="20"/>
        </w:rPr>
      </w:pPr>
      <w:r w:rsidRPr="00A55085">
        <w:rPr>
          <w:rFonts w:ascii="Arial" w:hAnsi="Arial" w:cs="Arial"/>
          <w:kern w:val="2"/>
          <w:sz w:val="20"/>
          <w:szCs w:val="20"/>
        </w:rPr>
        <w:t>FUJIFILM Deutschland</w:t>
      </w:r>
    </w:p>
    <w:p w14:paraId="70E6398E" w14:textId="77777777" w:rsidR="00446DC3" w:rsidRPr="00A55085" w:rsidRDefault="00446DC3" w:rsidP="00446DC3">
      <w:pPr>
        <w:spacing w:after="0"/>
        <w:rPr>
          <w:rFonts w:ascii="Arial" w:hAnsi="Arial" w:cs="Arial"/>
          <w:kern w:val="2"/>
          <w:sz w:val="20"/>
          <w:szCs w:val="20"/>
        </w:rPr>
      </w:pPr>
      <w:r w:rsidRPr="00A55085">
        <w:rPr>
          <w:rFonts w:ascii="Arial" w:hAnsi="Arial" w:cs="Arial"/>
          <w:kern w:val="2"/>
          <w:sz w:val="20"/>
          <w:szCs w:val="20"/>
        </w:rPr>
        <w:t xml:space="preserve">E-Mail: </w:t>
      </w:r>
      <w:hyperlink r:id="rId14" w:history="1">
        <w:r w:rsidRPr="00A55085">
          <w:rPr>
            <w:rStyle w:val="Hyperlink"/>
            <w:rFonts w:ascii="Arial" w:hAnsi="Arial" w:cs="Arial"/>
            <w:kern w:val="2"/>
            <w:sz w:val="20"/>
            <w:szCs w:val="20"/>
          </w:rPr>
          <w:t>peter.roettsches@fujifilm.com</w:t>
        </w:r>
      </w:hyperlink>
      <w:r w:rsidRPr="00A55085">
        <w:rPr>
          <w:rFonts w:ascii="Arial" w:hAnsi="Arial" w:cs="Arial"/>
          <w:kern w:val="2"/>
          <w:sz w:val="20"/>
          <w:szCs w:val="20"/>
        </w:rPr>
        <w:t xml:space="preserve"> </w:t>
      </w:r>
    </w:p>
    <w:p w14:paraId="70E6398F" w14:textId="77777777" w:rsidR="00446DC3" w:rsidRPr="00A55085" w:rsidRDefault="00446DC3" w:rsidP="00446DC3">
      <w:pPr>
        <w:spacing w:after="0"/>
        <w:rPr>
          <w:rFonts w:ascii="Arial" w:hAnsi="Arial" w:cs="Arial"/>
          <w:b/>
          <w:kern w:val="2"/>
          <w:sz w:val="20"/>
          <w:szCs w:val="20"/>
        </w:rPr>
      </w:pPr>
      <w:r w:rsidRPr="00A55085">
        <w:rPr>
          <w:rFonts w:ascii="Arial" w:hAnsi="Arial" w:cs="Arial"/>
          <w:kern w:val="2"/>
          <w:sz w:val="20"/>
          <w:szCs w:val="20"/>
        </w:rPr>
        <w:t>Telefon: +49 211/50 89 255</w:t>
      </w:r>
    </w:p>
    <w:p w14:paraId="70E63990" w14:textId="77777777" w:rsidR="00446DC3" w:rsidRPr="00A55085" w:rsidRDefault="00446DC3" w:rsidP="00446DC3">
      <w:pPr>
        <w:spacing w:after="0"/>
        <w:rPr>
          <w:rFonts w:ascii="Arial" w:hAnsi="Arial" w:cs="Arial"/>
          <w:b/>
          <w:kern w:val="2"/>
          <w:sz w:val="20"/>
          <w:szCs w:val="20"/>
        </w:rPr>
      </w:pPr>
    </w:p>
    <w:p w14:paraId="70E63991" w14:textId="77777777" w:rsidR="00446DC3" w:rsidRPr="00A55085" w:rsidRDefault="00446DC3" w:rsidP="00446DC3">
      <w:pPr>
        <w:tabs>
          <w:tab w:val="left" w:pos="3960"/>
        </w:tabs>
        <w:spacing w:after="0"/>
        <w:rPr>
          <w:rFonts w:ascii="Arial" w:hAnsi="Arial" w:cs="Arial"/>
          <w:kern w:val="2"/>
          <w:sz w:val="20"/>
          <w:szCs w:val="20"/>
        </w:rPr>
      </w:pPr>
      <w:r w:rsidRPr="00A55085">
        <w:rPr>
          <w:rFonts w:ascii="Arial" w:hAnsi="Arial" w:cs="Arial"/>
          <w:kern w:val="2"/>
          <w:sz w:val="20"/>
          <w:szCs w:val="20"/>
        </w:rPr>
        <w:t>Martin Stade</w:t>
      </w:r>
      <w:r w:rsidRPr="00A55085">
        <w:rPr>
          <w:rFonts w:ascii="Arial" w:hAnsi="Arial" w:cs="Arial"/>
          <w:kern w:val="2"/>
          <w:sz w:val="20"/>
          <w:szCs w:val="20"/>
        </w:rPr>
        <w:tab/>
      </w:r>
    </w:p>
    <w:p w14:paraId="70E63992" w14:textId="77777777" w:rsidR="00446DC3" w:rsidRPr="00A55085" w:rsidRDefault="00446DC3" w:rsidP="00446DC3">
      <w:pPr>
        <w:tabs>
          <w:tab w:val="left" w:pos="3960"/>
        </w:tabs>
        <w:spacing w:after="0"/>
        <w:rPr>
          <w:rFonts w:ascii="Arial" w:hAnsi="Arial" w:cs="Arial"/>
          <w:kern w:val="2"/>
          <w:sz w:val="20"/>
          <w:szCs w:val="20"/>
        </w:rPr>
      </w:pPr>
      <w:r w:rsidRPr="00A55085">
        <w:rPr>
          <w:rFonts w:ascii="Arial" w:hAnsi="Arial" w:cs="Arial"/>
          <w:kern w:val="2"/>
          <w:sz w:val="20"/>
          <w:szCs w:val="20"/>
        </w:rPr>
        <w:t>FUJIFILM Europe GmbH</w:t>
      </w:r>
      <w:r w:rsidRPr="00A55085">
        <w:rPr>
          <w:rFonts w:ascii="Arial" w:hAnsi="Arial" w:cs="Arial"/>
          <w:kern w:val="2"/>
          <w:sz w:val="20"/>
          <w:szCs w:val="20"/>
        </w:rPr>
        <w:tab/>
      </w:r>
    </w:p>
    <w:p w14:paraId="70E63993" w14:textId="77777777" w:rsidR="00446DC3" w:rsidRPr="00A55085" w:rsidRDefault="00446DC3" w:rsidP="00446DC3">
      <w:pPr>
        <w:tabs>
          <w:tab w:val="left" w:pos="3960"/>
        </w:tabs>
        <w:spacing w:after="0"/>
        <w:rPr>
          <w:rFonts w:ascii="Arial" w:hAnsi="Arial" w:cs="Arial"/>
          <w:kern w:val="2"/>
          <w:sz w:val="20"/>
          <w:szCs w:val="20"/>
        </w:rPr>
      </w:pPr>
      <w:r w:rsidRPr="00A55085">
        <w:rPr>
          <w:rFonts w:ascii="Arial" w:hAnsi="Arial" w:cs="Arial"/>
          <w:kern w:val="2"/>
          <w:sz w:val="20"/>
          <w:szCs w:val="20"/>
        </w:rPr>
        <w:t xml:space="preserve">E-Mail: </w:t>
      </w:r>
      <w:hyperlink r:id="rId15" w:history="1">
        <w:r w:rsidRPr="00A55085">
          <w:rPr>
            <w:rStyle w:val="Hyperlink"/>
            <w:rFonts w:ascii="Arial" w:hAnsi="Arial" w:cs="Arial"/>
            <w:kern w:val="2"/>
            <w:sz w:val="20"/>
            <w:szCs w:val="20"/>
          </w:rPr>
          <w:t>martin.stade@fujifilm.com</w:t>
        </w:r>
      </w:hyperlink>
      <w:r w:rsidRPr="00A55085">
        <w:rPr>
          <w:rFonts w:ascii="Arial" w:hAnsi="Arial" w:cs="Arial"/>
          <w:kern w:val="2"/>
          <w:sz w:val="20"/>
          <w:szCs w:val="20"/>
        </w:rPr>
        <w:t xml:space="preserve"> </w:t>
      </w:r>
      <w:r w:rsidRPr="00A55085">
        <w:rPr>
          <w:rFonts w:ascii="Arial" w:hAnsi="Arial" w:cs="Arial"/>
          <w:kern w:val="2"/>
          <w:sz w:val="20"/>
          <w:szCs w:val="20"/>
        </w:rPr>
        <w:tab/>
      </w:r>
    </w:p>
    <w:p w14:paraId="70E63994" w14:textId="77777777" w:rsidR="00446DC3" w:rsidRPr="00A55085" w:rsidRDefault="00446DC3" w:rsidP="00446DC3">
      <w:pPr>
        <w:tabs>
          <w:tab w:val="left" w:pos="3960"/>
        </w:tabs>
        <w:spacing w:after="0"/>
        <w:rPr>
          <w:rFonts w:ascii="Arial" w:hAnsi="Arial" w:cs="Arial"/>
          <w:kern w:val="2"/>
          <w:sz w:val="20"/>
          <w:szCs w:val="20"/>
        </w:rPr>
      </w:pPr>
      <w:r w:rsidRPr="00A55085">
        <w:rPr>
          <w:rFonts w:ascii="Arial" w:hAnsi="Arial" w:cs="Arial"/>
          <w:kern w:val="2"/>
          <w:sz w:val="20"/>
          <w:szCs w:val="20"/>
        </w:rPr>
        <w:t>Telefon: +49 211/50 89 – 203</w:t>
      </w:r>
    </w:p>
    <w:p w14:paraId="70E63995" w14:textId="77777777" w:rsidR="00446DC3" w:rsidRPr="00A55085" w:rsidRDefault="00446DC3" w:rsidP="00446DC3">
      <w:pPr>
        <w:spacing w:line="360" w:lineRule="auto"/>
        <w:rPr>
          <w:rFonts w:ascii="Arial" w:eastAsia="Arial" w:hAnsi="Arial" w:cs="Arial"/>
          <w:kern w:val="2"/>
          <w:lang w:val="en-GB" w:bidi="es-ES"/>
        </w:rPr>
      </w:pPr>
    </w:p>
    <w:sectPr w:rsidR="00446DC3" w:rsidRPr="00A55085"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63998" w14:textId="77777777" w:rsidR="00CD1FB8" w:rsidRDefault="00CD1FB8" w:rsidP="00155739">
      <w:pPr>
        <w:spacing w:after="0" w:line="240" w:lineRule="auto"/>
      </w:pPr>
      <w:r>
        <w:separator/>
      </w:r>
    </w:p>
  </w:endnote>
  <w:endnote w:type="continuationSeparator" w:id="0">
    <w:p w14:paraId="70E63999" w14:textId="77777777" w:rsidR="00CD1FB8" w:rsidRDefault="00CD1FB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BE Light">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3996" w14:textId="77777777" w:rsidR="00CD1FB8" w:rsidRDefault="00CD1FB8" w:rsidP="00155739">
      <w:pPr>
        <w:spacing w:after="0" w:line="240" w:lineRule="auto"/>
      </w:pPr>
      <w:r>
        <w:separator/>
      </w:r>
    </w:p>
  </w:footnote>
  <w:footnote w:type="continuationSeparator" w:id="0">
    <w:p w14:paraId="70E63997" w14:textId="77777777" w:rsidR="00CD1FB8" w:rsidRDefault="00CD1FB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399A"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E6399D" wp14:editId="70E6399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6399B"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0E6399F" wp14:editId="70E639A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2AD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0E6399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3ADB"/>
    <w:rsid w:val="00022C7B"/>
    <w:rsid w:val="00027A69"/>
    <w:rsid w:val="00042891"/>
    <w:rsid w:val="00046E72"/>
    <w:rsid w:val="000613BD"/>
    <w:rsid w:val="000913ED"/>
    <w:rsid w:val="000A5C1A"/>
    <w:rsid w:val="000B4948"/>
    <w:rsid w:val="000C3200"/>
    <w:rsid w:val="000F5403"/>
    <w:rsid w:val="00101566"/>
    <w:rsid w:val="001115BB"/>
    <w:rsid w:val="00117C78"/>
    <w:rsid w:val="001346B6"/>
    <w:rsid w:val="00136E21"/>
    <w:rsid w:val="00155739"/>
    <w:rsid w:val="00165805"/>
    <w:rsid w:val="00176505"/>
    <w:rsid w:val="00197B64"/>
    <w:rsid w:val="001B375B"/>
    <w:rsid w:val="002024CF"/>
    <w:rsid w:val="00205870"/>
    <w:rsid w:val="00245954"/>
    <w:rsid w:val="00250702"/>
    <w:rsid w:val="00256752"/>
    <w:rsid w:val="002648C6"/>
    <w:rsid w:val="00264B7E"/>
    <w:rsid w:val="00287267"/>
    <w:rsid w:val="002B6134"/>
    <w:rsid w:val="002D021A"/>
    <w:rsid w:val="002E6F10"/>
    <w:rsid w:val="003009EC"/>
    <w:rsid w:val="00327C2E"/>
    <w:rsid w:val="003311AA"/>
    <w:rsid w:val="00356A4A"/>
    <w:rsid w:val="00361A11"/>
    <w:rsid w:val="00367D65"/>
    <w:rsid w:val="00376FD6"/>
    <w:rsid w:val="00392CB5"/>
    <w:rsid w:val="003D16B0"/>
    <w:rsid w:val="003E3B7A"/>
    <w:rsid w:val="00400961"/>
    <w:rsid w:val="00410171"/>
    <w:rsid w:val="004147CF"/>
    <w:rsid w:val="0043091A"/>
    <w:rsid w:val="00441CB6"/>
    <w:rsid w:val="0044412F"/>
    <w:rsid w:val="00446DC3"/>
    <w:rsid w:val="00463099"/>
    <w:rsid w:val="0047506C"/>
    <w:rsid w:val="00484D19"/>
    <w:rsid w:val="0049758F"/>
    <w:rsid w:val="004A1AC7"/>
    <w:rsid w:val="004B1AA0"/>
    <w:rsid w:val="004D76FF"/>
    <w:rsid w:val="004E3684"/>
    <w:rsid w:val="00527B6E"/>
    <w:rsid w:val="0053264F"/>
    <w:rsid w:val="0054449B"/>
    <w:rsid w:val="005D368A"/>
    <w:rsid w:val="005F7A25"/>
    <w:rsid w:val="006213E1"/>
    <w:rsid w:val="00633A12"/>
    <w:rsid w:val="00637452"/>
    <w:rsid w:val="006404C0"/>
    <w:rsid w:val="00651346"/>
    <w:rsid w:val="00653AAE"/>
    <w:rsid w:val="00667CB3"/>
    <w:rsid w:val="0067235A"/>
    <w:rsid w:val="006761CB"/>
    <w:rsid w:val="006905F7"/>
    <w:rsid w:val="006A4E3B"/>
    <w:rsid w:val="006C4D75"/>
    <w:rsid w:val="006E0374"/>
    <w:rsid w:val="006F4431"/>
    <w:rsid w:val="00706B37"/>
    <w:rsid w:val="00715333"/>
    <w:rsid w:val="00715A2C"/>
    <w:rsid w:val="00723C03"/>
    <w:rsid w:val="007334B7"/>
    <w:rsid w:val="00736E50"/>
    <w:rsid w:val="007762BB"/>
    <w:rsid w:val="00790E93"/>
    <w:rsid w:val="00796873"/>
    <w:rsid w:val="007B05B4"/>
    <w:rsid w:val="007B5EEE"/>
    <w:rsid w:val="007B64A2"/>
    <w:rsid w:val="007C75DA"/>
    <w:rsid w:val="00802464"/>
    <w:rsid w:val="00813E1E"/>
    <w:rsid w:val="0081695A"/>
    <w:rsid w:val="00847B7F"/>
    <w:rsid w:val="008712A5"/>
    <w:rsid w:val="00896486"/>
    <w:rsid w:val="00897C66"/>
    <w:rsid w:val="008C45F9"/>
    <w:rsid w:val="008E4669"/>
    <w:rsid w:val="00944D7C"/>
    <w:rsid w:val="00974D3C"/>
    <w:rsid w:val="009D64DC"/>
    <w:rsid w:val="00A04CF2"/>
    <w:rsid w:val="00A22D73"/>
    <w:rsid w:val="00A41140"/>
    <w:rsid w:val="00A43F23"/>
    <w:rsid w:val="00A55085"/>
    <w:rsid w:val="00A743F0"/>
    <w:rsid w:val="00A74D54"/>
    <w:rsid w:val="00AA637F"/>
    <w:rsid w:val="00AB309B"/>
    <w:rsid w:val="00AB5299"/>
    <w:rsid w:val="00AC4650"/>
    <w:rsid w:val="00AD2F54"/>
    <w:rsid w:val="00AE153D"/>
    <w:rsid w:val="00B3419D"/>
    <w:rsid w:val="00B441BA"/>
    <w:rsid w:val="00B5469B"/>
    <w:rsid w:val="00B64BB3"/>
    <w:rsid w:val="00B67551"/>
    <w:rsid w:val="00B70ABD"/>
    <w:rsid w:val="00B85194"/>
    <w:rsid w:val="00BA13B6"/>
    <w:rsid w:val="00BB3726"/>
    <w:rsid w:val="00BD05D2"/>
    <w:rsid w:val="00BE355A"/>
    <w:rsid w:val="00BF0D2E"/>
    <w:rsid w:val="00BF3F75"/>
    <w:rsid w:val="00C03ED1"/>
    <w:rsid w:val="00C32F75"/>
    <w:rsid w:val="00C34662"/>
    <w:rsid w:val="00C6356C"/>
    <w:rsid w:val="00C7068F"/>
    <w:rsid w:val="00C82C39"/>
    <w:rsid w:val="00C96C91"/>
    <w:rsid w:val="00CA0B8C"/>
    <w:rsid w:val="00CD1FB8"/>
    <w:rsid w:val="00CE0B66"/>
    <w:rsid w:val="00D30304"/>
    <w:rsid w:val="00D44EFD"/>
    <w:rsid w:val="00D45BB2"/>
    <w:rsid w:val="00D63AD5"/>
    <w:rsid w:val="00D9489E"/>
    <w:rsid w:val="00D94AF8"/>
    <w:rsid w:val="00D953B6"/>
    <w:rsid w:val="00DB6B93"/>
    <w:rsid w:val="00DE2AAB"/>
    <w:rsid w:val="00E0205C"/>
    <w:rsid w:val="00E03FA1"/>
    <w:rsid w:val="00E26FFB"/>
    <w:rsid w:val="00E27A70"/>
    <w:rsid w:val="00E52520"/>
    <w:rsid w:val="00E72C45"/>
    <w:rsid w:val="00EA345C"/>
    <w:rsid w:val="00EB4DA0"/>
    <w:rsid w:val="00EC75C6"/>
    <w:rsid w:val="00EC7FF2"/>
    <w:rsid w:val="00EE07DB"/>
    <w:rsid w:val="00EE5D3C"/>
    <w:rsid w:val="00F24E0B"/>
    <w:rsid w:val="00F25B85"/>
    <w:rsid w:val="00F62054"/>
    <w:rsid w:val="00F73411"/>
    <w:rsid w:val="00F73AEC"/>
    <w:rsid w:val="00F743E9"/>
    <w:rsid w:val="00F7731F"/>
    <w:rsid w:val="00FB47F0"/>
    <w:rsid w:val="00FB6678"/>
    <w:rsid w:val="00FD6CC1"/>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6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paragraph" w:customStyle="1" w:styleId="PODIUMbase12">
    <w:name w:val="PODIUM base 12"/>
    <w:basedOn w:val="Normal"/>
    <w:qFormat/>
    <w:rsid w:val="00715A2C"/>
    <w:pPr>
      <w:spacing w:after="140" w:line="320" w:lineRule="exact"/>
    </w:pPr>
    <w:rPr>
      <w:rFonts w:ascii="Akzidenz Grotesk BE Light" w:eastAsia="MS Mincho" w:hAnsi="Akzidenz Grotesk BE Light" w:cs="Times New Roman"/>
      <w:color w:val="580000"/>
      <w:sz w:val="24"/>
      <w:szCs w:val="24"/>
      <w:lang w:val="es-ES_tradnl" w:eastAsia="es-ES"/>
    </w:rPr>
  </w:style>
  <w:style w:type="character" w:styleId="CommentReference">
    <w:name w:val="annotation reference"/>
    <w:basedOn w:val="DefaultParagraphFont"/>
    <w:uiPriority w:val="99"/>
    <w:semiHidden/>
    <w:unhideWhenUsed/>
    <w:rsid w:val="00165805"/>
    <w:rPr>
      <w:sz w:val="16"/>
      <w:szCs w:val="16"/>
    </w:rPr>
  </w:style>
  <w:style w:type="paragraph" w:styleId="CommentText">
    <w:name w:val="annotation text"/>
    <w:basedOn w:val="Normal"/>
    <w:link w:val="CommentTextChar"/>
    <w:uiPriority w:val="99"/>
    <w:semiHidden/>
    <w:unhideWhenUsed/>
    <w:rsid w:val="00165805"/>
    <w:pPr>
      <w:spacing w:line="240" w:lineRule="auto"/>
    </w:pPr>
    <w:rPr>
      <w:sz w:val="20"/>
      <w:szCs w:val="20"/>
    </w:rPr>
  </w:style>
  <w:style w:type="character" w:customStyle="1" w:styleId="CommentTextChar">
    <w:name w:val="Comment Text Char"/>
    <w:basedOn w:val="DefaultParagraphFont"/>
    <w:link w:val="CommentText"/>
    <w:uiPriority w:val="99"/>
    <w:semiHidden/>
    <w:rsid w:val="00165805"/>
    <w:rPr>
      <w:sz w:val="20"/>
      <w:szCs w:val="20"/>
    </w:rPr>
  </w:style>
  <w:style w:type="paragraph" w:styleId="CommentSubject">
    <w:name w:val="annotation subject"/>
    <w:basedOn w:val="CommentText"/>
    <w:next w:val="CommentText"/>
    <w:link w:val="CommentSubjectChar"/>
    <w:uiPriority w:val="99"/>
    <w:semiHidden/>
    <w:unhideWhenUsed/>
    <w:rsid w:val="00165805"/>
    <w:rPr>
      <w:b/>
      <w:bCs/>
    </w:rPr>
  </w:style>
  <w:style w:type="character" w:customStyle="1" w:styleId="CommentSubjectChar">
    <w:name w:val="Comment Subject Char"/>
    <w:basedOn w:val="CommentTextChar"/>
    <w:link w:val="CommentSubject"/>
    <w:uiPriority w:val="99"/>
    <w:semiHidden/>
    <w:rsid w:val="00165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764">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20677411">
      <w:bodyDiv w:val="1"/>
      <w:marLeft w:val="0"/>
      <w:marRight w:val="0"/>
      <w:marTop w:val="0"/>
      <w:marBottom w:val="0"/>
      <w:divBdr>
        <w:top w:val="none" w:sz="0" w:space="0" w:color="auto"/>
        <w:left w:val="none" w:sz="0" w:space="0" w:color="auto"/>
        <w:bottom w:val="none" w:sz="0" w:space="0" w:color="auto"/>
        <w:right w:val="none" w:sz="0" w:space="0" w:color="auto"/>
      </w:divBdr>
    </w:div>
    <w:div w:id="101935627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71102370">
      <w:bodyDiv w:val="1"/>
      <w:marLeft w:val="0"/>
      <w:marRight w:val="0"/>
      <w:marTop w:val="0"/>
      <w:marBottom w:val="0"/>
      <w:divBdr>
        <w:top w:val="none" w:sz="0" w:space="0" w:color="auto"/>
        <w:left w:val="none" w:sz="0" w:space="0" w:color="auto"/>
        <w:bottom w:val="none" w:sz="0" w:space="0" w:color="auto"/>
        <w:right w:val="none" w:sz="0" w:space="0" w:color="auto"/>
      </w:divBdr>
    </w:div>
    <w:div w:id="15943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179</Value>
      <Value>143</Value>
    </TaxCatchAll>
    <TaxKeywordTaxHTField xmlns="33a04f6d-823c-476e-bd30-27cf0fc2b76e">
      <Terms xmlns="http://schemas.microsoft.com/office/infopath/2007/PartnerControls">
        <TermInfo xmlns="http://schemas.microsoft.com/office/infopath/2007/PartnerControls">
          <TermName>La Digital Impser</TermName>
          <TermId>ed3964fd-7cda-4314-9567-c2593abd3766</TermId>
        </TermInfo>
        <TermInfo xmlns="http://schemas.microsoft.com/office/infopath/2007/PartnerControls">
          <TermName>Case study</TermName>
          <TermId>2d99edb0-8cf6-47f4-b7a8-ad55c717cce0</TermId>
        </TermInfo>
      </Terms>
    </TaxKeywordTaxHTField>
  </documentManagement>
</p:properties>
</file>

<file path=customXml/itemProps1.xml><?xml version="1.0" encoding="utf-8"?>
<ds:datastoreItem xmlns:ds="http://schemas.openxmlformats.org/officeDocument/2006/customXml" ds:itemID="{6210BC92-766E-4326-AFEB-9339243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B2107-FFD7-4A0D-887F-578FD0268AB5}">
  <ds:schemaRefs>
    <ds:schemaRef ds:uri="Microsoft.SharePoint.Taxonomy.ContentTypeSync"/>
  </ds:schemaRefs>
</ds:datastoreItem>
</file>

<file path=customXml/itemProps3.xml><?xml version="1.0" encoding="utf-8"?>
<ds:datastoreItem xmlns:ds="http://schemas.openxmlformats.org/officeDocument/2006/customXml" ds:itemID="{B063ABAE-55E8-4BED-B6DA-7DCB86D4283C}">
  <ds:schemaRefs>
    <ds:schemaRef ds:uri="http://schemas.microsoft.com/sharepoint/v3/contenttype/forms"/>
  </ds:schemaRefs>
</ds:datastoreItem>
</file>

<file path=customXml/itemProps4.xml><?xml version="1.0" encoding="utf-8"?>
<ds:datastoreItem xmlns:ds="http://schemas.openxmlformats.org/officeDocument/2006/customXml" ds:itemID="{F58E79A2-A12C-41E4-86B4-33D9FC836202}">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33a04f6d-823c-476e-bd30-27cf0fc2b76e"/>
    <ds:schemaRef ds:uri="http://www.w3.org/XML/1998/namespac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La Digital Impser ; Case study</cp:keywords>
  <cp:lastModifiedBy/>
  <cp:revision>1</cp:revision>
  <dcterms:created xsi:type="dcterms:W3CDTF">2018-04-03T06:44:00Z</dcterms:created>
  <dcterms:modified xsi:type="dcterms:W3CDTF">2018-04-04T11:21:00Z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179;#La Digital Impser|ed3964fd-7cda-4314-9567-c2593abd3766;#143;#Case study|2d99edb0-8cf6-47f4-b7a8-ad55c717cce0</vt:lpwstr>
  </property>
</Properties>
</file>