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26A82" w14:textId="77777777" w:rsidR="00BB3726" w:rsidRPr="00250702" w:rsidRDefault="00BB3726" w:rsidP="007334B7">
      <w:pPr>
        <w:spacing w:line="360" w:lineRule="auto"/>
        <w:jc w:val="both"/>
        <w:rPr>
          <w:rFonts w:ascii="Arial" w:eastAsia="Arial" w:hAnsi="Arial" w:cs="Arial"/>
          <w:b/>
          <w:lang w:val="en-GB" w:bidi="es-ES"/>
        </w:rPr>
      </w:pPr>
    </w:p>
    <w:p w14:paraId="754CEE24" w14:textId="5E8F55C7" w:rsidR="00BB3726" w:rsidRPr="007F6958" w:rsidRDefault="00780013" w:rsidP="007334B7">
      <w:pPr>
        <w:spacing w:line="360" w:lineRule="auto"/>
        <w:jc w:val="both"/>
        <w:rPr>
          <w:rFonts w:ascii="Arial" w:eastAsia="Arial" w:hAnsi="Arial" w:cs="Arial"/>
          <w:b/>
          <w:lang w:bidi="es-ES"/>
        </w:rPr>
      </w:pPr>
      <w:r>
        <w:rPr>
          <w:rFonts w:ascii="Arial" w:eastAsia="Arial" w:hAnsi="Arial" w:cs="Arial"/>
          <w:b/>
          <w:lang w:bidi="it-IT"/>
        </w:rPr>
        <w:t>05</w:t>
      </w:r>
      <w:bookmarkStart w:id="0" w:name="_GoBack"/>
      <w:bookmarkEnd w:id="0"/>
      <w:r w:rsidR="00256752">
        <w:rPr>
          <w:rFonts w:ascii="Arial" w:eastAsia="Arial" w:hAnsi="Arial" w:cs="Arial"/>
          <w:b/>
          <w:lang w:bidi="it-IT"/>
        </w:rPr>
        <w:t xml:space="preserve"> </w:t>
      </w:r>
      <w:r w:rsidR="0018653F">
        <w:rPr>
          <w:rFonts w:ascii="Arial" w:eastAsia="Arial" w:hAnsi="Arial" w:cs="Arial"/>
          <w:b/>
          <w:lang w:bidi="it-IT"/>
        </w:rPr>
        <w:t>aprile</w:t>
      </w:r>
      <w:r w:rsidR="00256752">
        <w:rPr>
          <w:rFonts w:ascii="Arial" w:eastAsia="Arial" w:hAnsi="Arial" w:cs="Arial"/>
          <w:b/>
          <w:lang w:bidi="it-IT"/>
        </w:rPr>
        <w:t xml:space="preserve"> 2018</w:t>
      </w:r>
    </w:p>
    <w:p w14:paraId="2358D118" w14:textId="77777777" w:rsidR="00256752" w:rsidRPr="007F6958" w:rsidRDefault="00256752" w:rsidP="007334B7">
      <w:pPr>
        <w:spacing w:line="360" w:lineRule="auto"/>
        <w:jc w:val="both"/>
        <w:rPr>
          <w:rFonts w:ascii="Arial" w:eastAsia="Arial" w:hAnsi="Arial" w:cs="Arial"/>
          <w:b/>
          <w:lang w:bidi="es-ES"/>
        </w:rPr>
      </w:pPr>
    </w:p>
    <w:p w14:paraId="215A3C7E" w14:textId="77777777" w:rsidR="004A1AC7" w:rsidRPr="007F6958" w:rsidRDefault="004A1AC7" w:rsidP="007334B7">
      <w:pPr>
        <w:spacing w:line="360" w:lineRule="auto"/>
        <w:jc w:val="both"/>
        <w:rPr>
          <w:rFonts w:ascii="Arial" w:eastAsia="Arial" w:hAnsi="Arial" w:cs="Arial"/>
          <w:b/>
          <w:lang w:bidi="es-ES"/>
        </w:rPr>
      </w:pPr>
      <w:r>
        <w:rPr>
          <w:rFonts w:ascii="Arial" w:eastAsia="Arial" w:hAnsi="Arial" w:cs="Arial"/>
          <w:b/>
          <w:lang w:bidi="it-IT"/>
        </w:rPr>
        <w:t>L</w:t>
      </w:r>
      <w:r w:rsidR="00A109FB">
        <w:rPr>
          <w:rFonts w:ascii="Arial" w:eastAsia="Arial" w:hAnsi="Arial" w:cs="Arial"/>
          <w:b/>
          <w:lang w:bidi="it-IT"/>
        </w:rPr>
        <w:t>’</w:t>
      </w:r>
      <w:r>
        <w:rPr>
          <w:rFonts w:ascii="Arial" w:eastAsia="Arial" w:hAnsi="Arial" w:cs="Arial"/>
          <w:b/>
          <w:lang w:bidi="it-IT"/>
        </w:rPr>
        <w:t>investimento in tre stampanti Fujifilm Acuity di uno stampatore spagnolo specializzato nel grande formato porta la qualità e la produttività su nuovi livelli, riducendo drasticamente i tempi di consegna</w:t>
      </w:r>
    </w:p>
    <w:p w14:paraId="1DCF7F26" w14:textId="77777777" w:rsidR="00F73411" w:rsidRPr="007F6958" w:rsidRDefault="007F6958" w:rsidP="007334B7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eastAsia="Arial" w:hAnsi="Arial" w:cs="Arial"/>
          <w:lang w:bidi="it-IT"/>
        </w:rPr>
        <w:t>“</w:t>
      </w:r>
      <w:r w:rsidR="004A1AC7">
        <w:rPr>
          <w:rFonts w:ascii="Arial" w:eastAsia="Arial" w:hAnsi="Arial" w:cs="Arial"/>
          <w:i/>
          <w:lang w:bidi="it-IT"/>
        </w:rPr>
        <w:t>La Digital Impser</w:t>
      </w:r>
      <w:r>
        <w:rPr>
          <w:rFonts w:ascii="Arial" w:eastAsia="Arial" w:hAnsi="Arial" w:cs="Arial"/>
          <w:i/>
          <w:lang w:bidi="it-IT"/>
        </w:rPr>
        <w:t>”</w:t>
      </w:r>
      <w:r w:rsidR="004A1AC7">
        <w:rPr>
          <w:rFonts w:ascii="Arial" w:eastAsia="Arial" w:hAnsi="Arial" w:cs="Arial"/>
          <w:i/>
          <w:lang w:bidi="it-IT"/>
        </w:rPr>
        <w:t xml:space="preserve"> valuta i risultati ottenuti ad un anno dall</w:t>
      </w:r>
      <w:r w:rsidR="00A109FB">
        <w:rPr>
          <w:rFonts w:ascii="Arial" w:eastAsia="Arial" w:hAnsi="Arial" w:cs="Arial"/>
          <w:i/>
          <w:lang w:bidi="it-IT"/>
        </w:rPr>
        <w:t>’</w:t>
      </w:r>
      <w:r w:rsidR="004A1AC7">
        <w:rPr>
          <w:rFonts w:ascii="Arial" w:eastAsia="Arial" w:hAnsi="Arial" w:cs="Arial"/>
          <w:i/>
          <w:lang w:bidi="it-IT"/>
        </w:rPr>
        <w:t xml:space="preserve">installazione di tre stampanti </w:t>
      </w:r>
      <w:r w:rsidR="004A1AC7">
        <w:rPr>
          <w:rFonts w:ascii="Arial" w:eastAsia="Arial" w:hAnsi="Arial" w:cs="Arial"/>
          <w:lang w:bidi="it-IT"/>
        </w:rPr>
        <w:t>Fujifilm:</w:t>
      </w:r>
      <w:r w:rsidR="004A1AC7">
        <w:rPr>
          <w:rFonts w:ascii="Arial" w:eastAsia="Arial" w:hAnsi="Arial" w:cs="Arial"/>
          <w:i/>
          <w:lang w:bidi="it-IT"/>
        </w:rPr>
        <w:t xml:space="preserve"> Acuity F, Acuity LED 3200R e Acuity LED 1600 II</w:t>
      </w:r>
    </w:p>
    <w:p w14:paraId="3C4D9252" w14:textId="77777777" w:rsidR="00BB3726" w:rsidRPr="007F6958" w:rsidRDefault="00F73411" w:rsidP="007334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it-IT"/>
        </w:rPr>
        <w:t xml:space="preserve">La storia di </w:t>
      </w:r>
      <w:r w:rsidR="00A109FB">
        <w:rPr>
          <w:rFonts w:ascii="Arial" w:eastAsia="Arial" w:hAnsi="Arial" w:cs="Arial"/>
          <w:lang w:bidi="it-IT"/>
        </w:rPr>
        <w:t>“</w:t>
      </w:r>
      <w:r>
        <w:rPr>
          <w:rFonts w:ascii="Arial" w:eastAsia="Arial" w:hAnsi="Arial" w:cs="Arial"/>
          <w:lang w:bidi="it-IT"/>
        </w:rPr>
        <w:t>La Digital Impser</w:t>
      </w:r>
      <w:r w:rsidR="00A109FB">
        <w:rPr>
          <w:rFonts w:ascii="Arial" w:eastAsia="Arial" w:hAnsi="Arial" w:cs="Arial"/>
          <w:lang w:bidi="it-IT"/>
        </w:rPr>
        <w:t>”</w:t>
      </w:r>
      <w:r>
        <w:rPr>
          <w:rFonts w:ascii="Arial" w:eastAsia="Arial" w:hAnsi="Arial" w:cs="Arial"/>
          <w:lang w:bidi="it-IT"/>
        </w:rPr>
        <w:t xml:space="preserve"> è scandita da tre eventi fondamentali: il primo nel 1998, quando fu fondata </w:t>
      </w:r>
      <w:r w:rsidR="00A109FB">
        <w:rPr>
          <w:rFonts w:ascii="Arial" w:eastAsia="Arial" w:hAnsi="Arial" w:cs="Arial"/>
          <w:lang w:bidi="it-IT"/>
        </w:rPr>
        <w:t>“</w:t>
      </w:r>
      <w:r>
        <w:rPr>
          <w:rFonts w:ascii="Arial" w:eastAsia="Arial" w:hAnsi="Arial" w:cs="Arial"/>
          <w:lang w:bidi="it-IT"/>
        </w:rPr>
        <w:t>La Digital</w:t>
      </w:r>
      <w:r w:rsidR="00A109FB">
        <w:rPr>
          <w:rFonts w:ascii="Arial" w:eastAsia="Arial" w:hAnsi="Arial" w:cs="Arial"/>
          <w:lang w:bidi="it-IT"/>
        </w:rPr>
        <w:t>”</w:t>
      </w:r>
      <w:r>
        <w:rPr>
          <w:rFonts w:ascii="Arial" w:eastAsia="Arial" w:hAnsi="Arial" w:cs="Arial"/>
          <w:lang w:bidi="it-IT"/>
        </w:rPr>
        <w:t>, azienda specializzata in stampa digitale, il secondo invece ebbe luogo qualche decennio prima, quando fu avviata Impser, una rispettata azienda dedicata alla stampa serigrafica. Il terzo evento risale a diversi anni fa, quando le due aziende si unirono sotto il nome</w:t>
      </w:r>
      <w:r w:rsidR="00A109FB">
        <w:rPr>
          <w:rFonts w:ascii="Arial" w:eastAsia="Arial" w:hAnsi="Arial" w:cs="Arial"/>
          <w:lang w:bidi="it-IT"/>
        </w:rPr>
        <w:t xml:space="preserve"> “</w:t>
      </w:r>
      <w:r>
        <w:rPr>
          <w:rFonts w:ascii="Arial" w:eastAsia="Arial" w:hAnsi="Arial" w:cs="Arial"/>
          <w:lang w:bidi="it-IT"/>
        </w:rPr>
        <w:t>La Digital Impser</w:t>
      </w:r>
      <w:r w:rsidR="00A109FB">
        <w:rPr>
          <w:rFonts w:ascii="Arial" w:eastAsia="Arial" w:hAnsi="Arial" w:cs="Arial"/>
          <w:lang w:bidi="it-IT"/>
        </w:rPr>
        <w:t>”</w:t>
      </w:r>
      <w:r>
        <w:rPr>
          <w:rFonts w:ascii="Arial" w:eastAsia="Arial" w:hAnsi="Arial" w:cs="Arial"/>
          <w:lang w:bidi="it-IT"/>
        </w:rPr>
        <w:t>. L</w:t>
      </w:r>
      <w:r w:rsidR="00A109FB">
        <w:rPr>
          <w:rFonts w:ascii="Arial" w:eastAsia="Arial" w:hAnsi="Arial" w:cs="Arial"/>
          <w:lang w:bidi="it-IT"/>
        </w:rPr>
        <w:t>’</w:t>
      </w:r>
      <w:r>
        <w:rPr>
          <w:rFonts w:ascii="Arial" w:eastAsia="Arial" w:hAnsi="Arial" w:cs="Arial"/>
          <w:lang w:bidi="it-IT"/>
        </w:rPr>
        <w:t>azienda oggi impiega una ventina di persone e offre un servizio completo ai propri clienti, a partire da consultazione e produzione fino alla finitura, e si vanta di essere molto più di una semplice azienda di stampa.</w:t>
      </w:r>
    </w:p>
    <w:p w14:paraId="06F33281" w14:textId="77777777" w:rsidR="00BB3726" w:rsidRPr="007F6958" w:rsidRDefault="00256752" w:rsidP="007334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it-IT"/>
        </w:rPr>
        <w:t>Situata a Girona, nella Spagna nord-orientale, l</w:t>
      </w:r>
      <w:r w:rsidR="00A109FB">
        <w:rPr>
          <w:rFonts w:ascii="Arial" w:eastAsia="Arial" w:hAnsi="Arial" w:cs="Arial"/>
          <w:lang w:bidi="it-IT"/>
        </w:rPr>
        <w:t>’</w:t>
      </w:r>
      <w:r>
        <w:rPr>
          <w:rFonts w:ascii="Arial" w:eastAsia="Arial" w:hAnsi="Arial" w:cs="Arial"/>
          <w:lang w:bidi="it-IT"/>
        </w:rPr>
        <w:t>azienda serve una vasta gamma di clienti, tra cui agenzie di design grafico, arredatori d</w:t>
      </w:r>
      <w:r w:rsidR="00A109FB">
        <w:rPr>
          <w:rFonts w:ascii="Arial" w:eastAsia="Arial" w:hAnsi="Arial" w:cs="Arial"/>
          <w:lang w:bidi="it-IT"/>
        </w:rPr>
        <w:t>’</w:t>
      </w:r>
      <w:r>
        <w:rPr>
          <w:rFonts w:ascii="Arial" w:eastAsia="Arial" w:hAnsi="Arial" w:cs="Arial"/>
          <w:lang w:bidi="it-IT"/>
        </w:rPr>
        <w:t>interni e creatori di insegne, in tutto il paese e nel sud della Francia.</w:t>
      </w:r>
    </w:p>
    <w:p w14:paraId="3AE522C1" w14:textId="77777777" w:rsidR="00BB3726" w:rsidRPr="007F6958" w:rsidRDefault="00D30304" w:rsidP="007334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it-IT"/>
        </w:rPr>
        <w:t>Dopo aver lavorato per anni con inchiostri a base d</w:t>
      </w:r>
      <w:r w:rsidR="00A109FB">
        <w:rPr>
          <w:rFonts w:ascii="Arial" w:eastAsia="Arial" w:hAnsi="Arial" w:cs="Arial"/>
          <w:lang w:bidi="it-IT"/>
        </w:rPr>
        <w:t>’</w:t>
      </w:r>
      <w:r>
        <w:rPr>
          <w:rFonts w:ascii="Arial" w:eastAsia="Arial" w:hAnsi="Arial" w:cs="Arial"/>
          <w:lang w:bidi="it-IT"/>
        </w:rPr>
        <w:t xml:space="preserve">acqua, eco-solventi e lattice, </w:t>
      </w:r>
      <w:r w:rsidR="00A109FB">
        <w:rPr>
          <w:rFonts w:ascii="Arial" w:eastAsia="Arial" w:hAnsi="Arial" w:cs="Arial"/>
          <w:lang w:bidi="it-IT"/>
        </w:rPr>
        <w:t>“</w:t>
      </w:r>
      <w:r>
        <w:rPr>
          <w:rFonts w:ascii="Arial" w:eastAsia="Arial" w:hAnsi="Arial" w:cs="Arial"/>
          <w:lang w:bidi="it-IT"/>
        </w:rPr>
        <w:t>La Digital Impser</w:t>
      </w:r>
      <w:r w:rsidR="00A109FB">
        <w:rPr>
          <w:rFonts w:ascii="Arial" w:eastAsia="Arial" w:hAnsi="Arial" w:cs="Arial"/>
          <w:lang w:bidi="it-IT"/>
        </w:rPr>
        <w:t>”</w:t>
      </w:r>
      <w:r>
        <w:rPr>
          <w:rFonts w:ascii="Arial" w:eastAsia="Arial" w:hAnsi="Arial" w:cs="Arial"/>
          <w:lang w:bidi="it-IT"/>
        </w:rPr>
        <w:t xml:space="preserve"> ora ritiene che gli inchiostri UV e LED UV rappresentino la tecnologia che meglio soddisfa le esigenze dei propri clienti in termini di prestazioni e qualità. Pertanto, ha investito in ben tre stampanti a getto d</w:t>
      </w:r>
      <w:r w:rsidR="00A109FB">
        <w:rPr>
          <w:rFonts w:ascii="Arial" w:eastAsia="Arial" w:hAnsi="Arial" w:cs="Arial"/>
          <w:lang w:bidi="it-IT"/>
        </w:rPr>
        <w:t>’</w:t>
      </w:r>
      <w:r>
        <w:rPr>
          <w:rFonts w:ascii="Arial" w:eastAsia="Arial" w:hAnsi="Arial" w:cs="Arial"/>
          <w:lang w:bidi="it-IT"/>
        </w:rPr>
        <w:t>inchiostro Fujifilm all</w:t>
      </w:r>
      <w:r w:rsidR="00A109FB">
        <w:rPr>
          <w:rFonts w:ascii="Arial" w:eastAsia="Arial" w:hAnsi="Arial" w:cs="Arial"/>
          <w:lang w:bidi="it-IT"/>
        </w:rPr>
        <w:t>’</w:t>
      </w:r>
      <w:r>
        <w:rPr>
          <w:rFonts w:ascii="Arial" w:eastAsia="Arial" w:hAnsi="Arial" w:cs="Arial"/>
          <w:lang w:bidi="it-IT"/>
        </w:rPr>
        <w:t>inizio del 2017, acquistando la stampante flatbed Acuity F a produttività ultra-elevata, la stampante roll-to-roll Acuity LED 3200R e la stampante ibrida Acuity LED 1600 II, creativa e versatile.</w:t>
      </w:r>
    </w:p>
    <w:p w14:paraId="0373202E" w14:textId="77777777" w:rsidR="00BB3726" w:rsidRPr="007F6958" w:rsidRDefault="00A109FB" w:rsidP="007334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it-IT"/>
        </w:rPr>
        <w:t>“</w:t>
      </w:r>
      <w:r w:rsidR="00D30304">
        <w:rPr>
          <w:rFonts w:ascii="Arial" w:eastAsia="Arial" w:hAnsi="Arial" w:cs="Arial"/>
          <w:lang w:bidi="it-IT"/>
        </w:rPr>
        <w:t>Ai nostri clienti non interessa la tecnologia che usiamo per realizzare i loro lavori</w:t>
      </w:r>
      <w:r>
        <w:rPr>
          <w:rFonts w:ascii="Arial" w:eastAsia="Arial" w:hAnsi="Arial" w:cs="Arial"/>
          <w:lang w:bidi="it-IT"/>
        </w:rPr>
        <w:t>”</w:t>
      </w:r>
      <w:r w:rsidR="00D30304">
        <w:rPr>
          <w:rFonts w:ascii="Arial" w:eastAsia="Arial" w:hAnsi="Arial" w:cs="Arial"/>
          <w:lang w:bidi="it-IT"/>
        </w:rPr>
        <w:t xml:space="preserve">, ha detto Jordi Presas, Screen Production Director di </w:t>
      </w:r>
      <w:r>
        <w:rPr>
          <w:rFonts w:ascii="Arial" w:eastAsia="Arial" w:hAnsi="Arial" w:cs="Arial"/>
          <w:lang w:bidi="it-IT"/>
        </w:rPr>
        <w:t>“</w:t>
      </w:r>
      <w:r w:rsidR="00D30304">
        <w:rPr>
          <w:rFonts w:ascii="Arial" w:eastAsia="Arial" w:hAnsi="Arial" w:cs="Arial"/>
          <w:lang w:bidi="it-IT"/>
        </w:rPr>
        <w:t>La Digital Impser</w:t>
      </w:r>
      <w:r>
        <w:rPr>
          <w:rFonts w:ascii="Arial" w:eastAsia="Arial" w:hAnsi="Arial" w:cs="Arial"/>
          <w:lang w:bidi="it-IT"/>
        </w:rPr>
        <w:t>”</w:t>
      </w:r>
      <w:r w:rsidR="00D30304">
        <w:rPr>
          <w:rFonts w:ascii="Arial" w:eastAsia="Arial" w:hAnsi="Arial" w:cs="Arial"/>
          <w:lang w:bidi="it-IT"/>
        </w:rPr>
        <w:t xml:space="preserve">. </w:t>
      </w:r>
      <w:r>
        <w:rPr>
          <w:rFonts w:ascii="Arial" w:eastAsia="Arial" w:hAnsi="Arial" w:cs="Arial"/>
          <w:lang w:bidi="it-IT"/>
        </w:rPr>
        <w:t>“</w:t>
      </w:r>
      <w:r w:rsidR="00D30304">
        <w:rPr>
          <w:rFonts w:ascii="Arial" w:eastAsia="Arial" w:hAnsi="Arial" w:cs="Arial"/>
          <w:lang w:bidi="it-IT"/>
        </w:rPr>
        <w:t>Sono invece molto interessati alla qualità del prodotto finito e alla rapidità di consegna. Si fidano del nostro giudizio per la scelta del processo migliore per la realizzazione dei loro prodotti. Ciò che ci contraddistingue è la nostra capacità di guidare i nostri clienti e fornire consigli dettagliati nonché, naturalmente, la velocità e la flessibilità con le quali possiamo consegnare un prodotto finito di alta qualità</w:t>
      </w:r>
      <w:r>
        <w:rPr>
          <w:rFonts w:ascii="Arial" w:eastAsia="Arial" w:hAnsi="Arial" w:cs="Arial"/>
          <w:lang w:bidi="it-IT"/>
        </w:rPr>
        <w:t>”</w:t>
      </w:r>
      <w:r w:rsidR="00D30304">
        <w:rPr>
          <w:rFonts w:ascii="Arial" w:eastAsia="Arial" w:hAnsi="Arial" w:cs="Arial"/>
          <w:lang w:bidi="it-IT"/>
        </w:rPr>
        <w:t>.</w:t>
      </w:r>
    </w:p>
    <w:p w14:paraId="72A644EC" w14:textId="77777777" w:rsidR="00BB3726" w:rsidRPr="007F6958" w:rsidRDefault="00376FD6" w:rsidP="007334B7">
      <w:pPr>
        <w:spacing w:line="360" w:lineRule="auto"/>
        <w:jc w:val="both"/>
        <w:rPr>
          <w:rFonts w:ascii="Arial" w:hAnsi="Arial" w:cs="Arial"/>
        </w:rPr>
      </w:pPr>
      <w:r w:rsidRPr="00F743E9">
        <w:rPr>
          <w:rFonts w:ascii="Arial" w:eastAsia="Arial" w:hAnsi="Arial" w:cs="Arial"/>
          <w:lang w:bidi="it-IT"/>
        </w:rPr>
        <w:t xml:space="preserve">Robert González, Digital Production Director di </w:t>
      </w:r>
      <w:r w:rsidR="00A109FB">
        <w:rPr>
          <w:rFonts w:ascii="Arial" w:eastAsia="Arial" w:hAnsi="Arial" w:cs="Arial"/>
          <w:lang w:bidi="it-IT"/>
        </w:rPr>
        <w:t>“</w:t>
      </w:r>
      <w:r w:rsidRPr="00F743E9">
        <w:rPr>
          <w:rFonts w:ascii="Arial" w:eastAsia="Arial" w:hAnsi="Arial" w:cs="Arial"/>
          <w:lang w:bidi="it-IT"/>
        </w:rPr>
        <w:t>La Digital Impser</w:t>
      </w:r>
      <w:r w:rsidR="00A109FB">
        <w:rPr>
          <w:rFonts w:ascii="Arial" w:eastAsia="Arial" w:hAnsi="Arial" w:cs="Arial"/>
          <w:lang w:bidi="it-IT"/>
        </w:rPr>
        <w:t>”</w:t>
      </w:r>
      <w:r w:rsidRPr="00F743E9">
        <w:rPr>
          <w:rFonts w:ascii="Arial" w:eastAsia="Arial" w:hAnsi="Arial" w:cs="Arial"/>
          <w:lang w:bidi="it-IT"/>
        </w:rPr>
        <w:t xml:space="preserve">, ritiene che la qualità e la produttività delle stampanti Fujifilm Acuity siano le caratteristiche principali ad aver fatto colpo su di lui e sul suo team. </w:t>
      </w:r>
      <w:r w:rsidR="00A109FB">
        <w:rPr>
          <w:rFonts w:ascii="Arial" w:eastAsia="Arial" w:hAnsi="Arial" w:cs="Arial"/>
          <w:lang w:bidi="it-IT"/>
        </w:rPr>
        <w:t>“</w:t>
      </w:r>
      <w:r w:rsidRPr="00F743E9">
        <w:rPr>
          <w:rFonts w:ascii="Arial" w:eastAsia="Arial" w:hAnsi="Arial" w:cs="Arial"/>
          <w:lang w:bidi="it-IT"/>
        </w:rPr>
        <w:t>Nel caso della stampante Acuity F</w:t>
      </w:r>
      <w:r w:rsidR="00A109FB">
        <w:rPr>
          <w:rFonts w:ascii="Arial" w:eastAsia="Arial" w:hAnsi="Arial" w:cs="Arial"/>
          <w:lang w:bidi="it-IT"/>
        </w:rPr>
        <w:t>”</w:t>
      </w:r>
      <w:r w:rsidRPr="00F743E9">
        <w:rPr>
          <w:rFonts w:ascii="Arial" w:eastAsia="Arial" w:hAnsi="Arial" w:cs="Arial"/>
          <w:lang w:bidi="it-IT"/>
        </w:rPr>
        <w:t xml:space="preserve">, spiega, </w:t>
      </w:r>
      <w:r w:rsidR="00A109FB">
        <w:rPr>
          <w:rFonts w:ascii="Arial" w:eastAsia="Arial" w:hAnsi="Arial" w:cs="Arial"/>
          <w:lang w:bidi="it-IT"/>
        </w:rPr>
        <w:t>“</w:t>
      </w:r>
      <w:r w:rsidRPr="00F743E9">
        <w:rPr>
          <w:rFonts w:ascii="Arial" w:eastAsia="Arial" w:hAnsi="Arial" w:cs="Arial"/>
          <w:lang w:bidi="it-IT"/>
        </w:rPr>
        <w:t>la produttività fino a 155 m</w:t>
      </w:r>
      <w:r w:rsidRPr="00F743E9">
        <w:rPr>
          <w:rFonts w:ascii="Arial" w:eastAsia="Arial" w:hAnsi="Arial" w:cs="Arial"/>
          <w:vertAlign w:val="superscript"/>
          <w:lang w:bidi="it-IT"/>
        </w:rPr>
        <w:t>2</w:t>
      </w:r>
      <w:r w:rsidRPr="00F743E9">
        <w:rPr>
          <w:rFonts w:ascii="Arial" w:eastAsia="Arial" w:hAnsi="Arial" w:cs="Arial"/>
          <w:lang w:bidi="it-IT"/>
        </w:rPr>
        <w:t xml:space="preserve"> all</w:t>
      </w:r>
      <w:r w:rsidR="00A109FB">
        <w:rPr>
          <w:rFonts w:ascii="Arial" w:eastAsia="Arial" w:hAnsi="Arial" w:cs="Arial"/>
          <w:lang w:bidi="it-IT"/>
        </w:rPr>
        <w:t>’</w:t>
      </w:r>
      <w:r w:rsidRPr="00F743E9">
        <w:rPr>
          <w:rFonts w:ascii="Arial" w:eastAsia="Arial" w:hAnsi="Arial" w:cs="Arial"/>
          <w:lang w:bidi="it-IT"/>
        </w:rPr>
        <w:t xml:space="preserve">ora ci ha permesso di ridurre drasticamente i tempi di consegna, mentre la possibilità di usare inchiostro bianco ci ha consentito di offrire ulteriori vantaggi ai nostri clienti. La stampante Acuity LED 3200R consente una stampa roll-to-roll di qualità e </w:t>
      </w:r>
      <w:r w:rsidRPr="00F743E9">
        <w:rPr>
          <w:rFonts w:ascii="Arial" w:eastAsia="Arial" w:hAnsi="Arial" w:cs="Arial"/>
          <w:lang w:bidi="it-IT"/>
        </w:rPr>
        <w:lastRenderedPageBreak/>
        <w:t>produttività elevate, mentre la stampante Acuity LED 1600 II ci offre un grande vantaggio grazie alla possibilità di utilizzare inchiostri bianchi e vernici trasparenti</w:t>
      </w:r>
      <w:r w:rsidR="00A109FB">
        <w:rPr>
          <w:rFonts w:ascii="Arial" w:eastAsia="Arial" w:hAnsi="Arial" w:cs="Arial"/>
          <w:lang w:bidi="it-IT"/>
        </w:rPr>
        <w:t>”</w:t>
      </w:r>
      <w:r w:rsidRPr="00F743E9">
        <w:rPr>
          <w:rFonts w:ascii="Arial" w:eastAsia="Arial" w:hAnsi="Arial" w:cs="Arial"/>
          <w:lang w:bidi="it-IT"/>
        </w:rPr>
        <w:t>.</w:t>
      </w:r>
    </w:p>
    <w:p w14:paraId="6FAF051F" w14:textId="77777777" w:rsidR="00BB3726" w:rsidRPr="007F6958" w:rsidRDefault="00A109FB" w:rsidP="007334B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  <w:lang w:bidi="it-IT"/>
        </w:rPr>
        <w:t>“</w:t>
      </w:r>
      <w:r w:rsidR="00AB309B" w:rsidRPr="00F743E9">
        <w:rPr>
          <w:rFonts w:ascii="Arial" w:eastAsia="Arial" w:hAnsi="Arial" w:cs="Arial"/>
          <w:shd w:val="clear" w:color="auto" w:fill="FFFFFF"/>
          <w:lang w:bidi="it-IT"/>
        </w:rPr>
        <w:t>Nel complesso, l</w:t>
      </w:r>
      <w:r>
        <w:rPr>
          <w:rFonts w:ascii="Arial" w:eastAsia="Arial" w:hAnsi="Arial" w:cs="Arial"/>
          <w:shd w:val="clear" w:color="auto" w:fill="FFFFFF"/>
          <w:lang w:bidi="it-IT"/>
        </w:rPr>
        <w:t>’</w:t>
      </w:r>
      <w:r w:rsidR="00AB309B" w:rsidRPr="00F743E9">
        <w:rPr>
          <w:rFonts w:ascii="Arial" w:eastAsia="Arial" w:hAnsi="Arial" w:cs="Arial"/>
          <w:shd w:val="clear" w:color="auto" w:fill="FFFFFF"/>
          <w:lang w:bidi="it-IT"/>
        </w:rPr>
        <w:t>investimento ci ha permesso di ridurre i costi, aumentare la produttività e migliorare la qualità dei prodotti finiti, nonché la velocità delle consegne ai clienti. I prodotti il cui completamento necessitava da due a tre giorni ora possono essere ultimati in una sola mattina</w:t>
      </w:r>
      <w:r>
        <w:rPr>
          <w:rFonts w:ascii="Arial" w:eastAsia="Arial" w:hAnsi="Arial" w:cs="Arial"/>
          <w:shd w:val="clear" w:color="auto" w:fill="FFFFFF"/>
          <w:lang w:bidi="it-IT"/>
        </w:rPr>
        <w:t>”</w:t>
      </w:r>
      <w:r w:rsidR="00AB309B" w:rsidRPr="00F743E9">
        <w:rPr>
          <w:rFonts w:ascii="Arial" w:eastAsia="Arial" w:hAnsi="Arial" w:cs="Arial"/>
          <w:shd w:val="clear" w:color="auto" w:fill="FFFFFF"/>
          <w:lang w:bidi="it-IT"/>
        </w:rPr>
        <w:t xml:space="preserve">. </w:t>
      </w:r>
    </w:p>
    <w:p w14:paraId="28646BFA" w14:textId="77777777" w:rsidR="00C34662" w:rsidRPr="007F6958" w:rsidRDefault="00A109FB" w:rsidP="007334B7">
      <w:pPr>
        <w:spacing w:line="360" w:lineRule="auto"/>
        <w:jc w:val="both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  <w:lang w:bidi="it-IT"/>
        </w:rPr>
        <w:t>“</w:t>
      </w:r>
      <w:r w:rsidR="00C34662" w:rsidRPr="00F743E9">
        <w:rPr>
          <w:rFonts w:ascii="Arial" w:eastAsia="Arial" w:hAnsi="Arial" w:cs="Arial"/>
          <w:shd w:val="clear" w:color="auto" w:fill="FFFFFF"/>
          <w:lang w:bidi="it-IT"/>
        </w:rPr>
        <w:t>Altrettanto determinante nella decisione di investimento è stata l</w:t>
      </w:r>
      <w:r>
        <w:rPr>
          <w:rFonts w:ascii="Arial" w:eastAsia="Arial" w:hAnsi="Arial" w:cs="Arial"/>
          <w:shd w:val="clear" w:color="auto" w:fill="FFFFFF"/>
          <w:lang w:bidi="it-IT"/>
        </w:rPr>
        <w:t>’</w:t>
      </w:r>
      <w:r w:rsidR="00C34662" w:rsidRPr="00F743E9">
        <w:rPr>
          <w:rFonts w:ascii="Arial" w:eastAsia="Arial" w:hAnsi="Arial" w:cs="Arial"/>
          <w:shd w:val="clear" w:color="auto" w:fill="FFFFFF"/>
          <w:lang w:bidi="it-IT"/>
        </w:rPr>
        <w:t>assistenza che Fujifilm è stata in grado di offrire. Fin dall</w:t>
      </w:r>
      <w:r>
        <w:rPr>
          <w:rFonts w:ascii="Arial" w:eastAsia="Arial" w:hAnsi="Arial" w:cs="Arial"/>
          <w:shd w:val="clear" w:color="auto" w:fill="FFFFFF"/>
          <w:lang w:bidi="it-IT"/>
        </w:rPr>
        <w:t>’</w:t>
      </w:r>
      <w:r w:rsidR="00C34662" w:rsidRPr="00F743E9">
        <w:rPr>
          <w:rFonts w:ascii="Arial" w:eastAsia="Arial" w:hAnsi="Arial" w:cs="Arial"/>
          <w:shd w:val="clear" w:color="auto" w:fill="FFFFFF"/>
          <w:lang w:bidi="it-IT"/>
        </w:rPr>
        <w:t>inizio li abbiamo percepiti come i partner ideali per il nostro business e anche ora, ad un anno dall</w:t>
      </w:r>
      <w:r>
        <w:rPr>
          <w:rFonts w:ascii="Arial" w:eastAsia="Arial" w:hAnsi="Arial" w:cs="Arial"/>
          <w:shd w:val="clear" w:color="auto" w:fill="FFFFFF"/>
          <w:lang w:bidi="it-IT"/>
        </w:rPr>
        <w:t>’</w:t>
      </w:r>
      <w:r w:rsidR="00C34662">
        <w:rPr>
          <w:rFonts w:ascii="Arial" w:eastAsia="Arial" w:hAnsi="Arial" w:cs="Arial"/>
          <w:color w:val="212121"/>
          <w:shd w:val="clear" w:color="auto" w:fill="FFFFFF"/>
          <w:lang w:bidi="it-IT"/>
        </w:rPr>
        <w:t>installazione, Fujifilm è sempre molto attenta e rapida nell</w:t>
      </w:r>
      <w:r>
        <w:rPr>
          <w:rFonts w:ascii="Arial" w:eastAsia="Arial" w:hAnsi="Arial" w:cs="Arial"/>
          <w:color w:val="212121"/>
          <w:shd w:val="clear" w:color="auto" w:fill="FFFFFF"/>
          <w:lang w:bidi="it-IT"/>
        </w:rPr>
        <w:t>’</w:t>
      </w:r>
      <w:r w:rsidR="00C34662">
        <w:rPr>
          <w:rFonts w:ascii="Arial" w:eastAsia="Arial" w:hAnsi="Arial" w:cs="Arial"/>
          <w:color w:val="212121"/>
          <w:shd w:val="clear" w:color="auto" w:fill="FFFFFF"/>
          <w:lang w:bidi="it-IT"/>
        </w:rPr>
        <w:t>offrirci assistenza in quelle rare occasioni in cui si verifica un problema con una delle macchine</w:t>
      </w:r>
      <w:r>
        <w:rPr>
          <w:rFonts w:ascii="Arial" w:eastAsia="Arial" w:hAnsi="Arial" w:cs="Arial"/>
          <w:color w:val="212121"/>
          <w:shd w:val="clear" w:color="auto" w:fill="FFFFFF"/>
          <w:lang w:bidi="it-IT"/>
        </w:rPr>
        <w:t>”</w:t>
      </w:r>
      <w:r w:rsidR="00C34662">
        <w:rPr>
          <w:rFonts w:ascii="Arial" w:eastAsia="Arial" w:hAnsi="Arial" w:cs="Arial"/>
          <w:color w:val="212121"/>
          <w:shd w:val="clear" w:color="auto" w:fill="FFFFFF"/>
          <w:lang w:bidi="it-IT"/>
        </w:rPr>
        <w:t>.</w:t>
      </w:r>
    </w:p>
    <w:p w14:paraId="2F8F1716" w14:textId="77777777" w:rsidR="00197B64" w:rsidRPr="007F6958" w:rsidRDefault="00A109FB" w:rsidP="007334B7">
      <w:pPr>
        <w:spacing w:line="360" w:lineRule="auto"/>
        <w:jc w:val="both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eastAsia="Arial" w:hAnsi="Arial" w:cs="Arial"/>
          <w:color w:val="212121"/>
          <w:shd w:val="clear" w:color="auto" w:fill="FFFFFF"/>
          <w:lang w:bidi="it-IT"/>
        </w:rPr>
        <w:t>“</w:t>
      </w:r>
      <w:r w:rsidR="007B5EEE">
        <w:rPr>
          <w:rFonts w:ascii="Arial" w:eastAsia="Arial" w:hAnsi="Arial" w:cs="Arial"/>
          <w:color w:val="212121"/>
          <w:shd w:val="clear" w:color="auto" w:fill="FFFFFF"/>
          <w:lang w:bidi="it-IT"/>
        </w:rPr>
        <w:t>L</w:t>
      </w:r>
      <w:r>
        <w:rPr>
          <w:rFonts w:ascii="Arial" w:eastAsia="Arial" w:hAnsi="Arial" w:cs="Arial"/>
          <w:color w:val="212121"/>
          <w:shd w:val="clear" w:color="auto" w:fill="FFFFFF"/>
          <w:lang w:bidi="it-IT"/>
        </w:rPr>
        <w:t>’</w:t>
      </w:r>
      <w:r w:rsidR="007B5EEE">
        <w:rPr>
          <w:rFonts w:ascii="Arial" w:eastAsia="Arial" w:hAnsi="Arial" w:cs="Arial"/>
          <w:color w:val="212121"/>
          <w:shd w:val="clear" w:color="auto" w:fill="FFFFFF"/>
          <w:lang w:bidi="it-IT"/>
        </w:rPr>
        <w:t>integrazione di queste stampanti nel nostro flusso di lavoro è stato incredibilmente semplice. Abbiamo ricevuto una formazione completa ed è stato facile utilizzarle al meglio. Le macchine roll-to-LED possono anche funzionare incustodite per lunghi periodi di tempo</w:t>
      </w:r>
      <w:r>
        <w:rPr>
          <w:rFonts w:ascii="Arial" w:eastAsia="Arial" w:hAnsi="Arial" w:cs="Arial"/>
          <w:color w:val="212121"/>
          <w:shd w:val="clear" w:color="auto" w:fill="FFFFFF"/>
          <w:lang w:bidi="it-IT"/>
        </w:rPr>
        <w:t>”</w:t>
      </w:r>
      <w:r w:rsidR="007B5EEE">
        <w:rPr>
          <w:rFonts w:ascii="Arial" w:eastAsia="Arial" w:hAnsi="Arial" w:cs="Arial"/>
          <w:color w:val="212121"/>
          <w:shd w:val="clear" w:color="auto" w:fill="FFFFFF"/>
          <w:lang w:bidi="it-IT"/>
        </w:rPr>
        <w:t>.</w:t>
      </w:r>
    </w:p>
    <w:p w14:paraId="1F75627D" w14:textId="77777777" w:rsidR="00BB3726" w:rsidRPr="007F6958" w:rsidRDefault="00A109FB" w:rsidP="007334B7">
      <w:pPr>
        <w:spacing w:line="360" w:lineRule="auto"/>
        <w:jc w:val="both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eastAsia="Arial" w:hAnsi="Arial" w:cs="Arial"/>
          <w:color w:val="212121"/>
          <w:shd w:val="clear" w:color="auto" w:fill="FFFFFF"/>
          <w:lang w:bidi="it-IT"/>
        </w:rPr>
        <w:t>“</w:t>
      </w:r>
      <w:r w:rsidR="004A1AC7">
        <w:rPr>
          <w:rFonts w:ascii="Arial" w:eastAsia="Arial" w:hAnsi="Arial" w:cs="Arial"/>
          <w:color w:val="212121"/>
          <w:shd w:val="clear" w:color="auto" w:fill="FFFFFF"/>
          <w:lang w:bidi="it-IT"/>
        </w:rPr>
        <w:t>Questo investimento e la nostra partnership continua con Fujifilm ci ha dato la fiducia per crescere</w:t>
      </w:r>
      <w:r>
        <w:rPr>
          <w:rFonts w:ascii="Arial" w:eastAsia="Arial" w:hAnsi="Arial" w:cs="Arial"/>
          <w:color w:val="212121"/>
          <w:shd w:val="clear" w:color="auto" w:fill="FFFFFF"/>
          <w:lang w:bidi="it-IT"/>
        </w:rPr>
        <w:t>”</w:t>
      </w:r>
      <w:r w:rsidR="008712A5" w:rsidRPr="00F743E9">
        <w:rPr>
          <w:rFonts w:ascii="Arial" w:eastAsia="Arial" w:hAnsi="Arial" w:cs="Arial"/>
          <w:lang w:bidi="it-IT"/>
        </w:rPr>
        <w:t>, ha concluso Presas.</w:t>
      </w:r>
      <w:r w:rsidR="00C32F75">
        <w:rPr>
          <w:rFonts w:ascii="Arial" w:eastAsia="Arial" w:hAnsi="Arial" w:cs="Arial"/>
          <w:color w:val="212121"/>
          <w:shd w:val="clear" w:color="auto" w:fill="FFFFFF"/>
          <w:lang w:bidi="it-IT"/>
        </w:rPr>
        <w:t xml:space="preserve"> </w:t>
      </w:r>
      <w:r>
        <w:rPr>
          <w:rFonts w:ascii="Arial" w:eastAsia="Arial" w:hAnsi="Arial" w:cs="Arial"/>
          <w:color w:val="212121"/>
          <w:shd w:val="clear" w:color="auto" w:fill="FFFFFF"/>
          <w:lang w:bidi="it-IT"/>
        </w:rPr>
        <w:t>“</w:t>
      </w:r>
      <w:r w:rsidR="00C32F75">
        <w:rPr>
          <w:rFonts w:ascii="Arial" w:eastAsia="Arial" w:hAnsi="Arial" w:cs="Arial"/>
          <w:color w:val="212121"/>
          <w:shd w:val="clear" w:color="auto" w:fill="FFFFFF"/>
          <w:lang w:bidi="it-IT"/>
        </w:rPr>
        <w:t>Vediamo che la nostra base di clienti principali, costituita da grafici, arredatori e creatori di insegne è rimasta la stessa ma, grazie alla tecnologia ora a nostra disposizione e all</w:t>
      </w:r>
      <w:r>
        <w:rPr>
          <w:rFonts w:ascii="Arial" w:eastAsia="Arial" w:hAnsi="Arial" w:cs="Arial"/>
          <w:color w:val="212121"/>
          <w:shd w:val="clear" w:color="auto" w:fill="FFFFFF"/>
          <w:lang w:bidi="it-IT"/>
        </w:rPr>
        <w:t>’</w:t>
      </w:r>
      <w:r w:rsidR="00C32F75">
        <w:rPr>
          <w:rFonts w:ascii="Arial" w:eastAsia="Arial" w:hAnsi="Arial" w:cs="Arial"/>
          <w:color w:val="212121"/>
          <w:shd w:val="clear" w:color="auto" w:fill="FFFFFF"/>
          <w:lang w:bidi="it-IT"/>
        </w:rPr>
        <w:t>assistenza di Fujifilm, riteniamo di avere oggi la possibilità di rivolgerci direttamente a consumatori e utenti finali</w:t>
      </w:r>
      <w:r>
        <w:rPr>
          <w:rFonts w:ascii="Arial" w:eastAsia="Arial" w:hAnsi="Arial" w:cs="Arial"/>
          <w:color w:val="212121"/>
          <w:shd w:val="clear" w:color="auto" w:fill="FFFFFF"/>
          <w:lang w:bidi="it-IT"/>
        </w:rPr>
        <w:t>”</w:t>
      </w:r>
      <w:r w:rsidR="00C32F75">
        <w:rPr>
          <w:rFonts w:ascii="Arial" w:eastAsia="Arial" w:hAnsi="Arial" w:cs="Arial"/>
          <w:color w:val="212121"/>
          <w:shd w:val="clear" w:color="auto" w:fill="FFFFFF"/>
          <w:lang w:bidi="it-IT"/>
        </w:rPr>
        <w:t>.</w:t>
      </w:r>
    </w:p>
    <w:p w14:paraId="7550116D" w14:textId="77777777" w:rsidR="00BB3726" w:rsidRPr="007F6958" w:rsidRDefault="00D63AD5" w:rsidP="004A1A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it-IT"/>
        </w:rPr>
        <w:t xml:space="preserve"> Joan Casas, Manager, Fujifilm Graphic Systems Spain, ha aggiunto: </w:t>
      </w:r>
      <w:r w:rsidR="00A109FB">
        <w:rPr>
          <w:rFonts w:ascii="Arial" w:eastAsia="Arial" w:hAnsi="Arial" w:cs="Arial"/>
          <w:lang w:bidi="it-IT"/>
        </w:rPr>
        <w:t>“</w:t>
      </w:r>
      <w:r>
        <w:rPr>
          <w:rFonts w:ascii="Arial" w:eastAsia="Arial" w:hAnsi="Arial" w:cs="Arial"/>
          <w:lang w:bidi="it-IT"/>
        </w:rPr>
        <w:t>La Digital Impser è un</w:t>
      </w:r>
      <w:r w:rsidR="00A109FB">
        <w:rPr>
          <w:rFonts w:ascii="Arial" w:eastAsia="Arial" w:hAnsi="Arial" w:cs="Arial"/>
          <w:lang w:bidi="it-IT"/>
        </w:rPr>
        <w:t>’</w:t>
      </w:r>
      <w:r>
        <w:rPr>
          <w:rFonts w:ascii="Arial" w:eastAsia="Arial" w:hAnsi="Arial" w:cs="Arial"/>
          <w:lang w:bidi="it-IT"/>
        </w:rPr>
        <w:t>azienda focalizzata sulla realizzazione dei prodotti migliori in assoluto per i propri clienti. Siamo lieti che abbiano scelto di collaborare con Fujifilm per accrescere la loro capacità di offrire prodotti stampati digitalmente e che abbiano riconosciuto l</w:t>
      </w:r>
      <w:r w:rsidR="00A109FB">
        <w:rPr>
          <w:rFonts w:ascii="Arial" w:eastAsia="Arial" w:hAnsi="Arial" w:cs="Arial"/>
          <w:lang w:bidi="it-IT"/>
        </w:rPr>
        <w:t>’</w:t>
      </w:r>
      <w:r>
        <w:rPr>
          <w:rFonts w:ascii="Arial" w:eastAsia="Arial" w:hAnsi="Arial" w:cs="Arial"/>
          <w:lang w:bidi="it-IT"/>
        </w:rPr>
        <w:t>enorme potenziale della gamma Fujifilm Acuity per migliorare la produttività e la qualità. Non vediamo l</w:t>
      </w:r>
      <w:r w:rsidR="00A109FB">
        <w:rPr>
          <w:rFonts w:ascii="Arial" w:eastAsia="Arial" w:hAnsi="Arial" w:cs="Arial"/>
          <w:lang w:bidi="it-IT"/>
        </w:rPr>
        <w:t>’</w:t>
      </w:r>
      <w:r>
        <w:rPr>
          <w:rFonts w:ascii="Arial" w:eastAsia="Arial" w:hAnsi="Arial" w:cs="Arial"/>
          <w:lang w:bidi="it-IT"/>
        </w:rPr>
        <w:t>ora di aiutarli a crescere nei prossimi anni</w:t>
      </w:r>
      <w:r w:rsidR="00A109FB">
        <w:rPr>
          <w:rFonts w:ascii="Arial" w:eastAsia="Arial" w:hAnsi="Arial" w:cs="Arial"/>
          <w:lang w:bidi="it-IT"/>
        </w:rPr>
        <w:t>”</w:t>
      </w:r>
      <w:r>
        <w:rPr>
          <w:rFonts w:ascii="Arial" w:eastAsia="Arial" w:hAnsi="Arial" w:cs="Arial"/>
          <w:lang w:bidi="it-IT"/>
        </w:rPr>
        <w:t>.</w:t>
      </w:r>
    </w:p>
    <w:p w14:paraId="1BB96F65" w14:textId="77777777" w:rsidR="00C03ED1" w:rsidRDefault="00BB3726" w:rsidP="007334B7">
      <w:pPr>
        <w:spacing w:line="360" w:lineRule="auto"/>
        <w:jc w:val="center"/>
        <w:rPr>
          <w:rFonts w:ascii="Arial" w:eastAsia="Arial" w:hAnsi="Arial" w:cs="Arial"/>
          <w:b/>
          <w:lang w:bidi="it-IT"/>
        </w:rPr>
      </w:pPr>
      <w:r w:rsidRPr="00250702">
        <w:rPr>
          <w:rFonts w:ascii="Arial" w:eastAsia="Arial" w:hAnsi="Arial" w:cs="Arial"/>
          <w:b/>
          <w:lang w:bidi="it-IT"/>
        </w:rPr>
        <w:t>FINE</w:t>
      </w:r>
    </w:p>
    <w:p w14:paraId="77106FB8" w14:textId="77777777" w:rsidR="00462DC6" w:rsidRDefault="00462DC6" w:rsidP="00462DC6">
      <w:pPr>
        <w:pStyle w:val="Plai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proposito di FUJIFILM Corporation</w:t>
      </w:r>
    </w:p>
    <w:p w14:paraId="4C9AE4FF" w14:textId="77777777" w:rsidR="00462DC6" w:rsidRDefault="00462DC6" w:rsidP="00462DC6">
      <w:pPr>
        <w:pStyle w:val="Plai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 </w:t>
      </w:r>
    </w:p>
    <w:p w14:paraId="6D4FEDEA" w14:textId="77777777" w:rsidR="00462DC6" w:rsidRDefault="00462DC6" w:rsidP="00462DC6">
      <w:pPr>
        <w:pStyle w:val="PlainText"/>
        <w:rPr>
          <w:rFonts w:ascii="Arial" w:hAnsi="Arial" w:cs="Arial"/>
          <w:sz w:val="20"/>
          <w:szCs w:val="20"/>
        </w:rPr>
      </w:pPr>
    </w:p>
    <w:p w14:paraId="2E671DB3" w14:textId="77777777" w:rsidR="00462DC6" w:rsidRDefault="00462DC6" w:rsidP="00462D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proposito di FUJIFILM Graphic Systems </w:t>
      </w:r>
    </w:p>
    <w:p w14:paraId="0B597B89" w14:textId="00AC5BC6" w:rsidR="00462DC6" w:rsidRDefault="00462DC6" w:rsidP="00462D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FUJIFILM Graphic Systems è un partner stabile e di lungo termine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Fujifilm, di sviluppare tecnologie proprietarie per la stampa di eccellenza. Queste includono soluzioni per la pre-stampa, la stampa offset, la stampa di grande formato e la stampa digitale, così come software per la gestione del flusso di lavoro. Fujifilm è impegnata a minimizzare l'impatto ambientale dei propri prodotti e delle lavorazioni, operando in modo proattivo nella tutela dell’ambiente, sforzandosi di divulgare il rispetto ambientale presso i propri clienti.Per ulteriori informazioni consultate il sito: 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>www.fujifilm.eu/eu/products/graphic-systems/</w:t>
        </w:r>
      </w:hyperlink>
      <w:r>
        <w:rPr>
          <w:rFonts w:ascii="Arial" w:hAnsi="Arial" w:cs="Arial"/>
          <w:sz w:val="20"/>
          <w:szCs w:val="20"/>
        </w:rPr>
        <w:t xml:space="preserve"> oppure </w:t>
      </w:r>
      <w:hyperlink r:id="rId12" w:history="1">
        <w:r>
          <w:rPr>
            <w:rStyle w:val="Hyperlink"/>
            <w:rFonts w:ascii="Arial" w:hAnsi="Arial" w:cs="Arial"/>
            <w:sz w:val="20"/>
            <w:szCs w:val="20"/>
          </w:rPr>
          <w:t>www.youtube.com/FujifilmGSEurope</w:t>
        </w:r>
      </w:hyperlink>
      <w:r>
        <w:rPr>
          <w:rFonts w:ascii="Arial" w:hAnsi="Arial" w:cs="Arial"/>
          <w:sz w:val="20"/>
          <w:szCs w:val="20"/>
        </w:rPr>
        <w:t xml:space="preserve">;seguiteci su </w:t>
      </w:r>
      <w:r>
        <w:rPr>
          <w:rFonts w:ascii="Arial" w:hAnsi="Arial" w:cs="Arial"/>
          <w:color w:val="0000FF"/>
          <w:sz w:val="20"/>
          <w:szCs w:val="20"/>
        </w:rPr>
        <w:t>@FujifilmPrint</w:t>
      </w:r>
    </w:p>
    <w:p w14:paraId="6F496842" w14:textId="77777777" w:rsidR="00462DC6" w:rsidRDefault="00462DC6" w:rsidP="00462DC6">
      <w:pPr>
        <w:rPr>
          <w:rFonts w:ascii="Arial" w:hAnsi="Arial" w:cs="Arial"/>
          <w:sz w:val="20"/>
          <w:szCs w:val="20"/>
        </w:rPr>
      </w:pPr>
    </w:p>
    <w:p w14:paraId="02E4ECCC" w14:textId="77777777" w:rsidR="00462DC6" w:rsidRDefault="00462DC6" w:rsidP="00462DC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 ulteriori informazioni:</w:t>
      </w:r>
    </w:p>
    <w:p w14:paraId="235D002A" w14:textId="77777777" w:rsidR="00462DC6" w:rsidRDefault="00462DC6" w:rsidP="00462DC6">
      <w:pPr>
        <w:spacing w:after="0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Daniel Porter</w:t>
      </w:r>
    </w:p>
    <w:p w14:paraId="41DC0BA0" w14:textId="77777777" w:rsidR="00462DC6" w:rsidRDefault="00462DC6" w:rsidP="00462DC6">
      <w:pPr>
        <w:spacing w:after="0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AD Communications</w:t>
      </w:r>
      <w:r>
        <w:rPr>
          <w:rFonts w:ascii="Arial" w:hAnsi="Arial" w:cs="Arial"/>
          <w:kern w:val="2"/>
          <w:sz w:val="20"/>
          <w:szCs w:val="20"/>
        </w:rPr>
        <w:tab/>
      </w:r>
    </w:p>
    <w:p w14:paraId="31B6C4BB" w14:textId="77777777" w:rsidR="00462DC6" w:rsidRDefault="00462DC6" w:rsidP="00462DC6">
      <w:pPr>
        <w:spacing w:after="0"/>
        <w:jc w:val="both"/>
        <w:rPr>
          <w:rFonts w:ascii="Arial" w:hAnsi="Arial" w:cs="Arial"/>
          <w:kern w:val="2"/>
          <w:sz w:val="20"/>
          <w:szCs w:val="20"/>
          <w:lang w:val="pt-PT"/>
        </w:rPr>
      </w:pPr>
      <w:r>
        <w:rPr>
          <w:rFonts w:ascii="Arial" w:hAnsi="Arial" w:cs="Arial"/>
          <w:kern w:val="2"/>
          <w:sz w:val="20"/>
          <w:szCs w:val="20"/>
          <w:lang w:val="pt-PT"/>
        </w:rPr>
        <w:t xml:space="preserve">E: </w:t>
      </w:r>
      <w:hyperlink r:id="rId13" w:history="1">
        <w:r>
          <w:rPr>
            <w:rStyle w:val="Hyperlink"/>
            <w:rFonts w:ascii="Arial" w:hAnsi="Arial" w:cs="Arial"/>
            <w:kern w:val="2"/>
            <w:sz w:val="20"/>
            <w:szCs w:val="20"/>
            <w:lang w:val="pt-PT"/>
          </w:rPr>
          <w:t>dporter@adcomms.co.uk</w:t>
        </w:r>
      </w:hyperlink>
    </w:p>
    <w:p w14:paraId="4BA5F7F9" w14:textId="77777777" w:rsidR="00462DC6" w:rsidRDefault="00462DC6" w:rsidP="00462DC6">
      <w:pPr>
        <w:spacing w:after="0"/>
        <w:jc w:val="both"/>
        <w:rPr>
          <w:rFonts w:ascii="Arial" w:hAnsi="Arial" w:cs="Arial"/>
          <w:kern w:val="2"/>
          <w:sz w:val="20"/>
          <w:szCs w:val="20"/>
          <w:lang w:val="pt-PT"/>
        </w:rPr>
      </w:pPr>
      <w:r>
        <w:rPr>
          <w:rFonts w:ascii="Arial" w:hAnsi="Arial" w:cs="Arial"/>
          <w:kern w:val="2"/>
          <w:sz w:val="20"/>
          <w:szCs w:val="20"/>
          <w:lang w:val="pt-PT"/>
        </w:rPr>
        <w:t>Tel: +44 (0)1372 464470</w:t>
      </w:r>
    </w:p>
    <w:p w14:paraId="3926F495" w14:textId="77777777" w:rsidR="00462DC6" w:rsidRDefault="00462DC6" w:rsidP="00462DC6">
      <w:pPr>
        <w:tabs>
          <w:tab w:val="left" w:pos="4320"/>
        </w:tabs>
        <w:spacing w:after="0"/>
        <w:rPr>
          <w:rFonts w:ascii="Arial" w:hAnsi="Arial" w:cs="Arial"/>
          <w:kern w:val="2"/>
          <w:sz w:val="20"/>
          <w:szCs w:val="20"/>
        </w:rPr>
      </w:pPr>
    </w:p>
    <w:p w14:paraId="2681CBE7" w14:textId="77777777" w:rsidR="00462DC6" w:rsidRDefault="00462DC6" w:rsidP="00462DC6">
      <w:pPr>
        <w:spacing w:after="0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Luana Porfido</w:t>
      </w:r>
    </w:p>
    <w:p w14:paraId="5C78133D" w14:textId="77777777" w:rsidR="00462DC6" w:rsidRDefault="00462DC6" w:rsidP="00462DC6">
      <w:pPr>
        <w:spacing w:after="0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Fujifilm Italia</w:t>
      </w:r>
    </w:p>
    <w:p w14:paraId="0586FF74" w14:textId="77777777" w:rsidR="00462DC6" w:rsidRDefault="00462DC6" w:rsidP="00462DC6">
      <w:pPr>
        <w:spacing w:after="0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E-mail: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  <w:lang w:val="pt-PT"/>
          </w:rPr>
          <w:t>luana.porfido@fujifilm.it</w:t>
        </w:r>
      </w:hyperlink>
      <w:r>
        <w:rPr>
          <w:rFonts w:ascii="Arial" w:hAnsi="Arial" w:cs="Arial"/>
          <w:sz w:val="20"/>
          <w:szCs w:val="20"/>
          <w:lang w:val="pt-PT"/>
        </w:rPr>
        <w:t xml:space="preserve"> </w:t>
      </w:r>
    </w:p>
    <w:p w14:paraId="31142CE2" w14:textId="77777777" w:rsidR="00462DC6" w:rsidRPr="00250702" w:rsidRDefault="00462DC6" w:rsidP="00462DC6">
      <w:pPr>
        <w:spacing w:after="0" w:line="360" w:lineRule="auto"/>
        <w:rPr>
          <w:rFonts w:ascii="Arial" w:eastAsia="Arial" w:hAnsi="Arial" w:cs="Arial"/>
          <w:b/>
          <w:lang w:val="en-GB" w:bidi="es-ES"/>
        </w:rPr>
      </w:pPr>
    </w:p>
    <w:sectPr w:rsidR="00462DC6" w:rsidRPr="00250702" w:rsidSect="00F25B85">
      <w:headerReference w:type="default" r:id="rId15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9384A" w14:textId="77777777" w:rsidR="005D2A01" w:rsidRDefault="005D2A01" w:rsidP="00155739">
      <w:pPr>
        <w:spacing w:after="0" w:line="240" w:lineRule="auto"/>
      </w:pPr>
      <w:r>
        <w:separator/>
      </w:r>
    </w:p>
  </w:endnote>
  <w:endnote w:type="continuationSeparator" w:id="0">
    <w:p w14:paraId="0A614175" w14:textId="77777777" w:rsidR="005D2A01" w:rsidRDefault="005D2A01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 Grotesk BE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8E805" w14:textId="77777777" w:rsidR="005D2A01" w:rsidRDefault="005D2A01" w:rsidP="00155739">
      <w:pPr>
        <w:spacing w:after="0" w:line="240" w:lineRule="auto"/>
      </w:pPr>
      <w:r>
        <w:separator/>
      </w:r>
    </w:p>
  </w:footnote>
  <w:footnote w:type="continuationSeparator" w:id="0">
    <w:p w14:paraId="65B9F642" w14:textId="77777777" w:rsidR="005D2A01" w:rsidRDefault="005D2A01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37727" w14:textId="77777777" w:rsidR="00155739" w:rsidRDefault="00155739" w:rsidP="00155739">
    <w:pPr>
      <w:pStyle w:val="Header"/>
    </w:pPr>
    <w:r>
      <w:rPr>
        <w:b/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3C4BAA0" wp14:editId="4D385E05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BECD16" w14:textId="77777777" w:rsidR="00155739" w:rsidRDefault="0015573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7BD41D" wp14:editId="57851E6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3B3C32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" fillcolor="#209772" stroked="f">
              <w10:wrap anchorx="page"/>
            </v:rect>
          </w:pict>
        </mc:Fallback>
      </mc:AlternateContent>
    </w:r>
  </w:p>
  <w:p w14:paraId="29CEAE7E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ED"/>
    <w:rsid w:val="00013ADB"/>
    <w:rsid w:val="00022C7B"/>
    <w:rsid w:val="00027A69"/>
    <w:rsid w:val="00042891"/>
    <w:rsid w:val="00046E72"/>
    <w:rsid w:val="000613BD"/>
    <w:rsid w:val="000913ED"/>
    <w:rsid w:val="000A5C1A"/>
    <w:rsid w:val="000B4948"/>
    <w:rsid w:val="000C3200"/>
    <w:rsid w:val="00101566"/>
    <w:rsid w:val="001115BB"/>
    <w:rsid w:val="00117C78"/>
    <w:rsid w:val="001346B6"/>
    <w:rsid w:val="00136E21"/>
    <w:rsid w:val="00155739"/>
    <w:rsid w:val="00165805"/>
    <w:rsid w:val="00176505"/>
    <w:rsid w:val="0018653F"/>
    <w:rsid w:val="00197B64"/>
    <w:rsid w:val="001B375B"/>
    <w:rsid w:val="002024CF"/>
    <w:rsid w:val="00205870"/>
    <w:rsid w:val="00245954"/>
    <w:rsid w:val="00250702"/>
    <w:rsid w:val="00256752"/>
    <w:rsid w:val="002648C6"/>
    <w:rsid w:val="00264B7E"/>
    <w:rsid w:val="00287267"/>
    <w:rsid w:val="002B6134"/>
    <w:rsid w:val="002D021A"/>
    <w:rsid w:val="002E6F10"/>
    <w:rsid w:val="003009EC"/>
    <w:rsid w:val="00327C2E"/>
    <w:rsid w:val="003311AA"/>
    <w:rsid w:val="00356A4A"/>
    <w:rsid w:val="00361A11"/>
    <w:rsid w:val="00367D65"/>
    <w:rsid w:val="00376FD6"/>
    <w:rsid w:val="00392CB5"/>
    <w:rsid w:val="003D16B0"/>
    <w:rsid w:val="003E3B7A"/>
    <w:rsid w:val="00400961"/>
    <w:rsid w:val="00410171"/>
    <w:rsid w:val="004147CF"/>
    <w:rsid w:val="0043091A"/>
    <w:rsid w:val="00441CB6"/>
    <w:rsid w:val="0044412F"/>
    <w:rsid w:val="00462DC6"/>
    <w:rsid w:val="00463099"/>
    <w:rsid w:val="0047506C"/>
    <w:rsid w:val="00484D19"/>
    <w:rsid w:val="0049758F"/>
    <w:rsid w:val="004A1AC7"/>
    <w:rsid w:val="004B1AA0"/>
    <w:rsid w:val="004D76FF"/>
    <w:rsid w:val="004E3684"/>
    <w:rsid w:val="00527B6E"/>
    <w:rsid w:val="0053264F"/>
    <w:rsid w:val="0054449B"/>
    <w:rsid w:val="005D2A01"/>
    <w:rsid w:val="005D368A"/>
    <w:rsid w:val="005F7A25"/>
    <w:rsid w:val="006213E1"/>
    <w:rsid w:val="00633A12"/>
    <w:rsid w:val="00637452"/>
    <w:rsid w:val="006404C0"/>
    <w:rsid w:val="00651346"/>
    <w:rsid w:val="00653AAE"/>
    <w:rsid w:val="00667CB3"/>
    <w:rsid w:val="0067235A"/>
    <w:rsid w:val="006761CB"/>
    <w:rsid w:val="006905F7"/>
    <w:rsid w:val="006A4E3B"/>
    <w:rsid w:val="006C4D75"/>
    <w:rsid w:val="006F4431"/>
    <w:rsid w:val="00706B37"/>
    <w:rsid w:val="00715333"/>
    <w:rsid w:val="00715A2C"/>
    <w:rsid w:val="00723C03"/>
    <w:rsid w:val="007334B7"/>
    <w:rsid w:val="007762BB"/>
    <w:rsid w:val="00780013"/>
    <w:rsid w:val="00790E93"/>
    <w:rsid w:val="00796873"/>
    <w:rsid w:val="007B05B4"/>
    <w:rsid w:val="007B5EEE"/>
    <w:rsid w:val="007B64A2"/>
    <w:rsid w:val="007C75DA"/>
    <w:rsid w:val="007F6958"/>
    <w:rsid w:val="00802464"/>
    <w:rsid w:val="00813E1E"/>
    <w:rsid w:val="0081695A"/>
    <w:rsid w:val="00847B7F"/>
    <w:rsid w:val="008712A5"/>
    <w:rsid w:val="00896486"/>
    <w:rsid w:val="00897C66"/>
    <w:rsid w:val="008C45F9"/>
    <w:rsid w:val="008E4669"/>
    <w:rsid w:val="00944D7C"/>
    <w:rsid w:val="00974D3C"/>
    <w:rsid w:val="009D64DC"/>
    <w:rsid w:val="00A04CF2"/>
    <w:rsid w:val="00A109FB"/>
    <w:rsid w:val="00A22D73"/>
    <w:rsid w:val="00A41140"/>
    <w:rsid w:val="00A43F23"/>
    <w:rsid w:val="00A743F0"/>
    <w:rsid w:val="00A74D54"/>
    <w:rsid w:val="00AA637F"/>
    <w:rsid w:val="00AB309B"/>
    <w:rsid w:val="00AB5299"/>
    <w:rsid w:val="00AC4650"/>
    <w:rsid w:val="00AD2F54"/>
    <w:rsid w:val="00AE153D"/>
    <w:rsid w:val="00B441BA"/>
    <w:rsid w:val="00B5469B"/>
    <w:rsid w:val="00B64BB3"/>
    <w:rsid w:val="00B67551"/>
    <w:rsid w:val="00B70ABD"/>
    <w:rsid w:val="00B85194"/>
    <w:rsid w:val="00BA13B6"/>
    <w:rsid w:val="00BB3726"/>
    <w:rsid w:val="00BD05D2"/>
    <w:rsid w:val="00BE355A"/>
    <w:rsid w:val="00BF0D2E"/>
    <w:rsid w:val="00BF3F75"/>
    <w:rsid w:val="00C03ED1"/>
    <w:rsid w:val="00C32F75"/>
    <w:rsid w:val="00C34662"/>
    <w:rsid w:val="00C6356C"/>
    <w:rsid w:val="00C7068F"/>
    <w:rsid w:val="00C82C39"/>
    <w:rsid w:val="00C96C91"/>
    <w:rsid w:val="00CA0B8C"/>
    <w:rsid w:val="00CE0B66"/>
    <w:rsid w:val="00D30304"/>
    <w:rsid w:val="00D44EFD"/>
    <w:rsid w:val="00D45BB2"/>
    <w:rsid w:val="00D63AD5"/>
    <w:rsid w:val="00D9489E"/>
    <w:rsid w:val="00D94AF8"/>
    <w:rsid w:val="00D953B6"/>
    <w:rsid w:val="00DB6B93"/>
    <w:rsid w:val="00DE2AAB"/>
    <w:rsid w:val="00E0205C"/>
    <w:rsid w:val="00E03FA1"/>
    <w:rsid w:val="00E26FFB"/>
    <w:rsid w:val="00E27A70"/>
    <w:rsid w:val="00E52520"/>
    <w:rsid w:val="00E72C45"/>
    <w:rsid w:val="00EA345C"/>
    <w:rsid w:val="00EB4DA0"/>
    <w:rsid w:val="00EC75C6"/>
    <w:rsid w:val="00EC7FF2"/>
    <w:rsid w:val="00EE07DB"/>
    <w:rsid w:val="00EE5D3C"/>
    <w:rsid w:val="00F24E0B"/>
    <w:rsid w:val="00F25B85"/>
    <w:rsid w:val="00F548B9"/>
    <w:rsid w:val="00F62054"/>
    <w:rsid w:val="00F73411"/>
    <w:rsid w:val="00F73AEC"/>
    <w:rsid w:val="00F743E9"/>
    <w:rsid w:val="00F7731F"/>
    <w:rsid w:val="00FB47F0"/>
    <w:rsid w:val="00FB6678"/>
    <w:rsid w:val="00FD6CC1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F3E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paragraph" w:customStyle="1" w:styleId="PODIUMbase12">
    <w:name w:val="PODIUM base 12"/>
    <w:basedOn w:val="Normal"/>
    <w:qFormat/>
    <w:rsid w:val="00715A2C"/>
    <w:pPr>
      <w:spacing w:after="140" w:line="320" w:lineRule="exact"/>
    </w:pPr>
    <w:rPr>
      <w:rFonts w:ascii="Akzidenz Grotesk BE Light" w:eastAsia="MS Mincho" w:hAnsi="Akzidenz Grotesk BE Light" w:cs="Times New Roman"/>
      <w:color w:val="580000"/>
      <w:sz w:val="24"/>
      <w:szCs w:val="24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165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8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8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80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62DC6"/>
    <w:pPr>
      <w:spacing w:after="0" w:line="240" w:lineRule="auto"/>
    </w:pPr>
    <w:rPr>
      <w:rFonts w:ascii="Verdana" w:eastAsia="MS Mincho" w:hAnsi="Verdana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2DC6"/>
    <w:rPr>
      <w:rFonts w:ascii="Verdana" w:eastAsia="MS Mincho" w:hAnsi="Verdana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371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rter@adcomms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youtube.com/FujifilmGSEurop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ujifilm.eu/eu/products/graphic-system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uana.porfido@fujifil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b3c8b75f-bbff-454a-8cf7-c63d5eeff5b6" ContentTypeId="0x010100EEB3B346C4117A41ABB5D64B01C39CD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ID xmlns="33a04f6d-823c-476e-bd30-27cf0fc2b76e" xsi:nil="true"/>
    <Stage xmlns="33a04f6d-823c-476e-bd30-27cf0fc2b76e">Draft</Stage>
    <Content1 xmlns="33a04f6d-823c-476e-bd30-27cf0fc2b76e">Case Studies</Content1>
    <TaxCatchAll xmlns="33a04f6d-823c-476e-bd30-27cf0fc2b76e">
      <Value>179</Value>
      <Value>143</Value>
    </TaxCatchAll>
    <TaxKeywordTaxHTField xmlns="33a04f6d-823c-476e-bd30-27cf0fc2b76e">
      <Terms xmlns="http://schemas.microsoft.com/office/infopath/2007/PartnerControls">
        <TermInfo xmlns="http://schemas.microsoft.com/office/infopath/2007/PartnerControls">
          <TermName>La Digital Impser</TermName>
          <TermId>ed3964fd-7cda-4314-9567-c2593abd3766</TermId>
        </TermInfo>
        <TermInfo xmlns="http://schemas.microsoft.com/office/infopath/2007/PartnerControls">
          <TermName>Case study</TermName>
          <TermId>2d99edb0-8cf6-47f4-b7a8-ad55c717cce0</TermId>
        </TermInfo>
      </Terms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tent" ma:contentTypeID="0x010100EEB3B346C4117A41ABB5D64B01C39CD1005ED39C72D1D73F46B90CBAE45403DCA6" ma:contentTypeVersion="44" ma:contentTypeDescription="" ma:contentTypeScope="" ma:versionID="798a286a6717f15fb8dbf1c2a3ea842f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0b70ae29f53405880fdd95f2b0aeab37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Content1"/>
                <xsd:element ref="ns2:TaxKeywordTaxHTField" minOccurs="0"/>
                <xsd:element ref="ns2:TaxCatchAll" minOccurs="0"/>
                <xsd:element ref="ns2:TaxCatchAllLabel" minOccurs="0"/>
                <xsd:element ref="ns2:Stage" minOccurs="0"/>
                <xsd:element ref="ns2:Version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Content1" ma:index="8" ma:displayName="Content" ma:format="Dropdown" ma:internalName="Content1">
      <xsd:simpleType>
        <xsd:restriction base="dms:Choice">
          <xsd:enumeration value="Articles"/>
          <xsd:enumeration value="Biographies"/>
          <xsd:enumeration value="Blogs"/>
          <xsd:enumeration value="Case Studies"/>
          <xsd:enumeration value="Events"/>
          <xsd:enumeration value="Features"/>
          <xsd:enumeration value="Interviews"/>
          <xsd:enumeration value="Other writing"/>
          <xsd:enumeration value="Press releases"/>
          <xsd:enumeration value="Projects"/>
          <xsd:enumeration value="Q&amp;A"/>
          <xsd:enumeration value="Social Media"/>
          <xsd:enumeration value="Whitepapers"/>
        </xsd:restriction>
      </xsd:simpleType>
    </xsd:element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8ffd682-58c5-4a10-98a1-168661d9e947}" ma:internalName="TaxCatchAll" ma:showField="CatchAllData" ma:web="f6392a4b-99ae-4f33-87fb-a23d3cb8fd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58ffd682-58c5-4a10-98a1-168661d9e947}" ma:internalName="TaxCatchAllLabel" ma:readOnly="true" ma:showField="CatchAllDataLabel" ma:web="f6392a4b-99ae-4f33-87fb-a23d3cb8fd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ge" ma:index="13" nillable="true" ma:displayName="Draft" ma:format="Dropdown" ma:internalName="Stage" ma:readOnly="false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Version_x0020_ID" ma:index="14" nillable="true" ma:displayName="Version Author" ma:internalName="Version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CB2107-FFD7-4A0D-887F-578FD0268AB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063ABAE-55E8-4BED-B6DA-7DCB86D4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E79A2-A12C-41E4-86B4-33D9FC836202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33a04f6d-823c-476e-bd30-27cf0fc2b76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210BC92-766E-4326-AFEB-93392439E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La Digital Impser ; Case study</cp:keywords>
  <cp:lastModifiedBy/>
  <cp:revision>1</cp:revision>
  <dcterms:created xsi:type="dcterms:W3CDTF">2018-03-26T10:29:00Z</dcterms:created>
  <dcterms:modified xsi:type="dcterms:W3CDTF">2018-04-04T11:21:00Z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0x010100EEB3B346C4117A41ABB5D64B01C39CD1005ED39C72D1D73F46B90CBAE45403DCA6</vt:lpwstr>
  </property>
  <property fmtid="{D5CDD505-2E9C-101B-9397-08002B2CF9AE}" pid="3" name="TaxKeyword">
    <vt:lpwstr>179;#La Digital Impser|ed3964fd-7cda-4314-9567-c2593abd3766;#143;#Case study|2d99edb0-8cf6-47f4-b7a8-ad55c717cce0</vt:lpwstr>
  </property>
</Properties>
</file>