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COMMUNIQUÉ DE PRESSE</w:t>
      </w:r>
    </w:p>
    <w:p w14:paraId="267716AB" w14:textId="56525CC2" w:rsidR="00E10202" w:rsidRDefault="00230454" w:rsidP="00B62F78">
      <w:pPr>
        <w:spacing w:line="360" w:lineRule="auto"/>
        <w:rPr>
          <w:rFonts w:ascii="Gill Sans MT" w:hAnsi="Gill Sans MT"/>
          <w:sz w:val="22"/>
          <w:szCs w:val="22"/>
        </w:rPr>
      </w:pPr>
      <w:r>
        <w:rPr>
          <w:rFonts w:ascii="Gill Sans MT" w:hAnsi="Gill Sans MT"/>
          <w:sz w:val="22"/>
          <w:szCs w:val="22"/>
        </w:rPr>
        <w:t>8 novembre 2018</w:t>
      </w:r>
    </w:p>
    <w:p w14:paraId="0339A0D0" w14:textId="77777777" w:rsidR="007B2F7B" w:rsidRPr="009B4981" w:rsidRDefault="007B2F7B" w:rsidP="00182FE8">
      <w:pPr>
        <w:spacing w:line="360" w:lineRule="auto"/>
        <w:jc w:val="center"/>
        <w:rPr>
          <w:rFonts w:ascii="Gill Sans MT" w:hAnsi="Gill Sans MT"/>
          <w:b/>
          <w:sz w:val="22"/>
        </w:rPr>
      </w:pPr>
    </w:p>
    <w:p w14:paraId="7181A03A" w14:textId="2A19828E" w:rsidR="004432AA" w:rsidRPr="004432AA" w:rsidRDefault="00FF460B" w:rsidP="004432AA">
      <w:pPr>
        <w:spacing w:line="360" w:lineRule="auto"/>
        <w:jc w:val="center"/>
        <w:rPr>
          <w:rFonts w:ascii="Gill Sans MT" w:hAnsi="Gill Sans MT"/>
          <w:b/>
        </w:rPr>
      </w:pPr>
      <w:r>
        <w:rPr>
          <w:rFonts w:ascii="Gill Sans MT" w:hAnsi="Gill Sans MT"/>
          <w:b/>
        </w:rPr>
        <w:t>LINTEC ANNONCE SON DERNIER FILM À ÉTIQUETTE INVIOLABLE</w:t>
      </w:r>
    </w:p>
    <w:p w14:paraId="23D602F1" w14:textId="14ECBCD2" w:rsidR="009D0EC3" w:rsidRDefault="004432AA" w:rsidP="004432AA">
      <w:pPr>
        <w:spacing w:line="360" w:lineRule="auto"/>
        <w:jc w:val="center"/>
        <w:rPr>
          <w:rFonts w:ascii="Gill Sans MT" w:hAnsi="Gill Sans MT"/>
          <w:b/>
        </w:rPr>
      </w:pPr>
      <w:r>
        <w:rPr>
          <w:rFonts w:ascii="Gill Sans MT" w:hAnsi="Gill Sans MT"/>
          <w:b/>
        </w:rPr>
        <w:t xml:space="preserve">POUR DES MARQUES ENCORE MIEUX PROTÉGÉES  </w:t>
      </w:r>
    </w:p>
    <w:p w14:paraId="15554BB4" w14:textId="77777777" w:rsidR="00A642C5" w:rsidRPr="009B4981" w:rsidRDefault="00A642C5" w:rsidP="0095008A">
      <w:pPr>
        <w:shd w:val="clear" w:color="auto" w:fill="FFFFFF" w:themeFill="background1"/>
        <w:spacing w:line="360" w:lineRule="auto"/>
        <w:rPr>
          <w:rFonts w:ascii="Gill Sans MT" w:hAnsi="Gill Sans MT"/>
          <w:b/>
          <w:sz w:val="22"/>
        </w:rPr>
      </w:pPr>
    </w:p>
    <w:p w14:paraId="3FC6CF83" w14:textId="26E0BA04" w:rsidR="003D530A" w:rsidRDefault="000953E7" w:rsidP="000953E7">
      <w:pPr>
        <w:spacing w:line="360" w:lineRule="auto"/>
        <w:jc w:val="both"/>
        <w:rPr>
          <w:rFonts w:ascii="Gill Sans MT" w:hAnsi="Gill Sans MT"/>
          <w:iCs/>
          <w:sz w:val="22"/>
          <w:szCs w:val="22"/>
        </w:rPr>
      </w:pPr>
      <w:r>
        <w:rPr>
          <w:rFonts w:ascii="Gill Sans MT" w:hAnsi="Gill Sans MT"/>
          <w:iCs/>
          <w:sz w:val="22"/>
          <w:szCs w:val="22"/>
        </w:rPr>
        <w:t xml:space="preserve">LINTEC EUROPE lance </w:t>
      </w:r>
      <w:proofErr w:type="spellStart"/>
      <w:r>
        <w:rPr>
          <w:rFonts w:ascii="Gill Sans MT" w:hAnsi="Gill Sans MT"/>
          <w:iCs/>
          <w:sz w:val="22"/>
          <w:szCs w:val="22"/>
        </w:rPr>
        <w:t>Securafol</w:t>
      </w:r>
      <w:proofErr w:type="spellEnd"/>
      <w:r>
        <w:rPr>
          <w:rFonts w:ascii="Gill Sans MT" w:hAnsi="Gill Sans MT"/>
          <w:iCs/>
          <w:sz w:val="22"/>
          <w:szCs w:val="22"/>
        </w:rPr>
        <w:t xml:space="preserve">™, un film à étiquette destructible sans PVC conçu pour contrer les falsifications de produits, les fraudes à la garantie et les vols de ressources. Créé dans une optique de protection des marques et des produits, </w:t>
      </w:r>
      <w:proofErr w:type="spellStart"/>
      <w:r>
        <w:rPr>
          <w:rFonts w:ascii="Gill Sans MT" w:hAnsi="Gill Sans MT"/>
          <w:iCs/>
          <w:sz w:val="22"/>
          <w:szCs w:val="22"/>
        </w:rPr>
        <w:t>Securafol</w:t>
      </w:r>
      <w:proofErr w:type="spellEnd"/>
      <w:r>
        <w:rPr>
          <w:rFonts w:ascii="Gill Sans MT" w:hAnsi="Gill Sans MT"/>
          <w:iCs/>
          <w:sz w:val="22"/>
          <w:szCs w:val="22"/>
        </w:rPr>
        <w:t>™ convient à de multiples applications, telles que les étiquettes de ressources, les sceaux de sécurité, les étiquettes de garantie et les étiquettes de scellé des boîtes de produits pharmaceutiques.</w:t>
      </w:r>
    </w:p>
    <w:p w14:paraId="4C470587" w14:textId="77777777" w:rsidR="001773DB" w:rsidRDefault="001773DB" w:rsidP="001773DB">
      <w:pPr>
        <w:spacing w:line="360" w:lineRule="auto"/>
        <w:jc w:val="both"/>
        <w:rPr>
          <w:rFonts w:ascii="Gill Sans MT" w:hAnsi="Gill Sans MT"/>
          <w:iCs/>
          <w:sz w:val="22"/>
          <w:szCs w:val="22"/>
        </w:rPr>
      </w:pPr>
    </w:p>
    <w:p w14:paraId="180B9CF8" w14:textId="579AEDFC" w:rsidR="001773DB" w:rsidRPr="00AD31E6" w:rsidRDefault="001773DB" w:rsidP="001773DB">
      <w:pPr>
        <w:spacing w:line="360" w:lineRule="auto"/>
        <w:jc w:val="both"/>
        <w:rPr>
          <w:rFonts w:ascii="Gill Sans MT" w:hAnsi="Gill Sans MT"/>
          <w:iCs/>
          <w:sz w:val="22"/>
          <w:szCs w:val="22"/>
        </w:rPr>
      </w:pPr>
      <w:r>
        <w:rPr>
          <w:rFonts w:ascii="Gill Sans MT" w:hAnsi="Gill Sans MT"/>
          <w:iCs/>
          <w:sz w:val="22"/>
          <w:szCs w:val="22"/>
        </w:rPr>
        <w:t xml:space="preserve">Affichant une résistance à la traction 50 % plus élevée que le vinyle destructible classique, </w:t>
      </w:r>
      <w:proofErr w:type="spellStart"/>
      <w:r>
        <w:rPr>
          <w:rFonts w:ascii="Gill Sans MT" w:hAnsi="Gill Sans MT"/>
          <w:iCs/>
          <w:sz w:val="22"/>
          <w:szCs w:val="22"/>
        </w:rPr>
        <w:t>Securafol</w:t>
      </w:r>
      <w:proofErr w:type="spellEnd"/>
      <w:r>
        <w:rPr>
          <w:rFonts w:ascii="Gill Sans MT" w:hAnsi="Gill Sans MT"/>
          <w:iCs/>
          <w:sz w:val="22"/>
          <w:szCs w:val="22"/>
        </w:rPr>
        <w:t xml:space="preserve"> présente en revanche une faible résistance interne une fois le film appliqué sur la surface. De par cet équilibre inédit, </w:t>
      </w:r>
      <w:proofErr w:type="spellStart"/>
      <w:r>
        <w:rPr>
          <w:rFonts w:ascii="Gill Sans MT" w:hAnsi="Gill Sans MT"/>
          <w:iCs/>
          <w:sz w:val="22"/>
          <w:szCs w:val="22"/>
        </w:rPr>
        <w:t>Securafol</w:t>
      </w:r>
      <w:proofErr w:type="spellEnd"/>
      <w:r>
        <w:rPr>
          <w:rFonts w:ascii="Gill Sans MT" w:hAnsi="Gill Sans MT"/>
          <w:iCs/>
          <w:sz w:val="22"/>
          <w:szCs w:val="22"/>
        </w:rPr>
        <w:t xml:space="preserve">™ se révèle simple à apposer, mais significativement plus difficile à retirer par la suite. Les propriétés de </w:t>
      </w:r>
      <w:proofErr w:type="spellStart"/>
      <w:r>
        <w:rPr>
          <w:rFonts w:ascii="Gill Sans MT" w:hAnsi="Gill Sans MT"/>
          <w:iCs/>
          <w:sz w:val="22"/>
          <w:szCs w:val="22"/>
        </w:rPr>
        <w:t>Securafol</w:t>
      </w:r>
      <w:proofErr w:type="spellEnd"/>
      <w:r>
        <w:rPr>
          <w:rFonts w:ascii="Gill Sans MT" w:hAnsi="Gill Sans MT"/>
          <w:iCs/>
          <w:sz w:val="22"/>
          <w:szCs w:val="22"/>
        </w:rPr>
        <w:t xml:space="preserve"> permettent une élimination fiable de la matrice de déchets au niveau de la presse et assurent un revêtement extérieur supérieur, à la fois dans le cadre des procédés d’impression conventionnels et par transfert thermique.</w:t>
      </w:r>
    </w:p>
    <w:p w14:paraId="21E5CC8E" w14:textId="77777777" w:rsidR="00DE225A" w:rsidRDefault="00DE225A" w:rsidP="000953E7">
      <w:pPr>
        <w:spacing w:line="360" w:lineRule="auto"/>
        <w:jc w:val="both"/>
        <w:rPr>
          <w:rFonts w:ascii="Gill Sans MT" w:hAnsi="Gill Sans MT"/>
          <w:iCs/>
          <w:sz w:val="22"/>
          <w:szCs w:val="22"/>
        </w:rPr>
      </w:pPr>
    </w:p>
    <w:p w14:paraId="0DED8A2C" w14:textId="4628D284" w:rsidR="00FE52A5" w:rsidRDefault="00546A1A" w:rsidP="000953E7">
      <w:pPr>
        <w:spacing w:line="360" w:lineRule="auto"/>
        <w:jc w:val="both"/>
        <w:rPr>
          <w:rFonts w:ascii="Gill Sans MT" w:hAnsi="Gill Sans MT"/>
          <w:iCs/>
          <w:sz w:val="22"/>
          <w:szCs w:val="22"/>
        </w:rPr>
      </w:pPr>
      <w:r>
        <w:rPr>
          <w:rFonts w:ascii="Gill Sans MT" w:hAnsi="Gill Sans MT"/>
          <w:iCs/>
          <w:sz w:val="22"/>
          <w:szCs w:val="22"/>
        </w:rPr>
        <w:t xml:space="preserve">Andy Voss, directeur général de LINTEC EUROPE, commente le lancement en ces termes : « Ce nouveau film à étiquette, de par ses propriétés de protection accrue, reflète l’engagement de </w:t>
      </w:r>
      <w:proofErr w:type="spellStart"/>
      <w:r>
        <w:rPr>
          <w:rFonts w:ascii="Gill Sans MT" w:hAnsi="Gill Sans MT"/>
          <w:iCs/>
          <w:sz w:val="22"/>
          <w:szCs w:val="22"/>
        </w:rPr>
        <w:t>Lintec</w:t>
      </w:r>
      <w:proofErr w:type="spellEnd"/>
      <w:r>
        <w:rPr>
          <w:rFonts w:ascii="Gill Sans MT" w:hAnsi="Gill Sans MT"/>
          <w:iCs/>
          <w:sz w:val="22"/>
          <w:szCs w:val="22"/>
        </w:rPr>
        <w:t xml:space="preserve"> en faveur d’une intégrité toujours meilleure des produits. Le vol et la falsification des produits représentent des préoccupations qui touchent un large éventail de secteurs. Et les étiquettes doivent aujourd’hui faire partie intégrante de toute stratégie de protection. »</w:t>
      </w:r>
    </w:p>
    <w:p w14:paraId="129F6889" w14:textId="77777777" w:rsidR="00AD31E6" w:rsidRPr="00AD31E6" w:rsidRDefault="00AD31E6" w:rsidP="00AD31E6">
      <w:pPr>
        <w:spacing w:line="360" w:lineRule="auto"/>
        <w:jc w:val="both"/>
        <w:rPr>
          <w:rFonts w:ascii="Gill Sans MT" w:hAnsi="Gill Sans MT"/>
          <w:iCs/>
          <w:sz w:val="22"/>
          <w:szCs w:val="22"/>
        </w:rPr>
      </w:pPr>
    </w:p>
    <w:p w14:paraId="0E804DDD" w14:textId="1E13A770" w:rsidR="008D3E4E" w:rsidRDefault="001773DB" w:rsidP="008D3E4E">
      <w:pPr>
        <w:spacing w:line="360" w:lineRule="auto"/>
        <w:jc w:val="both"/>
        <w:rPr>
          <w:rFonts w:ascii="Gill Sans MT" w:hAnsi="Gill Sans MT"/>
          <w:iCs/>
          <w:sz w:val="22"/>
          <w:szCs w:val="22"/>
        </w:rPr>
      </w:pPr>
      <w:r>
        <w:rPr>
          <w:rFonts w:ascii="Gill Sans MT" w:hAnsi="Gill Sans MT"/>
          <w:iCs/>
          <w:sz w:val="22"/>
          <w:szCs w:val="22"/>
        </w:rPr>
        <w:t xml:space="preserve">Il conclut : « Nous sommes une entreprise. En ce sens, nous comprenons parfaitement l’importance de l’intégrité de marque. C’est pourquoi </w:t>
      </w:r>
      <w:proofErr w:type="spellStart"/>
      <w:r>
        <w:rPr>
          <w:rFonts w:ascii="Gill Sans MT" w:hAnsi="Gill Sans MT"/>
          <w:iCs/>
          <w:sz w:val="22"/>
          <w:szCs w:val="22"/>
        </w:rPr>
        <w:t>Lintec</w:t>
      </w:r>
      <w:proofErr w:type="spellEnd"/>
      <w:r>
        <w:rPr>
          <w:rFonts w:ascii="Gill Sans MT" w:hAnsi="Gill Sans MT"/>
          <w:iCs/>
          <w:sz w:val="22"/>
          <w:szCs w:val="22"/>
        </w:rPr>
        <w:t xml:space="preserve"> a développé une solution qui vise à renforcer la sécurité et à diminuer les préjudices que le vol et la falsification peuvent causer aux entreprises. Quel que soit leur domaine de spécialisation, les dirigeants veulent avoir la garantie que leurs produits ne seront pas bafoués une fois qu’ils quittent le site de production. Les films à étiquettes hautes performances, à l’image de </w:t>
      </w:r>
      <w:proofErr w:type="spellStart"/>
      <w:r>
        <w:rPr>
          <w:rFonts w:ascii="Gill Sans MT" w:hAnsi="Gill Sans MT"/>
          <w:iCs/>
          <w:sz w:val="22"/>
          <w:szCs w:val="22"/>
        </w:rPr>
        <w:t>Securafol</w:t>
      </w:r>
      <w:proofErr w:type="spellEnd"/>
      <w:r>
        <w:rPr>
          <w:rFonts w:ascii="Gill Sans MT" w:hAnsi="Gill Sans MT"/>
          <w:iCs/>
          <w:sz w:val="22"/>
          <w:szCs w:val="22"/>
        </w:rPr>
        <w:t>, constituent une solution à la fois simple et ultra fiable, qui offrira à nos clients la tranquillité d’esprit qu’ils recherchent. »</w:t>
      </w:r>
    </w:p>
    <w:p w14:paraId="09CDC06B" w14:textId="77777777" w:rsidR="00AD31E6" w:rsidRPr="00AD31E6" w:rsidRDefault="00AD31E6" w:rsidP="00AD31E6">
      <w:pPr>
        <w:spacing w:line="360" w:lineRule="auto"/>
        <w:jc w:val="both"/>
        <w:rPr>
          <w:rFonts w:ascii="Gill Sans MT" w:hAnsi="Gill Sans MT"/>
          <w:iCs/>
          <w:sz w:val="22"/>
          <w:szCs w:val="22"/>
        </w:rPr>
      </w:pPr>
    </w:p>
    <w:p w14:paraId="07B767F3" w14:textId="21B6E693" w:rsidR="0045022D" w:rsidRPr="009A4A88" w:rsidRDefault="00182FE8" w:rsidP="009A4A88">
      <w:pPr>
        <w:spacing w:line="360" w:lineRule="auto"/>
        <w:jc w:val="center"/>
        <w:rPr>
          <w:rFonts w:ascii="Gill Sans MT" w:hAnsi="Gill Sans MT"/>
          <w:b/>
          <w:iCs/>
          <w:sz w:val="22"/>
          <w:szCs w:val="22"/>
        </w:rPr>
      </w:pPr>
      <w:r>
        <w:rPr>
          <w:rFonts w:ascii="Gill Sans MT" w:hAnsi="Gill Sans MT"/>
          <w:b/>
          <w:iCs/>
          <w:sz w:val="22"/>
          <w:szCs w:val="22"/>
        </w:rPr>
        <w:t>-FIN-</w:t>
      </w:r>
    </w:p>
    <w:p w14:paraId="24C6567B" w14:textId="77777777" w:rsidR="00CF1DC1" w:rsidRDefault="00CF1DC1" w:rsidP="004F4266">
      <w:pPr>
        <w:jc w:val="both"/>
        <w:rPr>
          <w:rFonts w:asciiTheme="minorHAnsi" w:eastAsiaTheme="minorHAnsi" w:hAnsiTheme="minorHAnsi" w:cstheme="minorBidi"/>
          <w:b/>
          <w:sz w:val="20"/>
          <w:szCs w:val="22"/>
        </w:rPr>
      </w:pPr>
    </w:p>
    <w:p w14:paraId="730B4342" w14:textId="77777777" w:rsidR="00DA2BEF" w:rsidRDefault="00DA2BEF" w:rsidP="004F4266">
      <w:pPr>
        <w:jc w:val="both"/>
        <w:rPr>
          <w:rFonts w:asciiTheme="minorHAnsi" w:eastAsiaTheme="minorHAnsi" w:hAnsiTheme="minorHAnsi" w:cstheme="minorBidi"/>
          <w:b/>
          <w:sz w:val="20"/>
          <w:szCs w:val="22"/>
        </w:rPr>
      </w:pPr>
    </w:p>
    <w:p w14:paraId="12203770" w14:textId="77777777" w:rsidR="00DA2BEF" w:rsidRDefault="00DA2BEF" w:rsidP="004F4266">
      <w:pPr>
        <w:jc w:val="both"/>
        <w:rPr>
          <w:rFonts w:asciiTheme="minorHAnsi" w:eastAsiaTheme="minorHAnsi" w:hAnsiTheme="minorHAnsi" w:cstheme="minorBidi"/>
          <w:b/>
          <w:sz w:val="20"/>
          <w:szCs w:val="22"/>
        </w:rPr>
      </w:pPr>
    </w:p>
    <w:p w14:paraId="1981EADF" w14:textId="77777777" w:rsidR="004F4266" w:rsidRDefault="004F4266" w:rsidP="004F4266">
      <w:pPr>
        <w:jc w:val="both"/>
        <w:rPr>
          <w:rFonts w:asciiTheme="minorHAnsi" w:eastAsiaTheme="minorHAnsi" w:hAnsiTheme="minorHAnsi" w:cstheme="minorBidi"/>
          <w:b/>
          <w:sz w:val="20"/>
          <w:szCs w:val="22"/>
        </w:rPr>
      </w:pPr>
      <w:r>
        <w:rPr>
          <w:rFonts w:asciiTheme="minorHAnsi" w:hAnsiTheme="minorHAnsi"/>
          <w:b/>
          <w:sz w:val="20"/>
          <w:szCs w:val="22"/>
        </w:rPr>
        <w:t xml:space="preserve">À propos de </w:t>
      </w:r>
      <w:proofErr w:type="spellStart"/>
      <w:r>
        <w:rPr>
          <w:rFonts w:asciiTheme="minorHAnsi" w:hAnsiTheme="minorHAnsi"/>
          <w:b/>
          <w:sz w:val="20"/>
          <w:szCs w:val="22"/>
        </w:rPr>
        <w:t>Lintec</w:t>
      </w:r>
      <w:proofErr w:type="spellEnd"/>
      <w:r>
        <w:rPr>
          <w:rFonts w:asciiTheme="minorHAnsi" w:hAnsiTheme="minorHAnsi"/>
          <w:b/>
          <w:sz w:val="20"/>
          <w:szCs w:val="22"/>
        </w:rPr>
        <w:t xml:space="preserve"> Europe </w:t>
      </w:r>
    </w:p>
    <w:p w14:paraId="281C323F" w14:textId="7025A2A1" w:rsidR="004F4266" w:rsidRDefault="00FD6CFB" w:rsidP="004F4266">
      <w:pPr>
        <w:jc w:val="both"/>
        <w:rPr>
          <w:rFonts w:asciiTheme="minorHAnsi" w:eastAsiaTheme="minorHAnsi" w:hAnsiTheme="minorHAnsi" w:cstheme="minorBidi"/>
          <w:sz w:val="20"/>
          <w:szCs w:val="22"/>
        </w:rPr>
      </w:pPr>
      <w:r>
        <w:rPr>
          <w:rFonts w:asciiTheme="minorHAnsi" w:hAnsiTheme="minorHAnsi"/>
          <w:sz w:val="20"/>
          <w:szCs w:val="22"/>
        </w:rPr>
        <w:t>LINTEC EUROPE (UK) LTD est un fournisseur européen de matériaux et de films adhésifs spéciaux pour les applications d’étiquetage, de graphisme, d’impression et de communication visuelle.</w:t>
      </w:r>
    </w:p>
    <w:p w14:paraId="5CC06E6E" w14:textId="77777777" w:rsidR="004F4266" w:rsidRDefault="004F4266" w:rsidP="004F4266">
      <w:pPr>
        <w:jc w:val="both"/>
        <w:rPr>
          <w:rFonts w:asciiTheme="minorHAnsi" w:eastAsiaTheme="minorHAnsi" w:hAnsiTheme="minorHAnsi" w:cstheme="minorBidi"/>
          <w:sz w:val="20"/>
          <w:szCs w:val="22"/>
        </w:rPr>
      </w:pPr>
    </w:p>
    <w:p w14:paraId="5D59601B"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48C8C619" w14:textId="77777777" w:rsidR="004F4266" w:rsidRDefault="004F4266" w:rsidP="004F4266">
      <w:pPr>
        <w:jc w:val="both"/>
        <w:rPr>
          <w:rFonts w:asciiTheme="minorHAnsi" w:eastAsiaTheme="minorHAnsi" w:hAnsiTheme="minorHAnsi" w:cstheme="minorBidi"/>
          <w:sz w:val="20"/>
          <w:szCs w:val="22"/>
        </w:rPr>
      </w:pPr>
    </w:p>
    <w:p w14:paraId="59648233" w14:textId="77777777" w:rsidR="004F4266"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LINTEC EUROPE (UK) LTD est une filiale à part entière de LINTEC Europe B.V., dont le siège se trouve à </w:t>
      </w:r>
      <w:proofErr w:type="spellStart"/>
      <w:r>
        <w:rPr>
          <w:rFonts w:asciiTheme="minorHAnsi" w:hAnsiTheme="minorHAnsi"/>
          <w:sz w:val="20"/>
          <w:szCs w:val="22"/>
        </w:rPr>
        <w:t>Amstelveen</w:t>
      </w:r>
      <w:proofErr w:type="spellEnd"/>
      <w:r>
        <w:rPr>
          <w:rFonts w:asciiTheme="minorHAnsi" w:hAnsiTheme="minorHAnsi"/>
          <w:sz w:val="20"/>
          <w:szCs w:val="22"/>
        </w:rPr>
        <w:t>, aux Pays-Bas.</w:t>
      </w:r>
    </w:p>
    <w:p w14:paraId="7FE3C58D" w14:textId="77777777" w:rsidR="004F4266" w:rsidRDefault="004F4266" w:rsidP="004F4266">
      <w:pPr>
        <w:jc w:val="both"/>
        <w:rPr>
          <w:rFonts w:asciiTheme="minorHAnsi" w:eastAsiaTheme="minorHAnsi" w:hAnsiTheme="minorHAnsi" w:cstheme="minorBidi"/>
          <w:sz w:val="20"/>
          <w:szCs w:val="22"/>
        </w:rPr>
      </w:pPr>
    </w:p>
    <w:p w14:paraId="601EA90F" w14:textId="77777777" w:rsidR="004F4266" w:rsidRPr="00781B1A"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Pour de plus amples informations au sujet de LINTEC EUROPE (UK) LTD, rendez-vous sur : </w:t>
      </w:r>
      <w:hyperlink r:id="rId8" w:history="1">
        <w:r>
          <w:rPr>
            <w:rStyle w:val="Hyperlink"/>
            <w:rFonts w:asciiTheme="minorHAnsi" w:hAnsiTheme="minorHAnsi"/>
            <w:sz w:val="20"/>
            <w:szCs w:val="22"/>
          </w:rPr>
          <w:t>www.lintec-europe.com</w:t>
        </w:r>
      </w:hyperlink>
      <w:bookmarkStart w:id="0" w:name="_GoBack"/>
      <w:r>
        <w:rPr>
          <w:rFonts w:asciiTheme="minorHAnsi" w:hAnsiTheme="minorHAnsi"/>
          <w:sz w:val="20"/>
          <w:szCs w:val="22"/>
        </w:rPr>
        <w:t xml:space="preserve">  </w:t>
      </w:r>
      <w:bookmarkEnd w:id="0"/>
    </w:p>
    <w:p w14:paraId="13488197" w14:textId="77777777" w:rsidR="004F4266" w:rsidRDefault="004F4266" w:rsidP="004F4266">
      <w:pPr>
        <w:spacing w:line="360" w:lineRule="auto"/>
        <w:jc w:val="both"/>
        <w:rPr>
          <w:rFonts w:asciiTheme="minorHAnsi" w:eastAsiaTheme="minorHAnsi" w:hAnsiTheme="minorHAnsi" w:cstheme="minorBidi"/>
          <w:b/>
          <w:sz w:val="20"/>
          <w:szCs w:val="22"/>
        </w:rPr>
      </w:pPr>
    </w:p>
    <w:p w14:paraId="5FA028DD" w14:textId="77777777" w:rsidR="004F4266" w:rsidRPr="00794923" w:rsidRDefault="004F4266" w:rsidP="004F4266">
      <w:pPr>
        <w:spacing w:line="360" w:lineRule="auto"/>
        <w:jc w:val="both"/>
        <w:rPr>
          <w:rFonts w:asciiTheme="minorHAnsi" w:eastAsiaTheme="minorHAnsi" w:hAnsiTheme="minorHAnsi" w:cstheme="minorBidi"/>
          <w:b/>
          <w:sz w:val="20"/>
          <w:szCs w:val="22"/>
        </w:rPr>
      </w:pPr>
      <w:r>
        <w:rPr>
          <w:rFonts w:asciiTheme="minorHAnsi" w:hAnsiTheme="minorHAnsi"/>
          <w:b/>
          <w:sz w:val="20"/>
          <w:szCs w:val="22"/>
        </w:rPr>
        <w:t>Pour obtenir de plus amples informations, s’adresser à :</w:t>
      </w:r>
    </w:p>
    <w:p w14:paraId="1E4C8A2B" w14:textId="77777777"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Michael Grass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Andy Voss</w:t>
      </w:r>
    </w:p>
    <w:p w14:paraId="795D4BF7" w14:textId="6AD21D87" w:rsidR="004F4266" w:rsidRPr="00794923"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 xml:space="preserve">Directeur de compte                   </w:t>
      </w:r>
      <w:r w:rsidR="000107E5">
        <w:rPr>
          <w:rFonts w:asciiTheme="minorHAnsi" w:hAnsiTheme="minorHAnsi"/>
          <w:sz w:val="20"/>
          <w:szCs w:val="22"/>
        </w:rPr>
        <w:tab/>
      </w:r>
      <w:r w:rsidR="000107E5">
        <w:rPr>
          <w:rFonts w:asciiTheme="minorHAnsi" w:hAnsiTheme="minorHAnsi"/>
          <w:sz w:val="20"/>
          <w:szCs w:val="22"/>
        </w:rPr>
        <w:tab/>
      </w:r>
      <w:r w:rsidR="000107E5">
        <w:rPr>
          <w:rFonts w:asciiTheme="minorHAnsi" w:hAnsiTheme="minorHAnsi"/>
          <w:sz w:val="20"/>
          <w:szCs w:val="22"/>
        </w:rPr>
        <w:tab/>
      </w:r>
      <w:r>
        <w:rPr>
          <w:rFonts w:asciiTheme="minorHAnsi" w:hAnsiTheme="minorHAnsi"/>
          <w:sz w:val="20"/>
          <w:szCs w:val="22"/>
        </w:rPr>
        <w:t>Directeur général</w:t>
      </w:r>
    </w:p>
    <w:p w14:paraId="0B38335A" w14:textId="77777777" w:rsidR="004F4266" w:rsidRPr="00207374"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AD Communications</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LINTEC EUROPE (UK) LTD</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r>
    </w:p>
    <w:p w14:paraId="0616B77A" w14:textId="77777777" w:rsidR="004F4266" w:rsidRPr="00207374" w:rsidRDefault="004F4266" w:rsidP="004F4266">
      <w:pPr>
        <w:jc w:val="both"/>
        <w:rPr>
          <w:rFonts w:asciiTheme="minorHAnsi" w:eastAsiaTheme="minorHAnsi" w:hAnsiTheme="minorHAnsi" w:cstheme="minorBidi"/>
          <w:sz w:val="20"/>
          <w:szCs w:val="22"/>
        </w:rPr>
      </w:pPr>
      <w:r>
        <w:rPr>
          <w:rFonts w:asciiTheme="minorHAnsi" w:hAnsiTheme="minorHAnsi"/>
          <w:sz w:val="20"/>
          <w:szCs w:val="22"/>
        </w:rPr>
        <w:t>Tél. : +44 (0)1372 464470</w:t>
      </w:r>
      <w:r>
        <w:rPr>
          <w:rFonts w:asciiTheme="minorHAnsi" w:hAnsiTheme="minorHAnsi"/>
          <w:sz w:val="20"/>
          <w:szCs w:val="22"/>
        </w:rPr>
        <w:tab/>
      </w:r>
      <w:r>
        <w:rPr>
          <w:rFonts w:asciiTheme="minorHAnsi" w:hAnsiTheme="minorHAnsi"/>
          <w:sz w:val="20"/>
          <w:szCs w:val="22"/>
        </w:rPr>
        <w:tab/>
      </w:r>
      <w:r>
        <w:rPr>
          <w:rFonts w:asciiTheme="minorHAnsi" w:hAnsiTheme="minorHAnsi"/>
          <w:sz w:val="20"/>
          <w:szCs w:val="22"/>
        </w:rPr>
        <w:tab/>
        <w:t xml:space="preserve">                Tél. : +44 (0) 1628 77776</w:t>
      </w:r>
    </w:p>
    <w:p w14:paraId="30896424" w14:textId="77777777" w:rsidR="004F4266" w:rsidRDefault="000107E5" w:rsidP="004F4266">
      <w:pPr>
        <w:jc w:val="both"/>
        <w:rPr>
          <w:rFonts w:asciiTheme="minorHAnsi" w:eastAsiaTheme="minorHAnsi" w:hAnsiTheme="minorHAnsi" w:cstheme="minorBidi"/>
          <w:color w:val="0563C1" w:themeColor="hyperlink"/>
          <w:sz w:val="20"/>
          <w:szCs w:val="22"/>
          <w:u w:val="single"/>
        </w:rPr>
      </w:pPr>
      <w:hyperlink r:id="rId9" w:history="1">
        <w:r w:rsidR="004C2A4B">
          <w:rPr>
            <w:rStyle w:val="Hyperlink"/>
            <w:rFonts w:asciiTheme="minorHAnsi" w:hAnsiTheme="minorHAnsi"/>
            <w:sz w:val="20"/>
            <w:szCs w:val="22"/>
          </w:rPr>
          <w:t>mgrass@adcomms.co.uk</w:t>
        </w:r>
      </w:hyperlink>
      <w:r w:rsidR="004C2A4B">
        <w:rPr>
          <w:rFonts w:asciiTheme="minorHAnsi" w:hAnsiTheme="minorHAnsi"/>
          <w:sz w:val="20"/>
          <w:szCs w:val="22"/>
        </w:rPr>
        <w:t xml:space="preserve"> </w:t>
      </w:r>
      <w:r w:rsidR="004C2A4B">
        <w:rPr>
          <w:rFonts w:asciiTheme="minorHAnsi" w:hAnsiTheme="minorHAnsi"/>
          <w:color w:val="0070C0"/>
          <w:sz w:val="20"/>
          <w:szCs w:val="22"/>
        </w:rPr>
        <w:t xml:space="preserve"> </w:t>
      </w:r>
      <w:r w:rsidR="004C2A4B">
        <w:rPr>
          <w:rFonts w:asciiTheme="minorHAnsi" w:hAnsiTheme="minorHAnsi"/>
          <w:color w:val="0070C0"/>
          <w:sz w:val="20"/>
          <w:szCs w:val="22"/>
        </w:rPr>
        <w:tab/>
        <w:t xml:space="preserve"> </w:t>
      </w:r>
      <w:r w:rsidR="004C2A4B">
        <w:rPr>
          <w:rFonts w:asciiTheme="minorHAnsi" w:hAnsiTheme="minorHAnsi"/>
          <w:sz w:val="20"/>
          <w:szCs w:val="22"/>
        </w:rPr>
        <w:tab/>
      </w:r>
      <w:r w:rsidR="004C2A4B">
        <w:rPr>
          <w:rFonts w:asciiTheme="minorHAnsi" w:hAnsiTheme="minorHAnsi"/>
          <w:sz w:val="20"/>
          <w:szCs w:val="22"/>
        </w:rPr>
        <w:tab/>
        <w:t xml:space="preserve">                </w:t>
      </w:r>
      <w:hyperlink r:id="rId10" w:history="1">
        <w:r w:rsidR="004C2A4B">
          <w:rPr>
            <w:rStyle w:val="Hyperlink"/>
            <w:rFonts w:asciiTheme="minorHAnsi" w:hAnsiTheme="minorHAnsi"/>
            <w:sz w:val="20"/>
          </w:rPr>
          <w:t>avoss@lintec-europeuk.com</w:t>
        </w:r>
      </w:hyperlink>
      <w:r w:rsidR="004C2A4B">
        <w:rPr>
          <w:rFonts w:asciiTheme="minorHAnsi" w:hAnsiTheme="minorHAnsi"/>
          <w:sz w:val="20"/>
        </w:rPr>
        <w:t xml:space="preserve"> </w:t>
      </w:r>
    </w:p>
    <w:p w14:paraId="72621B71" w14:textId="77777777" w:rsidR="000B046D" w:rsidRDefault="000B046D" w:rsidP="000B046D">
      <w:pPr>
        <w:jc w:val="both"/>
        <w:rPr>
          <w:rFonts w:asciiTheme="minorHAnsi" w:eastAsiaTheme="minorHAnsi" w:hAnsiTheme="minorHAnsi" w:cstheme="minorBidi"/>
          <w:color w:val="0563C1" w:themeColor="hyperlink"/>
          <w:sz w:val="20"/>
          <w:szCs w:val="22"/>
          <w:u w:val="single"/>
        </w:rPr>
      </w:pPr>
    </w:p>
    <w:p w14:paraId="2D323593" w14:textId="0436D2A7" w:rsidR="00EE6EF4" w:rsidRPr="00207374" w:rsidRDefault="00EE6EF4" w:rsidP="000B046D">
      <w:pPr>
        <w:jc w:val="both"/>
        <w:rPr>
          <w:rFonts w:asciiTheme="minorHAnsi" w:eastAsiaTheme="minorHAnsi" w:hAnsiTheme="minorHAnsi" w:cstheme="minorBidi"/>
          <w:sz w:val="20"/>
          <w:szCs w:val="22"/>
          <w:lang w:val="fr-BE"/>
        </w:rPr>
      </w:pPr>
    </w:p>
    <w:sectPr w:rsidR="00EE6EF4" w:rsidRPr="00207374" w:rsidSect="00781B1A">
      <w:headerReference w:type="default" r:id="rId11"/>
      <w:headerReference w:type="first" r:id="rId12"/>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2FCD" w14:textId="77777777" w:rsidR="004C2A4B" w:rsidRDefault="004C2A4B">
      <w:r>
        <w:separator/>
      </w:r>
    </w:p>
  </w:endnote>
  <w:endnote w:type="continuationSeparator" w:id="0">
    <w:p w14:paraId="547BEA52" w14:textId="77777777" w:rsidR="004C2A4B" w:rsidRDefault="004C2A4B">
      <w:r>
        <w:continuationSeparator/>
      </w:r>
    </w:p>
  </w:endnote>
  <w:endnote w:type="continuationNotice" w:id="1">
    <w:p w14:paraId="191D39C7" w14:textId="77777777" w:rsidR="004C2A4B" w:rsidRDefault="004C2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E95A" w14:textId="77777777" w:rsidR="004C2A4B" w:rsidRDefault="004C2A4B">
      <w:r>
        <w:separator/>
      </w:r>
    </w:p>
  </w:footnote>
  <w:footnote w:type="continuationSeparator" w:id="0">
    <w:p w14:paraId="6B1A3EDE" w14:textId="77777777" w:rsidR="004C2A4B" w:rsidRDefault="004C2A4B">
      <w:r>
        <w:continuationSeparator/>
      </w:r>
    </w:p>
  </w:footnote>
  <w:footnote w:type="continuationNotice" w:id="1">
    <w:p w14:paraId="12AE5C5C" w14:textId="77777777" w:rsidR="004C2A4B" w:rsidRDefault="004C2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21E9" w14:textId="77777777" w:rsidR="00073D87" w:rsidRPr="001D6A88" w:rsidRDefault="00073D87"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D380" w14:textId="15ECDE24" w:rsidR="00073D87" w:rsidRDefault="009B4981" w:rsidP="009B4981">
    <w:pPr>
      <w:pStyle w:val="Header"/>
      <w:tabs>
        <w:tab w:val="left" w:pos="1725"/>
        <w:tab w:val="right" w:pos="8838"/>
      </w:tabs>
    </w:pPr>
    <w:r>
      <w:rPr>
        <w:noProof/>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C4C"/>
    <w:rsid w:val="00000EA2"/>
    <w:rsid w:val="000019E3"/>
    <w:rsid w:val="00001B84"/>
    <w:rsid w:val="000045C7"/>
    <w:rsid w:val="000052BC"/>
    <w:rsid w:val="00005C30"/>
    <w:rsid w:val="00006822"/>
    <w:rsid w:val="00007010"/>
    <w:rsid w:val="000107E5"/>
    <w:rsid w:val="00011ED5"/>
    <w:rsid w:val="000155AC"/>
    <w:rsid w:val="00017DA9"/>
    <w:rsid w:val="00023DE9"/>
    <w:rsid w:val="000303F9"/>
    <w:rsid w:val="000330AE"/>
    <w:rsid w:val="0004020A"/>
    <w:rsid w:val="00041ADC"/>
    <w:rsid w:val="000441DB"/>
    <w:rsid w:val="0004503E"/>
    <w:rsid w:val="00046D63"/>
    <w:rsid w:val="00047D8C"/>
    <w:rsid w:val="00054FA4"/>
    <w:rsid w:val="00057813"/>
    <w:rsid w:val="00060708"/>
    <w:rsid w:val="00060DA9"/>
    <w:rsid w:val="00066FF8"/>
    <w:rsid w:val="00070E77"/>
    <w:rsid w:val="00073D87"/>
    <w:rsid w:val="00074281"/>
    <w:rsid w:val="00075E16"/>
    <w:rsid w:val="00077964"/>
    <w:rsid w:val="0008012F"/>
    <w:rsid w:val="00080825"/>
    <w:rsid w:val="00080FCF"/>
    <w:rsid w:val="00084FF5"/>
    <w:rsid w:val="000869A6"/>
    <w:rsid w:val="00086D0B"/>
    <w:rsid w:val="0009392F"/>
    <w:rsid w:val="00093FBD"/>
    <w:rsid w:val="00094709"/>
    <w:rsid w:val="00094A18"/>
    <w:rsid w:val="000953E7"/>
    <w:rsid w:val="00096C0B"/>
    <w:rsid w:val="000A01B5"/>
    <w:rsid w:val="000A050B"/>
    <w:rsid w:val="000B046D"/>
    <w:rsid w:val="000B6F07"/>
    <w:rsid w:val="000B702E"/>
    <w:rsid w:val="000B7168"/>
    <w:rsid w:val="000B7ABA"/>
    <w:rsid w:val="000B7FD4"/>
    <w:rsid w:val="000C03C6"/>
    <w:rsid w:val="000C1D72"/>
    <w:rsid w:val="000C229A"/>
    <w:rsid w:val="000C2A97"/>
    <w:rsid w:val="000C3F43"/>
    <w:rsid w:val="000C3FBE"/>
    <w:rsid w:val="000C4157"/>
    <w:rsid w:val="000C4B19"/>
    <w:rsid w:val="000C6A77"/>
    <w:rsid w:val="000C7FFA"/>
    <w:rsid w:val="000D179A"/>
    <w:rsid w:val="000D1AF4"/>
    <w:rsid w:val="000D2793"/>
    <w:rsid w:val="000D3C99"/>
    <w:rsid w:val="000D4EBD"/>
    <w:rsid w:val="000D5E2F"/>
    <w:rsid w:val="000D682C"/>
    <w:rsid w:val="000D7BDB"/>
    <w:rsid w:val="000E377E"/>
    <w:rsid w:val="000E466D"/>
    <w:rsid w:val="000E4D43"/>
    <w:rsid w:val="000F01C3"/>
    <w:rsid w:val="000F1E1E"/>
    <w:rsid w:val="000F21D0"/>
    <w:rsid w:val="000F25F4"/>
    <w:rsid w:val="000F6F82"/>
    <w:rsid w:val="00100F38"/>
    <w:rsid w:val="00101291"/>
    <w:rsid w:val="00102497"/>
    <w:rsid w:val="00106CDC"/>
    <w:rsid w:val="001100BC"/>
    <w:rsid w:val="00110340"/>
    <w:rsid w:val="00111CB7"/>
    <w:rsid w:val="001213F7"/>
    <w:rsid w:val="001234AA"/>
    <w:rsid w:val="0012380F"/>
    <w:rsid w:val="00124378"/>
    <w:rsid w:val="001244A1"/>
    <w:rsid w:val="00126962"/>
    <w:rsid w:val="00126CFF"/>
    <w:rsid w:val="001305A4"/>
    <w:rsid w:val="00132D7F"/>
    <w:rsid w:val="00134109"/>
    <w:rsid w:val="001347FD"/>
    <w:rsid w:val="00136F70"/>
    <w:rsid w:val="001403DE"/>
    <w:rsid w:val="00141C22"/>
    <w:rsid w:val="00141D6C"/>
    <w:rsid w:val="001479F7"/>
    <w:rsid w:val="001511A6"/>
    <w:rsid w:val="0015166B"/>
    <w:rsid w:val="0015191F"/>
    <w:rsid w:val="00151C67"/>
    <w:rsid w:val="00152E58"/>
    <w:rsid w:val="0015403E"/>
    <w:rsid w:val="0015678C"/>
    <w:rsid w:val="00160229"/>
    <w:rsid w:val="001677CB"/>
    <w:rsid w:val="00170C73"/>
    <w:rsid w:val="00173B03"/>
    <w:rsid w:val="001773DB"/>
    <w:rsid w:val="00182D00"/>
    <w:rsid w:val="00182FE8"/>
    <w:rsid w:val="00183676"/>
    <w:rsid w:val="00183E53"/>
    <w:rsid w:val="001843F5"/>
    <w:rsid w:val="00187F43"/>
    <w:rsid w:val="001912A4"/>
    <w:rsid w:val="001933EA"/>
    <w:rsid w:val="00193466"/>
    <w:rsid w:val="00194857"/>
    <w:rsid w:val="001954B4"/>
    <w:rsid w:val="001A048A"/>
    <w:rsid w:val="001B1FA1"/>
    <w:rsid w:val="001B3462"/>
    <w:rsid w:val="001B4025"/>
    <w:rsid w:val="001C05F8"/>
    <w:rsid w:val="001C5CCD"/>
    <w:rsid w:val="001C6C0F"/>
    <w:rsid w:val="001C6EC9"/>
    <w:rsid w:val="001C7F00"/>
    <w:rsid w:val="001D0769"/>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374"/>
    <w:rsid w:val="00207BEE"/>
    <w:rsid w:val="00214ECA"/>
    <w:rsid w:val="00221BB2"/>
    <w:rsid w:val="002227B4"/>
    <w:rsid w:val="00222C9F"/>
    <w:rsid w:val="00227A25"/>
    <w:rsid w:val="00230454"/>
    <w:rsid w:val="002306A4"/>
    <w:rsid w:val="002315D9"/>
    <w:rsid w:val="002366C7"/>
    <w:rsid w:val="00236A5A"/>
    <w:rsid w:val="00236E0C"/>
    <w:rsid w:val="002440F0"/>
    <w:rsid w:val="00244F82"/>
    <w:rsid w:val="00250D2F"/>
    <w:rsid w:val="0025114A"/>
    <w:rsid w:val="00252123"/>
    <w:rsid w:val="00252425"/>
    <w:rsid w:val="00254773"/>
    <w:rsid w:val="00257BF6"/>
    <w:rsid w:val="00260E47"/>
    <w:rsid w:val="002621F8"/>
    <w:rsid w:val="00263D20"/>
    <w:rsid w:val="00267982"/>
    <w:rsid w:val="00270AA7"/>
    <w:rsid w:val="0027277A"/>
    <w:rsid w:val="002757C0"/>
    <w:rsid w:val="002759BC"/>
    <w:rsid w:val="002776AF"/>
    <w:rsid w:val="002779D8"/>
    <w:rsid w:val="00277A5B"/>
    <w:rsid w:val="0028037F"/>
    <w:rsid w:val="00280B45"/>
    <w:rsid w:val="00280F94"/>
    <w:rsid w:val="0028336C"/>
    <w:rsid w:val="00283A2D"/>
    <w:rsid w:val="00284548"/>
    <w:rsid w:val="00286B24"/>
    <w:rsid w:val="002918D1"/>
    <w:rsid w:val="00292D06"/>
    <w:rsid w:val="00294D17"/>
    <w:rsid w:val="002951A5"/>
    <w:rsid w:val="00295518"/>
    <w:rsid w:val="00295ACD"/>
    <w:rsid w:val="00295DA1"/>
    <w:rsid w:val="00297355"/>
    <w:rsid w:val="002A0EAB"/>
    <w:rsid w:val="002A1CAD"/>
    <w:rsid w:val="002A222C"/>
    <w:rsid w:val="002A4B2F"/>
    <w:rsid w:val="002A50F8"/>
    <w:rsid w:val="002A70A5"/>
    <w:rsid w:val="002A75B3"/>
    <w:rsid w:val="002B274A"/>
    <w:rsid w:val="002B78A9"/>
    <w:rsid w:val="002C0B6C"/>
    <w:rsid w:val="002C18B1"/>
    <w:rsid w:val="002C35E5"/>
    <w:rsid w:val="002C6FB3"/>
    <w:rsid w:val="002C7651"/>
    <w:rsid w:val="002D2580"/>
    <w:rsid w:val="002D3ED6"/>
    <w:rsid w:val="002D591D"/>
    <w:rsid w:val="002D5BA2"/>
    <w:rsid w:val="002D73AC"/>
    <w:rsid w:val="002D7585"/>
    <w:rsid w:val="002D7E25"/>
    <w:rsid w:val="002E103D"/>
    <w:rsid w:val="002E20EF"/>
    <w:rsid w:val="002E512F"/>
    <w:rsid w:val="002E5915"/>
    <w:rsid w:val="002E5B44"/>
    <w:rsid w:val="002E729F"/>
    <w:rsid w:val="002E79EA"/>
    <w:rsid w:val="002F1D68"/>
    <w:rsid w:val="002F63DB"/>
    <w:rsid w:val="002F7419"/>
    <w:rsid w:val="002F7DFD"/>
    <w:rsid w:val="0030218D"/>
    <w:rsid w:val="00304AF3"/>
    <w:rsid w:val="00305D32"/>
    <w:rsid w:val="003075C5"/>
    <w:rsid w:val="003105D7"/>
    <w:rsid w:val="00310DD1"/>
    <w:rsid w:val="0031460A"/>
    <w:rsid w:val="0031771E"/>
    <w:rsid w:val="00317CA4"/>
    <w:rsid w:val="00321B5B"/>
    <w:rsid w:val="00323220"/>
    <w:rsid w:val="003235D2"/>
    <w:rsid w:val="00333873"/>
    <w:rsid w:val="00333AEC"/>
    <w:rsid w:val="0033537F"/>
    <w:rsid w:val="00342B53"/>
    <w:rsid w:val="003440FC"/>
    <w:rsid w:val="003444D8"/>
    <w:rsid w:val="00344BC1"/>
    <w:rsid w:val="00347041"/>
    <w:rsid w:val="00350D30"/>
    <w:rsid w:val="00351756"/>
    <w:rsid w:val="00355583"/>
    <w:rsid w:val="00356063"/>
    <w:rsid w:val="0035616C"/>
    <w:rsid w:val="00357023"/>
    <w:rsid w:val="00361AC0"/>
    <w:rsid w:val="00365B15"/>
    <w:rsid w:val="00366B50"/>
    <w:rsid w:val="00372E35"/>
    <w:rsid w:val="0037649F"/>
    <w:rsid w:val="003803C5"/>
    <w:rsid w:val="00380D52"/>
    <w:rsid w:val="003813AF"/>
    <w:rsid w:val="0038193D"/>
    <w:rsid w:val="00381E68"/>
    <w:rsid w:val="00384040"/>
    <w:rsid w:val="0038454A"/>
    <w:rsid w:val="00385F6E"/>
    <w:rsid w:val="003872CC"/>
    <w:rsid w:val="00387897"/>
    <w:rsid w:val="00390F06"/>
    <w:rsid w:val="003917B2"/>
    <w:rsid w:val="00391D50"/>
    <w:rsid w:val="00392CE7"/>
    <w:rsid w:val="00392D94"/>
    <w:rsid w:val="003945F0"/>
    <w:rsid w:val="0039516D"/>
    <w:rsid w:val="00396A2E"/>
    <w:rsid w:val="003971EF"/>
    <w:rsid w:val="003A06A3"/>
    <w:rsid w:val="003A0742"/>
    <w:rsid w:val="003A2741"/>
    <w:rsid w:val="003A5686"/>
    <w:rsid w:val="003B6E7E"/>
    <w:rsid w:val="003C1056"/>
    <w:rsid w:val="003C3CAB"/>
    <w:rsid w:val="003C433E"/>
    <w:rsid w:val="003C47EA"/>
    <w:rsid w:val="003C6171"/>
    <w:rsid w:val="003D0BA1"/>
    <w:rsid w:val="003D0DBF"/>
    <w:rsid w:val="003D2A2C"/>
    <w:rsid w:val="003D530A"/>
    <w:rsid w:val="003D6CAC"/>
    <w:rsid w:val="003E20D1"/>
    <w:rsid w:val="003E70B6"/>
    <w:rsid w:val="003F0232"/>
    <w:rsid w:val="003F19E3"/>
    <w:rsid w:val="003F3863"/>
    <w:rsid w:val="004003B1"/>
    <w:rsid w:val="00403B22"/>
    <w:rsid w:val="00404A93"/>
    <w:rsid w:val="00406EE8"/>
    <w:rsid w:val="00407106"/>
    <w:rsid w:val="004072D0"/>
    <w:rsid w:val="00407F38"/>
    <w:rsid w:val="004140B8"/>
    <w:rsid w:val="004163A3"/>
    <w:rsid w:val="00417B8F"/>
    <w:rsid w:val="00421DD2"/>
    <w:rsid w:val="00422C91"/>
    <w:rsid w:val="00425272"/>
    <w:rsid w:val="004263D0"/>
    <w:rsid w:val="004314AF"/>
    <w:rsid w:val="00431777"/>
    <w:rsid w:val="0043445B"/>
    <w:rsid w:val="004376CB"/>
    <w:rsid w:val="00443097"/>
    <w:rsid w:val="004432AA"/>
    <w:rsid w:val="00444D12"/>
    <w:rsid w:val="0044727C"/>
    <w:rsid w:val="004472A9"/>
    <w:rsid w:val="0045022D"/>
    <w:rsid w:val="0045074E"/>
    <w:rsid w:val="00450BA4"/>
    <w:rsid w:val="0045126B"/>
    <w:rsid w:val="00451942"/>
    <w:rsid w:val="00451A00"/>
    <w:rsid w:val="00455C10"/>
    <w:rsid w:val="00455FB8"/>
    <w:rsid w:val="0045676D"/>
    <w:rsid w:val="004570D6"/>
    <w:rsid w:val="00460139"/>
    <w:rsid w:val="0046258C"/>
    <w:rsid w:val="00462F17"/>
    <w:rsid w:val="004702F5"/>
    <w:rsid w:val="00470402"/>
    <w:rsid w:val="0047127D"/>
    <w:rsid w:val="004723B8"/>
    <w:rsid w:val="004737CA"/>
    <w:rsid w:val="00474FB1"/>
    <w:rsid w:val="004761F2"/>
    <w:rsid w:val="004819DC"/>
    <w:rsid w:val="0048287A"/>
    <w:rsid w:val="00483A94"/>
    <w:rsid w:val="004845E2"/>
    <w:rsid w:val="0048503D"/>
    <w:rsid w:val="004867EF"/>
    <w:rsid w:val="00490784"/>
    <w:rsid w:val="00493607"/>
    <w:rsid w:val="00494248"/>
    <w:rsid w:val="004948DF"/>
    <w:rsid w:val="004A3053"/>
    <w:rsid w:val="004A50E3"/>
    <w:rsid w:val="004C0B7C"/>
    <w:rsid w:val="004C25D8"/>
    <w:rsid w:val="004C2A4B"/>
    <w:rsid w:val="004C492D"/>
    <w:rsid w:val="004C71C6"/>
    <w:rsid w:val="004D0AD8"/>
    <w:rsid w:val="004D1061"/>
    <w:rsid w:val="004D10F3"/>
    <w:rsid w:val="004D1BE9"/>
    <w:rsid w:val="004D22D4"/>
    <w:rsid w:val="004D2EEA"/>
    <w:rsid w:val="004D65A2"/>
    <w:rsid w:val="004D7553"/>
    <w:rsid w:val="004D7C58"/>
    <w:rsid w:val="004E4D9A"/>
    <w:rsid w:val="004E5EC6"/>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737C"/>
    <w:rsid w:val="005312DA"/>
    <w:rsid w:val="0053432D"/>
    <w:rsid w:val="00534BBB"/>
    <w:rsid w:val="00535028"/>
    <w:rsid w:val="00536E99"/>
    <w:rsid w:val="005372C3"/>
    <w:rsid w:val="00540C2B"/>
    <w:rsid w:val="0054424B"/>
    <w:rsid w:val="00545ABD"/>
    <w:rsid w:val="0054622C"/>
    <w:rsid w:val="005465C7"/>
    <w:rsid w:val="005467B8"/>
    <w:rsid w:val="00546A1A"/>
    <w:rsid w:val="005509D8"/>
    <w:rsid w:val="005539C2"/>
    <w:rsid w:val="005547E8"/>
    <w:rsid w:val="00555ED1"/>
    <w:rsid w:val="00556DCE"/>
    <w:rsid w:val="0055736F"/>
    <w:rsid w:val="00557F15"/>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B09"/>
    <w:rsid w:val="00585DAE"/>
    <w:rsid w:val="00585EC2"/>
    <w:rsid w:val="00587A10"/>
    <w:rsid w:val="0059151F"/>
    <w:rsid w:val="005932BB"/>
    <w:rsid w:val="00597FFA"/>
    <w:rsid w:val="005A184A"/>
    <w:rsid w:val="005A2070"/>
    <w:rsid w:val="005A3B5A"/>
    <w:rsid w:val="005A4D5A"/>
    <w:rsid w:val="005A585F"/>
    <w:rsid w:val="005A6080"/>
    <w:rsid w:val="005B3AED"/>
    <w:rsid w:val="005B5EA7"/>
    <w:rsid w:val="005B6403"/>
    <w:rsid w:val="005B6F76"/>
    <w:rsid w:val="005B7C14"/>
    <w:rsid w:val="005C0744"/>
    <w:rsid w:val="005C266E"/>
    <w:rsid w:val="005C4FBB"/>
    <w:rsid w:val="005C7783"/>
    <w:rsid w:val="005E264F"/>
    <w:rsid w:val="005E419C"/>
    <w:rsid w:val="005F013A"/>
    <w:rsid w:val="005F2C73"/>
    <w:rsid w:val="005F2DBA"/>
    <w:rsid w:val="00600DA9"/>
    <w:rsid w:val="00602AF6"/>
    <w:rsid w:val="00605314"/>
    <w:rsid w:val="0060759C"/>
    <w:rsid w:val="00607BBE"/>
    <w:rsid w:val="00610FF7"/>
    <w:rsid w:val="00611A82"/>
    <w:rsid w:val="00612435"/>
    <w:rsid w:val="0061296B"/>
    <w:rsid w:val="006132D6"/>
    <w:rsid w:val="00613D6F"/>
    <w:rsid w:val="00613ED1"/>
    <w:rsid w:val="00613F12"/>
    <w:rsid w:val="00614B19"/>
    <w:rsid w:val="00614D8A"/>
    <w:rsid w:val="00615331"/>
    <w:rsid w:val="00616222"/>
    <w:rsid w:val="00621873"/>
    <w:rsid w:val="006227AC"/>
    <w:rsid w:val="0062386A"/>
    <w:rsid w:val="00623EAF"/>
    <w:rsid w:val="006267B6"/>
    <w:rsid w:val="00626840"/>
    <w:rsid w:val="00627EBC"/>
    <w:rsid w:val="00630588"/>
    <w:rsid w:val="00631AE8"/>
    <w:rsid w:val="00631B06"/>
    <w:rsid w:val="006434C8"/>
    <w:rsid w:val="006507A8"/>
    <w:rsid w:val="006555D5"/>
    <w:rsid w:val="00655E3A"/>
    <w:rsid w:val="00657A8C"/>
    <w:rsid w:val="00657B23"/>
    <w:rsid w:val="00660031"/>
    <w:rsid w:val="00662953"/>
    <w:rsid w:val="0066557E"/>
    <w:rsid w:val="00675BB1"/>
    <w:rsid w:val="00676D1C"/>
    <w:rsid w:val="006809C5"/>
    <w:rsid w:val="006813C4"/>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0C5B"/>
    <w:rsid w:val="006B15B3"/>
    <w:rsid w:val="006B4354"/>
    <w:rsid w:val="006B4AA4"/>
    <w:rsid w:val="006B4D90"/>
    <w:rsid w:val="006C2F83"/>
    <w:rsid w:val="006C52BC"/>
    <w:rsid w:val="006D088D"/>
    <w:rsid w:val="006D1B6D"/>
    <w:rsid w:val="006D21FB"/>
    <w:rsid w:val="006D7487"/>
    <w:rsid w:val="006D7D86"/>
    <w:rsid w:val="006E1D1F"/>
    <w:rsid w:val="006E4EBE"/>
    <w:rsid w:val="006E763E"/>
    <w:rsid w:val="006F44FD"/>
    <w:rsid w:val="006F74C4"/>
    <w:rsid w:val="006F79E5"/>
    <w:rsid w:val="0070171D"/>
    <w:rsid w:val="00704245"/>
    <w:rsid w:val="00705B8C"/>
    <w:rsid w:val="00711550"/>
    <w:rsid w:val="007124ED"/>
    <w:rsid w:val="00712B90"/>
    <w:rsid w:val="00713691"/>
    <w:rsid w:val="00714343"/>
    <w:rsid w:val="007147DE"/>
    <w:rsid w:val="007178B6"/>
    <w:rsid w:val="007179C3"/>
    <w:rsid w:val="00720A31"/>
    <w:rsid w:val="00721E1D"/>
    <w:rsid w:val="007237C8"/>
    <w:rsid w:val="00724406"/>
    <w:rsid w:val="00726CB0"/>
    <w:rsid w:val="007278AC"/>
    <w:rsid w:val="00727F98"/>
    <w:rsid w:val="0073045F"/>
    <w:rsid w:val="00730BF9"/>
    <w:rsid w:val="007329B9"/>
    <w:rsid w:val="00733150"/>
    <w:rsid w:val="00733736"/>
    <w:rsid w:val="007348B5"/>
    <w:rsid w:val="007350FD"/>
    <w:rsid w:val="00735374"/>
    <w:rsid w:val="00736DF5"/>
    <w:rsid w:val="00742A66"/>
    <w:rsid w:val="007450BB"/>
    <w:rsid w:val="0074590A"/>
    <w:rsid w:val="0074643C"/>
    <w:rsid w:val="00750804"/>
    <w:rsid w:val="007523F9"/>
    <w:rsid w:val="00754955"/>
    <w:rsid w:val="00757E2D"/>
    <w:rsid w:val="00761749"/>
    <w:rsid w:val="00764170"/>
    <w:rsid w:val="007656A1"/>
    <w:rsid w:val="0077351F"/>
    <w:rsid w:val="00775E89"/>
    <w:rsid w:val="00776280"/>
    <w:rsid w:val="00781B1A"/>
    <w:rsid w:val="00782C22"/>
    <w:rsid w:val="007839B0"/>
    <w:rsid w:val="007844C9"/>
    <w:rsid w:val="0078796F"/>
    <w:rsid w:val="00791C2E"/>
    <w:rsid w:val="00792375"/>
    <w:rsid w:val="00793464"/>
    <w:rsid w:val="00794923"/>
    <w:rsid w:val="00795385"/>
    <w:rsid w:val="007A08A0"/>
    <w:rsid w:val="007A1B39"/>
    <w:rsid w:val="007B2A99"/>
    <w:rsid w:val="007B2F7B"/>
    <w:rsid w:val="007B3A4E"/>
    <w:rsid w:val="007B40B5"/>
    <w:rsid w:val="007B5ED1"/>
    <w:rsid w:val="007B7EE4"/>
    <w:rsid w:val="007C1308"/>
    <w:rsid w:val="007C1BC8"/>
    <w:rsid w:val="007C1FBF"/>
    <w:rsid w:val="007C3AD4"/>
    <w:rsid w:val="007C3DAC"/>
    <w:rsid w:val="007C5F12"/>
    <w:rsid w:val="007C696B"/>
    <w:rsid w:val="007D2599"/>
    <w:rsid w:val="007D579B"/>
    <w:rsid w:val="007D6E42"/>
    <w:rsid w:val="007E392A"/>
    <w:rsid w:val="007E3E64"/>
    <w:rsid w:val="007E526B"/>
    <w:rsid w:val="007E5536"/>
    <w:rsid w:val="007E5F1E"/>
    <w:rsid w:val="007F2CF2"/>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7C1B"/>
    <w:rsid w:val="00833DCC"/>
    <w:rsid w:val="008346C3"/>
    <w:rsid w:val="00843524"/>
    <w:rsid w:val="00843A45"/>
    <w:rsid w:val="00844077"/>
    <w:rsid w:val="00845E7C"/>
    <w:rsid w:val="008465FE"/>
    <w:rsid w:val="008479E6"/>
    <w:rsid w:val="00850964"/>
    <w:rsid w:val="00854407"/>
    <w:rsid w:val="00857E79"/>
    <w:rsid w:val="00860208"/>
    <w:rsid w:val="008628F9"/>
    <w:rsid w:val="00864538"/>
    <w:rsid w:val="0086469F"/>
    <w:rsid w:val="00867042"/>
    <w:rsid w:val="00867E95"/>
    <w:rsid w:val="00871073"/>
    <w:rsid w:val="008716C1"/>
    <w:rsid w:val="00872415"/>
    <w:rsid w:val="00874343"/>
    <w:rsid w:val="008750FD"/>
    <w:rsid w:val="00876535"/>
    <w:rsid w:val="008801ED"/>
    <w:rsid w:val="008817EC"/>
    <w:rsid w:val="0088261B"/>
    <w:rsid w:val="0088369B"/>
    <w:rsid w:val="0088559D"/>
    <w:rsid w:val="0088587D"/>
    <w:rsid w:val="00886A57"/>
    <w:rsid w:val="00887781"/>
    <w:rsid w:val="00891ED1"/>
    <w:rsid w:val="00896EEC"/>
    <w:rsid w:val="0089772D"/>
    <w:rsid w:val="008A0CE6"/>
    <w:rsid w:val="008A30B7"/>
    <w:rsid w:val="008A4F5C"/>
    <w:rsid w:val="008A5373"/>
    <w:rsid w:val="008A6947"/>
    <w:rsid w:val="008A7EDC"/>
    <w:rsid w:val="008B06A3"/>
    <w:rsid w:val="008B4720"/>
    <w:rsid w:val="008B554A"/>
    <w:rsid w:val="008B625F"/>
    <w:rsid w:val="008B7537"/>
    <w:rsid w:val="008C17B8"/>
    <w:rsid w:val="008C445E"/>
    <w:rsid w:val="008C5727"/>
    <w:rsid w:val="008C719A"/>
    <w:rsid w:val="008D07E6"/>
    <w:rsid w:val="008D1C17"/>
    <w:rsid w:val="008D3E4E"/>
    <w:rsid w:val="008D638C"/>
    <w:rsid w:val="008D7FE6"/>
    <w:rsid w:val="008E021E"/>
    <w:rsid w:val="008E187C"/>
    <w:rsid w:val="008E198B"/>
    <w:rsid w:val="008E1AAE"/>
    <w:rsid w:val="008E4BF7"/>
    <w:rsid w:val="008E7992"/>
    <w:rsid w:val="008F235F"/>
    <w:rsid w:val="008F6E5A"/>
    <w:rsid w:val="008F71C5"/>
    <w:rsid w:val="008F7DE7"/>
    <w:rsid w:val="00900CF1"/>
    <w:rsid w:val="00907645"/>
    <w:rsid w:val="00910410"/>
    <w:rsid w:val="00912756"/>
    <w:rsid w:val="00914C80"/>
    <w:rsid w:val="00916A92"/>
    <w:rsid w:val="00917273"/>
    <w:rsid w:val="00917430"/>
    <w:rsid w:val="0091767F"/>
    <w:rsid w:val="00917DA4"/>
    <w:rsid w:val="009248FC"/>
    <w:rsid w:val="00925A43"/>
    <w:rsid w:val="009260BF"/>
    <w:rsid w:val="009309AD"/>
    <w:rsid w:val="00933E5E"/>
    <w:rsid w:val="00935341"/>
    <w:rsid w:val="0093628A"/>
    <w:rsid w:val="00941A12"/>
    <w:rsid w:val="00942C32"/>
    <w:rsid w:val="00943074"/>
    <w:rsid w:val="0094464C"/>
    <w:rsid w:val="009449F7"/>
    <w:rsid w:val="00947081"/>
    <w:rsid w:val="0095008A"/>
    <w:rsid w:val="00950A50"/>
    <w:rsid w:val="009516C5"/>
    <w:rsid w:val="00952944"/>
    <w:rsid w:val="009540E5"/>
    <w:rsid w:val="00954A2B"/>
    <w:rsid w:val="00955315"/>
    <w:rsid w:val="009627F0"/>
    <w:rsid w:val="00971C94"/>
    <w:rsid w:val="00973871"/>
    <w:rsid w:val="00976DBB"/>
    <w:rsid w:val="00980FCB"/>
    <w:rsid w:val="009816F3"/>
    <w:rsid w:val="00984519"/>
    <w:rsid w:val="00984FB7"/>
    <w:rsid w:val="00986743"/>
    <w:rsid w:val="0099026A"/>
    <w:rsid w:val="00990FBF"/>
    <w:rsid w:val="009915AB"/>
    <w:rsid w:val="009919B7"/>
    <w:rsid w:val="009A05ED"/>
    <w:rsid w:val="009A10A7"/>
    <w:rsid w:val="009A192A"/>
    <w:rsid w:val="009A4A88"/>
    <w:rsid w:val="009A7E32"/>
    <w:rsid w:val="009B1E35"/>
    <w:rsid w:val="009B2480"/>
    <w:rsid w:val="009B2839"/>
    <w:rsid w:val="009B2BCC"/>
    <w:rsid w:val="009B3428"/>
    <w:rsid w:val="009B40D8"/>
    <w:rsid w:val="009B4981"/>
    <w:rsid w:val="009B5287"/>
    <w:rsid w:val="009B58B5"/>
    <w:rsid w:val="009C09EB"/>
    <w:rsid w:val="009C0B1C"/>
    <w:rsid w:val="009C16A3"/>
    <w:rsid w:val="009C1E9E"/>
    <w:rsid w:val="009C2A5C"/>
    <w:rsid w:val="009C7108"/>
    <w:rsid w:val="009D00F3"/>
    <w:rsid w:val="009D0EC3"/>
    <w:rsid w:val="009E5D2E"/>
    <w:rsid w:val="009E619F"/>
    <w:rsid w:val="009E7DFD"/>
    <w:rsid w:val="009F3965"/>
    <w:rsid w:val="009F3C9F"/>
    <w:rsid w:val="009F469D"/>
    <w:rsid w:val="009F69FA"/>
    <w:rsid w:val="00A00C6D"/>
    <w:rsid w:val="00A04B8A"/>
    <w:rsid w:val="00A072D9"/>
    <w:rsid w:val="00A12FD8"/>
    <w:rsid w:val="00A13CFF"/>
    <w:rsid w:val="00A168C8"/>
    <w:rsid w:val="00A17291"/>
    <w:rsid w:val="00A2130C"/>
    <w:rsid w:val="00A21C2C"/>
    <w:rsid w:val="00A231A5"/>
    <w:rsid w:val="00A259D8"/>
    <w:rsid w:val="00A25DD1"/>
    <w:rsid w:val="00A263D2"/>
    <w:rsid w:val="00A30A02"/>
    <w:rsid w:val="00A3206F"/>
    <w:rsid w:val="00A33718"/>
    <w:rsid w:val="00A35B03"/>
    <w:rsid w:val="00A4025E"/>
    <w:rsid w:val="00A442A1"/>
    <w:rsid w:val="00A44CD0"/>
    <w:rsid w:val="00A44DFA"/>
    <w:rsid w:val="00A46569"/>
    <w:rsid w:val="00A46854"/>
    <w:rsid w:val="00A5385B"/>
    <w:rsid w:val="00A53FA7"/>
    <w:rsid w:val="00A54AAC"/>
    <w:rsid w:val="00A57108"/>
    <w:rsid w:val="00A5712D"/>
    <w:rsid w:val="00A6227B"/>
    <w:rsid w:val="00A6276D"/>
    <w:rsid w:val="00A640ED"/>
    <w:rsid w:val="00A642C5"/>
    <w:rsid w:val="00A64F5B"/>
    <w:rsid w:val="00A65C1F"/>
    <w:rsid w:val="00A65F36"/>
    <w:rsid w:val="00A66DEB"/>
    <w:rsid w:val="00A7038E"/>
    <w:rsid w:val="00A75683"/>
    <w:rsid w:val="00A777FB"/>
    <w:rsid w:val="00A77CF3"/>
    <w:rsid w:val="00A80F83"/>
    <w:rsid w:val="00A81F8D"/>
    <w:rsid w:val="00A82250"/>
    <w:rsid w:val="00A86147"/>
    <w:rsid w:val="00A906BD"/>
    <w:rsid w:val="00A9146A"/>
    <w:rsid w:val="00A9381E"/>
    <w:rsid w:val="00A94E14"/>
    <w:rsid w:val="00A96490"/>
    <w:rsid w:val="00A9763E"/>
    <w:rsid w:val="00AA33FF"/>
    <w:rsid w:val="00AA3E47"/>
    <w:rsid w:val="00AA421F"/>
    <w:rsid w:val="00AA4839"/>
    <w:rsid w:val="00AA5274"/>
    <w:rsid w:val="00AA5DFD"/>
    <w:rsid w:val="00AB1394"/>
    <w:rsid w:val="00AB2B51"/>
    <w:rsid w:val="00AB3D23"/>
    <w:rsid w:val="00AB6E2B"/>
    <w:rsid w:val="00AC1EF4"/>
    <w:rsid w:val="00AC20CE"/>
    <w:rsid w:val="00AC29D4"/>
    <w:rsid w:val="00AC4E73"/>
    <w:rsid w:val="00AC58C2"/>
    <w:rsid w:val="00AC79CF"/>
    <w:rsid w:val="00AD028A"/>
    <w:rsid w:val="00AD31E6"/>
    <w:rsid w:val="00AD5824"/>
    <w:rsid w:val="00AD5C42"/>
    <w:rsid w:val="00AD7BAF"/>
    <w:rsid w:val="00AE1843"/>
    <w:rsid w:val="00AE228A"/>
    <w:rsid w:val="00AE2437"/>
    <w:rsid w:val="00AE3DF5"/>
    <w:rsid w:val="00AE47F2"/>
    <w:rsid w:val="00AE5836"/>
    <w:rsid w:val="00AE6738"/>
    <w:rsid w:val="00AE74F8"/>
    <w:rsid w:val="00AF0376"/>
    <w:rsid w:val="00AF103C"/>
    <w:rsid w:val="00AF17CE"/>
    <w:rsid w:val="00AF2286"/>
    <w:rsid w:val="00AF2562"/>
    <w:rsid w:val="00AF3069"/>
    <w:rsid w:val="00AF30C1"/>
    <w:rsid w:val="00AF361D"/>
    <w:rsid w:val="00AF4E19"/>
    <w:rsid w:val="00AF711E"/>
    <w:rsid w:val="00B0008E"/>
    <w:rsid w:val="00B02B45"/>
    <w:rsid w:val="00B04105"/>
    <w:rsid w:val="00B04E70"/>
    <w:rsid w:val="00B05E11"/>
    <w:rsid w:val="00B120CA"/>
    <w:rsid w:val="00B129C0"/>
    <w:rsid w:val="00B15844"/>
    <w:rsid w:val="00B20DFF"/>
    <w:rsid w:val="00B2245B"/>
    <w:rsid w:val="00B224DD"/>
    <w:rsid w:val="00B22CD8"/>
    <w:rsid w:val="00B2490F"/>
    <w:rsid w:val="00B25E80"/>
    <w:rsid w:val="00B269B7"/>
    <w:rsid w:val="00B27F42"/>
    <w:rsid w:val="00B35B70"/>
    <w:rsid w:val="00B35E1E"/>
    <w:rsid w:val="00B37157"/>
    <w:rsid w:val="00B376C7"/>
    <w:rsid w:val="00B41722"/>
    <w:rsid w:val="00B42442"/>
    <w:rsid w:val="00B42746"/>
    <w:rsid w:val="00B43109"/>
    <w:rsid w:val="00B43AED"/>
    <w:rsid w:val="00B477A2"/>
    <w:rsid w:val="00B50220"/>
    <w:rsid w:val="00B5097E"/>
    <w:rsid w:val="00B516DB"/>
    <w:rsid w:val="00B525B9"/>
    <w:rsid w:val="00B52650"/>
    <w:rsid w:val="00B527DC"/>
    <w:rsid w:val="00B529C9"/>
    <w:rsid w:val="00B53B1F"/>
    <w:rsid w:val="00B57C00"/>
    <w:rsid w:val="00B61645"/>
    <w:rsid w:val="00B61C9C"/>
    <w:rsid w:val="00B62F78"/>
    <w:rsid w:val="00B66843"/>
    <w:rsid w:val="00B66989"/>
    <w:rsid w:val="00B66BAB"/>
    <w:rsid w:val="00B700F2"/>
    <w:rsid w:val="00B72567"/>
    <w:rsid w:val="00B74535"/>
    <w:rsid w:val="00B7587E"/>
    <w:rsid w:val="00B836D4"/>
    <w:rsid w:val="00B91406"/>
    <w:rsid w:val="00B92B61"/>
    <w:rsid w:val="00B932E5"/>
    <w:rsid w:val="00B95248"/>
    <w:rsid w:val="00BA0909"/>
    <w:rsid w:val="00BA17E7"/>
    <w:rsid w:val="00BA1EC6"/>
    <w:rsid w:val="00BA278A"/>
    <w:rsid w:val="00BA4FBC"/>
    <w:rsid w:val="00BA7EF2"/>
    <w:rsid w:val="00BB7303"/>
    <w:rsid w:val="00BB7FCF"/>
    <w:rsid w:val="00BC060A"/>
    <w:rsid w:val="00BC3A40"/>
    <w:rsid w:val="00BC42A1"/>
    <w:rsid w:val="00BD3FD0"/>
    <w:rsid w:val="00BD55C5"/>
    <w:rsid w:val="00BE11C3"/>
    <w:rsid w:val="00BE17B9"/>
    <w:rsid w:val="00BE2DC9"/>
    <w:rsid w:val="00BE42A3"/>
    <w:rsid w:val="00BE56B0"/>
    <w:rsid w:val="00BE7ACA"/>
    <w:rsid w:val="00BE7E5B"/>
    <w:rsid w:val="00C00299"/>
    <w:rsid w:val="00C00AC5"/>
    <w:rsid w:val="00C021A4"/>
    <w:rsid w:val="00C05521"/>
    <w:rsid w:val="00C069BE"/>
    <w:rsid w:val="00C07B29"/>
    <w:rsid w:val="00C15EAE"/>
    <w:rsid w:val="00C1614E"/>
    <w:rsid w:val="00C173E1"/>
    <w:rsid w:val="00C21D07"/>
    <w:rsid w:val="00C24141"/>
    <w:rsid w:val="00C2715B"/>
    <w:rsid w:val="00C30C51"/>
    <w:rsid w:val="00C314CD"/>
    <w:rsid w:val="00C317F4"/>
    <w:rsid w:val="00C33262"/>
    <w:rsid w:val="00C339D2"/>
    <w:rsid w:val="00C33A74"/>
    <w:rsid w:val="00C42122"/>
    <w:rsid w:val="00C42D44"/>
    <w:rsid w:val="00C45D4C"/>
    <w:rsid w:val="00C504F2"/>
    <w:rsid w:val="00C6016C"/>
    <w:rsid w:val="00C602AF"/>
    <w:rsid w:val="00C609ED"/>
    <w:rsid w:val="00C60A11"/>
    <w:rsid w:val="00C63C87"/>
    <w:rsid w:val="00C65AC1"/>
    <w:rsid w:val="00C74CA8"/>
    <w:rsid w:val="00C80174"/>
    <w:rsid w:val="00C80DCC"/>
    <w:rsid w:val="00C81A3E"/>
    <w:rsid w:val="00C81B70"/>
    <w:rsid w:val="00C81C10"/>
    <w:rsid w:val="00C8274C"/>
    <w:rsid w:val="00C86AAF"/>
    <w:rsid w:val="00C9298D"/>
    <w:rsid w:val="00C9337A"/>
    <w:rsid w:val="00C9469C"/>
    <w:rsid w:val="00C94918"/>
    <w:rsid w:val="00C96858"/>
    <w:rsid w:val="00C97651"/>
    <w:rsid w:val="00CA0FA5"/>
    <w:rsid w:val="00CA1590"/>
    <w:rsid w:val="00CA206C"/>
    <w:rsid w:val="00CA3B05"/>
    <w:rsid w:val="00CA4F31"/>
    <w:rsid w:val="00CA7560"/>
    <w:rsid w:val="00CA765B"/>
    <w:rsid w:val="00CA7C6D"/>
    <w:rsid w:val="00CB1308"/>
    <w:rsid w:val="00CB4674"/>
    <w:rsid w:val="00CB544A"/>
    <w:rsid w:val="00CB5DFA"/>
    <w:rsid w:val="00CB71C6"/>
    <w:rsid w:val="00CC1030"/>
    <w:rsid w:val="00CC105A"/>
    <w:rsid w:val="00CC4F08"/>
    <w:rsid w:val="00CC5EBF"/>
    <w:rsid w:val="00CD00F9"/>
    <w:rsid w:val="00CD1F81"/>
    <w:rsid w:val="00CD302B"/>
    <w:rsid w:val="00CD3B3A"/>
    <w:rsid w:val="00CD5D4F"/>
    <w:rsid w:val="00CD6E9A"/>
    <w:rsid w:val="00CE0CA3"/>
    <w:rsid w:val="00CE45F3"/>
    <w:rsid w:val="00CE51B6"/>
    <w:rsid w:val="00CE61E6"/>
    <w:rsid w:val="00CE6CEA"/>
    <w:rsid w:val="00CF1DC1"/>
    <w:rsid w:val="00CF423D"/>
    <w:rsid w:val="00CF5EE0"/>
    <w:rsid w:val="00CF6D4C"/>
    <w:rsid w:val="00CF6D7A"/>
    <w:rsid w:val="00D01EF7"/>
    <w:rsid w:val="00D0409C"/>
    <w:rsid w:val="00D057E1"/>
    <w:rsid w:val="00D10D16"/>
    <w:rsid w:val="00D111EC"/>
    <w:rsid w:val="00D14AE9"/>
    <w:rsid w:val="00D169ED"/>
    <w:rsid w:val="00D20682"/>
    <w:rsid w:val="00D211A3"/>
    <w:rsid w:val="00D22D6F"/>
    <w:rsid w:val="00D32477"/>
    <w:rsid w:val="00D33B05"/>
    <w:rsid w:val="00D34BEF"/>
    <w:rsid w:val="00D3632D"/>
    <w:rsid w:val="00D37E86"/>
    <w:rsid w:val="00D45E44"/>
    <w:rsid w:val="00D50275"/>
    <w:rsid w:val="00D51A8B"/>
    <w:rsid w:val="00D630F4"/>
    <w:rsid w:val="00D64B03"/>
    <w:rsid w:val="00D6731C"/>
    <w:rsid w:val="00D67883"/>
    <w:rsid w:val="00D70518"/>
    <w:rsid w:val="00D7490C"/>
    <w:rsid w:val="00D755AC"/>
    <w:rsid w:val="00D768B6"/>
    <w:rsid w:val="00D801DD"/>
    <w:rsid w:val="00D82BD1"/>
    <w:rsid w:val="00D85733"/>
    <w:rsid w:val="00D92E31"/>
    <w:rsid w:val="00D92E62"/>
    <w:rsid w:val="00D945D0"/>
    <w:rsid w:val="00D979D0"/>
    <w:rsid w:val="00D97A06"/>
    <w:rsid w:val="00DA2BEF"/>
    <w:rsid w:val="00DA30EA"/>
    <w:rsid w:val="00DA6105"/>
    <w:rsid w:val="00DA73E7"/>
    <w:rsid w:val="00DA7E0C"/>
    <w:rsid w:val="00DB12BE"/>
    <w:rsid w:val="00DB131F"/>
    <w:rsid w:val="00DB171D"/>
    <w:rsid w:val="00DB6A6D"/>
    <w:rsid w:val="00DC21C9"/>
    <w:rsid w:val="00DC2D3B"/>
    <w:rsid w:val="00DC6F5C"/>
    <w:rsid w:val="00DD37D7"/>
    <w:rsid w:val="00DD40AD"/>
    <w:rsid w:val="00DD429C"/>
    <w:rsid w:val="00DD4B17"/>
    <w:rsid w:val="00DE225A"/>
    <w:rsid w:val="00DE23F6"/>
    <w:rsid w:val="00DE2E38"/>
    <w:rsid w:val="00DE3A9A"/>
    <w:rsid w:val="00DE59C2"/>
    <w:rsid w:val="00DE6C59"/>
    <w:rsid w:val="00DE77FB"/>
    <w:rsid w:val="00DF1228"/>
    <w:rsid w:val="00DF689C"/>
    <w:rsid w:val="00DF6ABB"/>
    <w:rsid w:val="00DF7E12"/>
    <w:rsid w:val="00E027EC"/>
    <w:rsid w:val="00E03FE1"/>
    <w:rsid w:val="00E06668"/>
    <w:rsid w:val="00E10145"/>
    <w:rsid w:val="00E10202"/>
    <w:rsid w:val="00E12931"/>
    <w:rsid w:val="00E17946"/>
    <w:rsid w:val="00E17AD7"/>
    <w:rsid w:val="00E2059A"/>
    <w:rsid w:val="00E22099"/>
    <w:rsid w:val="00E257F4"/>
    <w:rsid w:val="00E27A42"/>
    <w:rsid w:val="00E31883"/>
    <w:rsid w:val="00E362F6"/>
    <w:rsid w:val="00E364C7"/>
    <w:rsid w:val="00E36F31"/>
    <w:rsid w:val="00E403B1"/>
    <w:rsid w:val="00E43213"/>
    <w:rsid w:val="00E434F4"/>
    <w:rsid w:val="00E435FF"/>
    <w:rsid w:val="00E47AAD"/>
    <w:rsid w:val="00E55603"/>
    <w:rsid w:val="00E66CD9"/>
    <w:rsid w:val="00E66EC8"/>
    <w:rsid w:val="00E67173"/>
    <w:rsid w:val="00E67463"/>
    <w:rsid w:val="00E67F82"/>
    <w:rsid w:val="00E763FD"/>
    <w:rsid w:val="00E76980"/>
    <w:rsid w:val="00E7712E"/>
    <w:rsid w:val="00E779D5"/>
    <w:rsid w:val="00E80117"/>
    <w:rsid w:val="00E843DE"/>
    <w:rsid w:val="00E8746D"/>
    <w:rsid w:val="00E928BC"/>
    <w:rsid w:val="00EA07B5"/>
    <w:rsid w:val="00EA684F"/>
    <w:rsid w:val="00EA74A4"/>
    <w:rsid w:val="00EB0AA6"/>
    <w:rsid w:val="00EB41CC"/>
    <w:rsid w:val="00EB4CB7"/>
    <w:rsid w:val="00EB693F"/>
    <w:rsid w:val="00EB6B7D"/>
    <w:rsid w:val="00EC0A65"/>
    <w:rsid w:val="00EC381F"/>
    <w:rsid w:val="00ED15E1"/>
    <w:rsid w:val="00ED17CE"/>
    <w:rsid w:val="00ED18BE"/>
    <w:rsid w:val="00ED1FE2"/>
    <w:rsid w:val="00ED52F2"/>
    <w:rsid w:val="00ED6BF8"/>
    <w:rsid w:val="00EE1186"/>
    <w:rsid w:val="00EE2CAD"/>
    <w:rsid w:val="00EE31DA"/>
    <w:rsid w:val="00EE66FF"/>
    <w:rsid w:val="00EE6EF4"/>
    <w:rsid w:val="00EF1E24"/>
    <w:rsid w:val="00EF378A"/>
    <w:rsid w:val="00EF471D"/>
    <w:rsid w:val="00EF4955"/>
    <w:rsid w:val="00EF6460"/>
    <w:rsid w:val="00EF6B9C"/>
    <w:rsid w:val="00F00C19"/>
    <w:rsid w:val="00F010AF"/>
    <w:rsid w:val="00F043C2"/>
    <w:rsid w:val="00F04535"/>
    <w:rsid w:val="00F04E15"/>
    <w:rsid w:val="00F05AD9"/>
    <w:rsid w:val="00F06DF5"/>
    <w:rsid w:val="00F10E2A"/>
    <w:rsid w:val="00F11A55"/>
    <w:rsid w:val="00F125D4"/>
    <w:rsid w:val="00F169F0"/>
    <w:rsid w:val="00F177F4"/>
    <w:rsid w:val="00F17BE5"/>
    <w:rsid w:val="00F2107B"/>
    <w:rsid w:val="00F21F03"/>
    <w:rsid w:val="00F231F2"/>
    <w:rsid w:val="00F24381"/>
    <w:rsid w:val="00F24C54"/>
    <w:rsid w:val="00F25DE5"/>
    <w:rsid w:val="00F277CF"/>
    <w:rsid w:val="00F27C82"/>
    <w:rsid w:val="00F31F9C"/>
    <w:rsid w:val="00F332F1"/>
    <w:rsid w:val="00F353D0"/>
    <w:rsid w:val="00F36513"/>
    <w:rsid w:val="00F40602"/>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57E"/>
    <w:rsid w:val="00F57BBE"/>
    <w:rsid w:val="00F6025E"/>
    <w:rsid w:val="00F61AEC"/>
    <w:rsid w:val="00F61BD5"/>
    <w:rsid w:val="00F65904"/>
    <w:rsid w:val="00F6730A"/>
    <w:rsid w:val="00F67AF2"/>
    <w:rsid w:val="00F70A9A"/>
    <w:rsid w:val="00F71A98"/>
    <w:rsid w:val="00F75064"/>
    <w:rsid w:val="00F80BA0"/>
    <w:rsid w:val="00F8141E"/>
    <w:rsid w:val="00F815BF"/>
    <w:rsid w:val="00F81BD6"/>
    <w:rsid w:val="00F82B7E"/>
    <w:rsid w:val="00F84869"/>
    <w:rsid w:val="00F8673D"/>
    <w:rsid w:val="00F9263F"/>
    <w:rsid w:val="00F94D38"/>
    <w:rsid w:val="00FA117D"/>
    <w:rsid w:val="00FA170E"/>
    <w:rsid w:val="00FA1946"/>
    <w:rsid w:val="00FA3B87"/>
    <w:rsid w:val="00FA66A5"/>
    <w:rsid w:val="00FB4CC9"/>
    <w:rsid w:val="00FB59AB"/>
    <w:rsid w:val="00FB64EA"/>
    <w:rsid w:val="00FB657D"/>
    <w:rsid w:val="00FB6A73"/>
    <w:rsid w:val="00FC158C"/>
    <w:rsid w:val="00FC3657"/>
    <w:rsid w:val="00FC5E6C"/>
    <w:rsid w:val="00FC6199"/>
    <w:rsid w:val="00FC6987"/>
    <w:rsid w:val="00FD1F73"/>
    <w:rsid w:val="00FD455B"/>
    <w:rsid w:val="00FD58C4"/>
    <w:rsid w:val="00FD6A99"/>
    <w:rsid w:val="00FD6CFB"/>
    <w:rsid w:val="00FE3CE3"/>
    <w:rsid w:val="00FE52A5"/>
    <w:rsid w:val="00FE61A3"/>
    <w:rsid w:val="00FE68CA"/>
    <w:rsid w:val="00FE710F"/>
    <w:rsid w:val="00FE7899"/>
    <w:rsid w:val="00FE7E42"/>
    <w:rsid w:val="00FF0287"/>
    <w:rsid w:val="00FF2BF8"/>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tec-euro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voss@lintec-europeuk.com" TargetMode="External"/><Relationship Id="rId4" Type="http://schemas.openxmlformats.org/officeDocument/2006/relationships/settings" Target="settings.xml"/><Relationship Id="rId9" Type="http://schemas.openxmlformats.org/officeDocument/2006/relationships/hyperlink" Target="mailto:mgrass@adcom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4E73-6E93-4DD3-8E25-6C0405EB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3666</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2018-11-02T14:48:00Z</dcterms:created>
  <dcterms:modified xsi:type="dcterms:W3CDTF">2018-11-05T13:12:00Z</dcterms:modified>
  <cp:category/>
  <cp:contentStatus/>
</cp:coreProperties>
</file>