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4F9BA" w14:textId="77777777" w:rsidR="00103494" w:rsidRPr="008666C9" w:rsidRDefault="009760F5" w:rsidP="00F40487">
      <w:pPr>
        <w:spacing w:after="0" w:line="240" w:lineRule="auto"/>
        <w:rPr>
          <w:rFonts w:cstheme="minorHAnsi"/>
          <w:b/>
          <w:color w:val="FF0000"/>
        </w:rPr>
      </w:pPr>
      <w:r w:rsidRPr="00204DC6">
        <w:rPr>
          <w:b/>
          <w:noProof/>
          <w:lang w:val="en-GB" w:eastAsia="en-GB"/>
        </w:rPr>
        <w:drawing>
          <wp:anchor distT="0" distB="0" distL="114300" distR="114300" simplePos="0" relativeHeight="251657216" behindDoc="1" locked="0" layoutInCell="1" allowOverlap="1" wp14:anchorId="7873D02C" wp14:editId="0E063142">
            <wp:simplePos x="0" y="0"/>
            <wp:positionH relativeFrom="column">
              <wp:posOffset>5486400</wp:posOffset>
            </wp:positionH>
            <wp:positionV relativeFrom="page">
              <wp:posOffset>133350</wp:posOffset>
            </wp:positionV>
            <wp:extent cx="1162050" cy="1162050"/>
            <wp:effectExtent l="0" t="0" r="0" b="0"/>
            <wp:wrapTight wrapText="bothSides">
              <wp:wrapPolygon edited="0">
                <wp:start x="0" y="0"/>
                <wp:lineTo x="0" y="21246"/>
                <wp:lineTo x="21246" y="21246"/>
                <wp:lineTo x="21246"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4E0">
        <w:rPr>
          <w:rFonts w:cstheme="minorHAnsi"/>
          <w:b/>
        </w:rPr>
        <w:t>News</w:t>
      </w:r>
      <w:r w:rsidR="00103494" w:rsidRPr="00190873">
        <w:rPr>
          <w:rFonts w:cstheme="minorHAnsi"/>
          <w:b/>
        </w:rPr>
        <w:t xml:space="preserve"> Release</w:t>
      </w:r>
    </w:p>
    <w:p w14:paraId="056D1935" w14:textId="77777777" w:rsidR="00103494" w:rsidRPr="00103494" w:rsidRDefault="00B93FF1" w:rsidP="00F40487">
      <w:pPr>
        <w:spacing w:after="0" w:line="240" w:lineRule="auto"/>
        <w:rPr>
          <w:rFonts w:cstheme="minorHAnsi"/>
          <w:b/>
        </w:rPr>
      </w:pPr>
      <w:r>
        <w:rPr>
          <w:rFonts w:cstheme="minorHAnsi"/>
        </w:rPr>
        <w:t>14 May</w:t>
      </w:r>
      <w:r w:rsidR="00FD53A8">
        <w:rPr>
          <w:rFonts w:cstheme="minorHAnsi"/>
        </w:rPr>
        <w:t xml:space="preserve"> 2018</w:t>
      </w:r>
    </w:p>
    <w:p w14:paraId="456CC86A" w14:textId="77777777" w:rsidR="009E6825" w:rsidRDefault="009E6825" w:rsidP="00103494">
      <w:pPr>
        <w:spacing w:line="360" w:lineRule="auto"/>
        <w:rPr>
          <w:rFonts w:cstheme="minorHAnsi"/>
          <w:b/>
          <w:u w:val="single"/>
        </w:rPr>
      </w:pPr>
    </w:p>
    <w:p w14:paraId="79517341" w14:textId="77777777" w:rsidR="00BF7100" w:rsidRDefault="00AF4AB1" w:rsidP="00746595">
      <w:pPr>
        <w:tabs>
          <w:tab w:val="left" w:pos="1890"/>
          <w:tab w:val="center" w:pos="4680"/>
        </w:tabs>
        <w:spacing w:after="0" w:line="240" w:lineRule="auto"/>
        <w:jc w:val="center"/>
        <w:rPr>
          <w:rFonts w:cstheme="minorHAnsi"/>
          <w:b/>
        </w:rPr>
      </w:pPr>
      <w:r>
        <w:rPr>
          <w:rFonts w:cstheme="minorHAnsi"/>
          <w:b/>
        </w:rPr>
        <w:t xml:space="preserve">PRINT </w:t>
      </w:r>
      <w:r w:rsidR="00B93FF1">
        <w:rPr>
          <w:rFonts w:cstheme="minorHAnsi"/>
          <w:b/>
        </w:rPr>
        <w:t>TAKE</w:t>
      </w:r>
      <w:r>
        <w:rPr>
          <w:rFonts w:cstheme="minorHAnsi"/>
          <w:b/>
        </w:rPr>
        <w:t>S</w:t>
      </w:r>
      <w:r w:rsidR="00B93FF1">
        <w:rPr>
          <w:rFonts w:cstheme="minorHAnsi"/>
          <w:b/>
        </w:rPr>
        <w:t xml:space="preserve"> OFF AT FESPA GLOBAL PRINT EXPO 2018</w:t>
      </w:r>
    </w:p>
    <w:p w14:paraId="44BF8245" w14:textId="77777777" w:rsidR="003D7A4D" w:rsidRDefault="003D7A4D" w:rsidP="003D7A4D">
      <w:pPr>
        <w:tabs>
          <w:tab w:val="left" w:pos="1890"/>
          <w:tab w:val="center" w:pos="4680"/>
        </w:tabs>
        <w:spacing w:after="0" w:line="360" w:lineRule="auto"/>
        <w:rPr>
          <w:rFonts w:cstheme="minorHAnsi"/>
        </w:rPr>
      </w:pPr>
    </w:p>
    <w:p w14:paraId="01F55C13" w14:textId="0AE19730" w:rsidR="003D7A4D" w:rsidRDefault="00902E13" w:rsidP="003D7A4D">
      <w:pPr>
        <w:tabs>
          <w:tab w:val="left" w:pos="1890"/>
          <w:tab w:val="center" w:pos="4680"/>
        </w:tabs>
        <w:spacing w:after="0" w:line="360" w:lineRule="auto"/>
        <w:rPr>
          <w:rFonts w:cstheme="minorHAnsi"/>
        </w:rPr>
      </w:pPr>
      <w:hyperlink r:id="rId13" w:history="1">
        <w:r w:rsidR="00B93FF1" w:rsidRPr="00B93FF1">
          <w:rPr>
            <w:rStyle w:val="Hyperlink"/>
            <w:rFonts w:cstheme="minorHAnsi"/>
          </w:rPr>
          <w:t>FESPA Global Print Expo 2018</w:t>
        </w:r>
      </w:hyperlink>
      <w:r w:rsidR="00AF4AB1">
        <w:rPr>
          <w:rStyle w:val="Hyperlink"/>
          <w:rFonts w:cstheme="minorHAnsi"/>
        </w:rPr>
        <w:t xml:space="preserve">, </w:t>
      </w:r>
      <w:r w:rsidR="00A7654C">
        <w:rPr>
          <w:rFonts w:cstheme="minorHAnsi"/>
        </w:rPr>
        <w:t xml:space="preserve">Europe’s largest exhibition </w:t>
      </w:r>
      <w:r w:rsidR="00AF4AB1">
        <w:rPr>
          <w:rFonts w:cstheme="minorHAnsi"/>
        </w:rPr>
        <w:t>for screen and digital wide format print, textile printing and signage,</w:t>
      </w:r>
      <w:r w:rsidR="00B93FF1">
        <w:rPr>
          <w:rFonts w:cstheme="minorHAnsi"/>
        </w:rPr>
        <w:t xml:space="preserve"> opens tomorrow</w:t>
      </w:r>
      <w:r w:rsidR="00AF4AB1">
        <w:rPr>
          <w:rFonts w:cstheme="minorHAnsi"/>
        </w:rPr>
        <w:t xml:space="preserve"> (15.5.2018)</w:t>
      </w:r>
      <w:r w:rsidR="00B93FF1">
        <w:rPr>
          <w:rFonts w:cstheme="minorHAnsi"/>
        </w:rPr>
        <w:t xml:space="preserve"> </w:t>
      </w:r>
      <w:r w:rsidR="008C02F7">
        <w:rPr>
          <w:rFonts w:cstheme="minorHAnsi"/>
        </w:rPr>
        <w:t>o</w:t>
      </w:r>
      <w:r w:rsidR="003D7A4D">
        <w:rPr>
          <w:rFonts w:cstheme="minorHAnsi"/>
        </w:rPr>
        <w:t>ccupying ten halls</w:t>
      </w:r>
      <w:r w:rsidR="00AF4AB1">
        <w:rPr>
          <w:rFonts w:cstheme="minorHAnsi"/>
        </w:rPr>
        <w:t xml:space="preserve"> and running over four days</w:t>
      </w:r>
      <w:r w:rsidR="003D7A4D">
        <w:rPr>
          <w:rFonts w:cstheme="minorHAnsi"/>
        </w:rPr>
        <w:t xml:space="preserve">, </w:t>
      </w:r>
      <w:r w:rsidR="008C02F7">
        <w:rPr>
          <w:rFonts w:cstheme="minorHAnsi"/>
        </w:rPr>
        <w:t xml:space="preserve">at Messe Berlin, Germany. </w:t>
      </w:r>
    </w:p>
    <w:p w14:paraId="3CD9F18F" w14:textId="77777777" w:rsidR="003D7A4D" w:rsidRDefault="003D7A4D" w:rsidP="003D7A4D">
      <w:pPr>
        <w:tabs>
          <w:tab w:val="left" w:pos="1890"/>
          <w:tab w:val="center" w:pos="4680"/>
        </w:tabs>
        <w:spacing w:after="0" w:line="360" w:lineRule="auto"/>
        <w:rPr>
          <w:rFonts w:cstheme="minorHAnsi"/>
        </w:rPr>
      </w:pPr>
    </w:p>
    <w:p w14:paraId="1014DEAF" w14:textId="783678BA" w:rsidR="003D7A4D" w:rsidRDefault="00AF4AB1" w:rsidP="003D7A4D">
      <w:pPr>
        <w:tabs>
          <w:tab w:val="left" w:pos="1890"/>
          <w:tab w:val="center" w:pos="4680"/>
        </w:tabs>
        <w:spacing w:after="0" w:line="360" w:lineRule="auto"/>
        <w:rPr>
          <w:rFonts w:cstheme="minorHAnsi"/>
        </w:rPr>
      </w:pPr>
      <w:r>
        <w:rPr>
          <w:rFonts w:cstheme="minorHAnsi"/>
        </w:rPr>
        <w:t>Thousands</w:t>
      </w:r>
      <w:r w:rsidR="002F55DC">
        <w:rPr>
          <w:rFonts w:cstheme="minorHAnsi"/>
        </w:rPr>
        <w:t xml:space="preserve"> of print service providers (PSPs) and sign-makers </w:t>
      </w:r>
      <w:r>
        <w:rPr>
          <w:rFonts w:cstheme="minorHAnsi"/>
        </w:rPr>
        <w:t>are expected to</w:t>
      </w:r>
      <w:r w:rsidR="008666C9">
        <w:rPr>
          <w:rFonts w:cstheme="minorHAnsi"/>
        </w:rPr>
        <w:t xml:space="preserve"> </w:t>
      </w:r>
      <w:r>
        <w:rPr>
          <w:rFonts w:cstheme="minorHAnsi"/>
        </w:rPr>
        <w:t>visit</w:t>
      </w:r>
      <w:r w:rsidR="002F55DC">
        <w:rPr>
          <w:rFonts w:cstheme="minorHAnsi"/>
        </w:rPr>
        <w:t xml:space="preserve"> Messe </w:t>
      </w:r>
      <w:r w:rsidR="00630A96">
        <w:rPr>
          <w:rFonts w:cstheme="minorHAnsi"/>
        </w:rPr>
        <w:t>B</w:t>
      </w:r>
      <w:r w:rsidR="002F55DC">
        <w:rPr>
          <w:rFonts w:cstheme="minorHAnsi"/>
        </w:rPr>
        <w:t xml:space="preserve">erlin to explore </w:t>
      </w:r>
      <w:r>
        <w:rPr>
          <w:rFonts w:cstheme="minorHAnsi"/>
        </w:rPr>
        <w:t>700 exhibitor stands</w:t>
      </w:r>
      <w:r w:rsidR="00B33334">
        <w:rPr>
          <w:rFonts w:cstheme="minorHAnsi"/>
        </w:rPr>
        <w:t>,</w:t>
      </w:r>
      <w:r>
        <w:rPr>
          <w:rFonts w:cstheme="minorHAnsi"/>
        </w:rPr>
        <w:t xml:space="preserve"> </w:t>
      </w:r>
      <w:r w:rsidR="00045184">
        <w:rPr>
          <w:rFonts w:cstheme="minorHAnsi"/>
        </w:rPr>
        <w:t xml:space="preserve">of whom a significant number will be launching new products during the week. Visitors can expect to see the latest </w:t>
      </w:r>
      <w:r w:rsidR="002F55DC">
        <w:rPr>
          <w:rFonts w:cstheme="minorHAnsi"/>
        </w:rPr>
        <w:t xml:space="preserve">innovations in equipment, software, inks and </w:t>
      </w:r>
      <w:r>
        <w:rPr>
          <w:rFonts w:cstheme="minorHAnsi"/>
        </w:rPr>
        <w:t>media</w:t>
      </w:r>
      <w:r w:rsidR="00045184">
        <w:rPr>
          <w:rFonts w:cstheme="minorHAnsi"/>
        </w:rPr>
        <w:t xml:space="preserve"> for screen and digital wide format print, textile printing and signage</w:t>
      </w:r>
      <w:r>
        <w:rPr>
          <w:rFonts w:cstheme="minorHAnsi"/>
        </w:rPr>
        <w:t xml:space="preserve">. </w:t>
      </w:r>
    </w:p>
    <w:p w14:paraId="0BAFA0FD" w14:textId="77777777" w:rsidR="002F55DC" w:rsidRDefault="002F55DC" w:rsidP="003D7A4D">
      <w:pPr>
        <w:tabs>
          <w:tab w:val="left" w:pos="1890"/>
          <w:tab w:val="center" w:pos="4680"/>
        </w:tabs>
        <w:spacing w:after="0" w:line="360" w:lineRule="auto"/>
        <w:rPr>
          <w:rFonts w:cstheme="minorHAnsi"/>
        </w:rPr>
      </w:pPr>
    </w:p>
    <w:p w14:paraId="6BBFD356" w14:textId="5CC260EB" w:rsidR="002F55DC" w:rsidRDefault="002F55DC" w:rsidP="003D7A4D">
      <w:pPr>
        <w:tabs>
          <w:tab w:val="left" w:pos="1890"/>
          <w:tab w:val="center" w:pos="4680"/>
        </w:tabs>
        <w:spacing w:after="0" w:line="360" w:lineRule="auto"/>
        <w:rPr>
          <w:rFonts w:cstheme="minorHAnsi"/>
        </w:rPr>
      </w:pPr>
      <w:r>
        <w:rPr>
          <w:rFonts w:cstheme="minorHAnsi"/>
        </w:rPr>
        <w:t xml:space="preserve">Visitors can also </w:t>
      </w:r>
      <w:r w:rsidR="00AF4AB1">
        <w:rPr>
          <w:rFonts w:cstheme="minorHAnsi"/>
        </w:rPr>
        <w:t>access</w:t>
      </w:r>
      <w:r>
        <w:rPr>
          <w:rFonts w:cstheme="minorHAnsi"/>
        </w:rPr>
        <w:t xml:space="preserve"> the co-located </w:t>
      </w:r>
      <w:hyperlink r:id="rId14" w:history="1">
        <w:r w:rsidRPr="002F55DC">
          <w:rPr>
            <w:rStyle w:val="Hyperlink"/>
            <w:rFonts w:cstheme="minorHAnsi"/>
          </w:rPr>
          <w:t>European Sign Expo</w:t>
        </w:r>
      </w:hyperlink>
      <w:r>
        <w:rPr>
          <w:rFonts w:cstheme="minorHAnsi"/>
        </w:rPr>
        <w:t xml:space="preserve"> for non-pr</w:t>
      </w:r>
      <w:r w:rsidR="00AF4AB1">
        <w:rPr>
          <w:rFonts w:cstheme="minorHAnsi"/>
        </w:rPr>
        <w:t>inted signage, which this year delivers the biggest event in its six-</w:t>
      </w:r>
      <w:r>
        <w:rPr>
          <w:rFonts w:cstheme="minorHAnsi"/>
        </w:rPr>
        <w:t xml:space="preserve">year history. </w:t>
      </w:r>
      <w:r w:rsidR="0077246F">
        <w:rPr>
          <w:rFonts w:cstheme="minorHAnsi"/>
        </w:rPr>
        <w:t xml:space="preserve">The event </w:t>
      </w:r>
      <w:r w:rsidR="00AF4AB1">
        <w:rPr>
          <w:rFonts w:cstheme="minorHAnsi"/>
        </w:rPr>
        <w:t>is</w:t>
      </w:r>
      <w:r w:rsidR="0071102A">
        <w:rPr>
          <w:rFonts w:cstheme="minorHAnsi"/>
        </w:rPr>
        <w:t xml:space="preserve"> home to</w:t>
      </w:r>
      <w:r>
        <w:rPr>
          <w:rFonts w:cstheme="minorHAnsi"/>
        </w:rPr>
        <w:t xml:space="preserve"> </w:t>
      </w:r>
      <w:r w:rsidR="008C02F7">
        <w:rPr>
          <w:rFonts w:cstheme="minorHAnsi"/>
        </w:rPr>
        <w:t>117</w:t>
      </w:r>
      <w:r w:rsidR="00C3011C">
        <w:rPr>
          <w:rFonts w:cstheme="minorHAnsi"/>
        </w:rPr>
        <w:t xml:space="preserve"> </w:t>
      </w:r>
      <w:r>
        <w:rPr>
          <w:rFonts w:cstheme="minorHAnsi"/>
        </w:rPr>
        <w:t>exhibitors</w:t>
      </w:r>
      <w:r w:rsidR="00B33334">
        <w:rPr>
          <w:rFonts w:cstheme="minorHAnsi"/>
        </w:rPr>
        <w:t>,</w:t>
      </w:r>
      <w:r w:rsidR="004D5EBC">
        <w:rPr>
          <w:rFonts w:cstheme="minorHAnsi"/>
        </w:rPr>
        <w:t xml:space="preserve"> </w:t>
      </w:r>
      <w:r w:rsidR="0071102A">
        <w:rPr>
          <w:rFonts w:cstheme="minorHAnsi"/>
        </w:rPr>
        <w:t>highlighting</w:t>
      </w:r>
      <w:r w:rsidR="004D5EBC">
        <w:rPr>
          <w:rFonts w:cstheme="minorHAnsi"/>
        </w:rPr>
        <w:t xml:space="preserve"> the latest solutions</w:t>
      </w:r>
      <w:r w:rsidR="00B33334">
        <w:rPr>
          <w:rFonts w:cstheme="minorHAnsi"/>
        </w:rPr>
        <w:t xml:space="preserve"> and tools</w:t>
      </w:r>
      <w:r w:rsidR="004D5EBC">
        <w:rPr>
          <w:rFonts w:cstheme="minorHAnsi"/>
        </w:rPr>
        <w:t xml:space="preserve"> for channel lettering, </w:t>
      </w:r>
      <w:r w:rsidR="00B33334">
        <w:rPr>
          <w:rFonts w:cstheme="minorHAnsi"/>
        </w:rPr>
        <w:t>neon, LED, dimensional signage</w:t>
      </w:r>
      <w:r w:rsidR="00AF4AB1">
        <w:rPr>
          <w:rFonts w:cstheme="minorHAnsi"/>
        </w:rPr>
        <w:t>, illuminated displays,</w:t>
      </w:r>
      <w:r w:rsidR="004D5EBC">
        <w:rPr>
          <w:rFonts w:cstheme="minorHAnsi"/>
        </w:rPr>
        <w:t xml:space="preserve"> engraving and etching</w:t>
      </w:r>
      <w:r w:rsidR="0077246F">
        <w:rPr>
          <w:rFonts w:cstheme="minorHAnsi"/>
        </w:rPr>
        <w:t>.</w:t>
      </w:r>
    </w:p>
    <w:p w14:paraId="391B8ABF" w14:textId="77777777" w:rsidR="0077246F" w:rsidRDefault="0077246F" w:rsidP="003D7A4D">
      <w:pPr>
        <w:tabs>
          <w:tab w:val="left" w:pos="1890"/>
          <w:tab w:val="center" w:pos="4680"/>
        </w:tabs>
        <w:spacing w:after="0" w:line="360" w:lineRule="auto"/>
        <w:rPr>
          <w:rFonts w:cstheme="minorHAnsi"/>
        </w:rPr>
      </w:pPr>
    </w:p>
    <w:p w14:paraId="70A688A4" w14:textId="77777777" w:rsidR="0077246F" w:rsidRDefault="00AF4AB1" w:rsidP="003D7A4D">
      <w:pPr>
        <w:tabs>
          <w:tab w:val="left" w:pos="1890"/>
          <w:tab w:val="center" w:pos="4680"/>
        </w:tabs>
        <w:spacing w:after="0" w:line="360" w:lineRule="auto"/>
        <w:rPr>
          <w:rFonts w:cstheme="minorHAnsi"/>
        </w:rPr>
      </w:pPr>
      <w:r>
        <w:rPr>
          <w:rFonts w:cstheme="minorHAnsi"/>
        </w:rPr>
        <w:t>Alongside the exhibition</w:t>
      </w:r>
      <w:r w:rsidR="00630A96">
        <w:rPr>
          <w:rFonts w:cstheme="minorHAnsi"/>
        </w:rPr>
        <w:t xml:space="preserve">, visitors </w:t>
      </w:r>
      <w:r>
        <w:rPr>
          <w:rFonts w:cstheme="minorHAnsi"/>
        </w:rPr>
        <w:t xml:space="preserve">to FESPA and European Sign Expo </w:t>
      </w:r>
      <w:r w:rsidR="00B12EF3">
        <w:rPr>
          <w:rFonts w:cstheme="minorHAnsi"/>
        </w:rPr>
        <w:t xml:space="preserve">2018 </w:t>
      </w:r>
      <w:r w:rsidR="00630A96">
        <w:rPr>
          <w:rFonts w:cstheme="minorHAnsi"/>
        </w:rPr>
        <w:t>can discover</w:t>
      </w:r>
      <w:r w:rsidR="0071102A">
        <w:rPr>
          <w:rFonts w:cstheme="minorHAnsi"/>
        </w:rPr>
        <w:t xml:space="preserve"> a wealth of</w:t>
      </w:r>
      <w:r w:rsidR="00630A96">
        <w:rPr>
          <w:rFonts w:cstheme="minorHAnsi"/>
        </w:rPr>
        <w:t xml:space="preserve"> educational content, live demonstrations and i</w:t>
      </w:r>
      <w:r>
        <w:rPr>
          <w:rFonts w:cstheme="minorHAnsi"/>
        </w:rPr>
        <w:t>nteractive features to see the many opportunities to help their business</w:t>
      </w:r>
      <w:r w:rsidR="00B12EF3">
        <w:rPr>
          <w:rFonts w:cstheme="minorHAnsi"/>
        </w:rPr>
        <w:t>es</w:t>
      </w:r>
      <w:r w:rsidR="00630A96">
        <w:rPr>
          <w:rFonts w:cstheme="minorHAnsi"/>
        </w:rPr>
        <w:t xml:space="preserve"> take off.</w:t>
      </w:r>
    </w:p>
    <w:p w14:paraId="3FD4F1D1" w14:textId="77777777" w:rsidR="0077246F" w:rsidRDefault="0077246F" w:rsidP="003D7A4D">
      <w:pPr>
        <w:tabs>
          <w:tab w:val="left" w:pos="1890"/>
          <w:tab w:val="center" w:pos="4680"/>
        </w:tabs>
        <w:spacing w:after="0" w:line="360" w:lineRule="auto"/>
        <w:rPr>
          <w:rFonts w:cstheme="minorHAnsi"/>
        </w:rPr>
      </w:pPr>
    </w:p>
    <w:p w14:paraId="674DAAAD" w14:textId="77777777" w:rsidR="00630A96" w:rsidRDefault="00630A96" w:rsidP="003D7A4D">
      <w:pPr>
        <w:tabs>
          <w:tab w:val="left" w:pos="1890"/>
          <w:tab w:val="center" w:pos="4680"/>
        </w:tabs>
        <w:spacing w:after="0" w:line="360" w:lineRule="auto"/>
        <w:rPr>
          <w:rFonts w:cstheme="minorHAnsi"/>
          <w:b/>
        </w:rPr>
      </w:pPr>
      <w:r>
        <w:rPr>
          <w:rFonts w:cstheme="minorHAnsi"/>
          <w:b/>
        </w:rPr>
        <w:t>Printeriors</w:t>
      </w:r>
    </w:p>
    <w:p w14:paraId="2999A131" w14:textId="15CD5C6D" w:rsidR="0077246F" w:rsidRDefault="00AF4AB1" w:rsidP="00630A96">
      <w:pPr>
        <w:tabs>
          <w:tab w:val="left" w:pos="1890"/>
          <w:tab w:val="center" w:pos="4680"/>
        </w:tabs>
        <w:spacing w:after="0" w:line="360" w:lineRule="auto"/>
        <w:rPr>
          <w:rFonts w:cstheme="minorHAnsi"/>
        </w:rPr>
      </w:pPr>
      <w:r>
        <w:rPr>
          <w:rFonts w:cstheme="minorHAnsi"/>
        </w:rPr>
        <w:t>On arrival at</w:t>
      </w:r>
      <w:r w:rsidR="00630A96">
        <w:rPr>
          <w:rFonts w:cstheme="minorHAnsi"/>
        </w:rPr>
        <w:t xml:space="preserve"> Messe</w:t>
      </w:r>
      <w:r>
        <w:rPr>
          <w:rFonts w:cstheme="minorHAnsi"/>
        </w:rPr>
        <w:t xml:space="preserve"> Berlin, visitors</w:t>
      </w:r>
      <w:r w:rsidR="00630A96">
        <w:rPr>
          <w:rFonts w:cstheme="minorHAnsi"/>
        </w:rPr>
        <w:t xml:space="preserve"> </w:t>
      </w:r>
      <w:r>
        <w:rPr>
          <w:rFonts w:cstheme="minorHAnsi"/>
        </w:rPr>
        <w:t>pass through</w:t>
      </w:r>
      <w:r w:rsidR="00630A96">
        <w:rPr>
          <w:rFonts w:cstheme="minorHAnsi"/>
        </w:rPr>
        <w:t xml:space="preserve"> </w:t>
      </w:r>
      <w:hyperlink r:id="rId15" w:history="1">
        <w:r w:rsidR="00630A96" w:rsidRPr="0071102A">
          <w:rPr>
            <w:rStyle w:val="Hyperlink"/>
            <w:rFonts w:cstheme="minorHAnsi"/>
            <w:b/>
          </w:rPr>
          <w:t>Printeriors</w:t>
        </w:r>
      </w:hyperlink>
      <w:r>
        <w:rPr>
          <w:rStyle w:val="Hyperlink"/>
          <w:rFonts w:cstheme="minorHAnsi"/>
          <w:b/>
        </w:rPr>
        <w:t>,</w:t>
      </w:r>
      <w:r w:rsidR="00630A96">
        <w:rPr>
          <w:rFonts w:cstheme="minorHAnsi"/>
        </w:rPr>
        <w:t xml:space="preserve"> an inspiring </w:t>
      </w:r>
      <w:r w:rsidR="00045184">
        <w:rPr>
          <w:rFonts w:cstheme="minorHAnsi"/>
        </w:rPr>
        <w:t xml:space="preserve">collection </w:t>
      </w:r>
      <w:r w:rsidR="00630A96">
        <w:rPr>
          <w:rFonts w:cstheme="minorHAnsi"/>
        </w:rPr>
        <w:t xml:space="preserve">of printed interior décor applications. </w:t>
      </w:r>
      <w:r>
        <w:rPr>
          <w:rFonts w:cstheme="minorHAnsi"/>
        </w:rPr>
        <w:t>Themed as an a</w:t>
      </w:r>
      <w:r w:rsidR="00630A96">
        <w:rPr>
          <w:rFonts w:cstheme="minorHAnsi"/>
        </w:rPr>
        <w:t>irport lounge,</w:t>
      </w:r>
      <w:r>
        <w:rPr>
          <w:rFonts w:cstheme="minorHAnsi"/>
        </w:rPr>
        <w:t xml:space="preserve"> </w:t>
      </w:r>
      <w:r w:rsidRPr="00B12EF3">
        <w:rPr>
          <w:rFonts w:cstheme="minorHAnsi"/>
          <w:i/>
        </w:rPr>
        <w:t>Printeriors</w:t>
      </w:r>
      <w:r>
        <w:rPr>
          <w:rFonts w:cstheme="minorHAnsi"/>
        </w:rPr>
        <w:t xml:space="preserve"> </w:t>
      </w:r>
      <w:r w:rsidR="0056247E">
        <w:rPr>
          <w:rFonts w:cstheme="minorHAnsi"/>
        </w:rPr>
        <w:t>highlight</w:t>
      </w:r>
      <w:r>
        <w:rPr>
          <w:rFonts w:cstheme="minorHAnsi"/>
        </w:rPr>
        <w:t>s</w:t>
      </w:r>
      <w:r w:rsidR="0077246F">
        <w:rPr>
          <w:rFonts w:cstheme="minorHAnsi"/>
        </w:rPr>
        <w:t xml:space="preserve"> how</w:t>
      </w:r>
      <w:r>
        <w:rPr>
          <w:rFonts w:cstheme="minorHAnsi"/>
        </w:rPr>
        <w:t xml:space="preserve"> print can be used to transform interiors</w:t>
      </w:r>
      <w:r w:rsidR="0077246F">
        <w:rPr>
          <w:rFonts w:cstheme="minorHAnsi"/>
        </w:rPr>
        <w:t xml:space="preserve"> </w:t>
      </w:r>
      <w:r w:rsidR="00B33334">
        <w:rPr>
          <w:rFonts w:cstheme="minorHAnsi"/>
        </w:rPr>
        <w:t>with</w:t>
      </w:r>
      <w:r w:rsidR="0077246F">
        <w:rPr>
          <w:rFonts w:cstheme="minorHAnsi"/>
        </w:rPr>
        <w:t xml:space="preserve"> </w:t>
      </w:r>
      <w:r>
        <w:rPr>
          <w:rFonts w:cstheme="minorHAnsi"/>
        </w:rPr>
        <w:t xml:space="preserve">décor applications such as </w:t>
      </w:r>
      <w:r w:rsidR="0077246F">
        <w:rPr>
          <w:rFonts w:cstheme="minorHAnsi"/>
        </w:rPr>
        <w:t>flooring, wall coverings</w:t>
      </w:r>
      <w:r w:rsidR="00187F68">
        <w:rPr>
          <w:rFonts w:cstheme="minorHAnsi"/>
        </w:rPr>
        <w:t xml:space="preserve"> and soft furnishings. 20 companies </w:t>
      </w:r>
      <w:r>
        <w:rPr>
          <w:rFonts w:cstheme="minorHAnsi"/>
        </w:rPr>
        <w:t xml:space="preserve">have contributed applications to </w:t>
      </w:r>
      <w:r w:rsidRPr="00B12EF3">
        <w:rPr>
          <w:rFonts w:cstheme="minorHAnsi"/>
          <w:i/>
        </w:rPr>
        <w:t>Printeriors</w:t>
      </w:r>
      <w:r>
        <w:rPr>
          <w:rFonts w:cstheme="minorHAnsi"/>
        </w:rPr>
        <w:t xml:space="preserve"> including</w:t>
      </w:r>
      <w:r w:rsidR="00187F68">
        <w:rPr>
          <w:rFonts w:cstheme="minorHAnsi"/>
        </w:rPr>
        <w:t xml:space="preserve">: Mimaki, OKI, CMYUK, Massivit, Premier Textiles and Veika.   </w:t>
      </w:r>
      <w:r w:rsidR="0077246F">
        <w:rPr>
          <w:rFonts w:cstheme="minorHAnsi"/>
        </w:rPr>
        <w:t xml:space="preserve"> </w:t>
      </w:r>
    </w:p>
    <w:p w14:paraId="05C98F53" w14:textId="77777777" w:rsidR="0077246F" w:rsidRDefault="0077246F" w:rsidP="003D7A4D">
      <w:pPr>
        <w:tabs>
          <w:tab w:val="left" w:pos="1890"/>
          <w:tab w:val="center" w:pos="4680"/>
        </w:tabs>
        <w:spacing w:after="0" w:line="360" w:lineRule="auto"/>
        <w:rPr>
          <w:rFonts w:cstheme="minorHAnsi"/>
        </w:rPr>
      </w:pPr>
    </w:p>
    <w:p w14:paraId="208C114F" w14:textId="77777777" w:rsidR="001D3D2F" w:rsidRDefault="001D3D2F" w:rsidP="003D7A4D">
      <w:pPr>
        <w:tabs>
          <w:tab w:val="left" w:pos="1890"/>
          <w:tab w:val="center" w:pos="4680"/>
        </w:tabs>
        <w:spacing w:after="0" w:line="360" w:lineRule="auto"/>
        <w:rPr>
          <w:rFonts w:cstheme="minorHAnsi"/>
          <w:b/>
        </w:rPr>
      </w:pPr>
    </w:p>
    <w:p w14:paraId="3880D958" w14:textId="77777777" w:rsidR="001D3D2F" w:rsidRDefault="001D3D2F" w:rsidP="003D7A4D">
      <w:pPr>
        <w:tabs>
          <w:tab w:val="left" w:pos="1890"/>
          <w:tab w:val="center" w:pos="4680"/>
        </w:tabs>
        <w:spacing w:after="0" w:line="360" w:lineRule="auto"/>
        <w:rPr>
          <w:rFonts w:cstheme="minorHAnsi"/>
          <w:b/>
        </w:rPr>
      </w:pPr>
    </w:p>
    <w:p w14:paraId="421ED00C" w14:textId="77777777" w:rsidR="001D3D2F" w:rsidRDefault="001D3D2F" w:rsidP="003D7A4D">
      <w:pPr>
        <w:tabs>
          <w:tab w:val="left" w:pos="1890"/>
          <w:tab w:val="center" w:pos="4680"/>
        </w:tabs>
        <w:spacing w:after="0" w:line="360" w:lineRule="auto"/>
        <w:rPr>
          <w:rFonts w:cstheme="minorHAnsi"/>
          <w:b/>
        </w:rPr>
      </w:pPr>
    </w:p>
    <w:p w14:paraId="33203659" w14:textId="77777777" w:rsidR="00187F68" w:rsidRDefault="00187F68" w:rsidP="003D7A4D">
      <w:pPr>
        <w:tabs>
          <w:tab w:val="left" w:pos="1890"/>
          <w:tab w:val="center" w:pos="4680"/>
        </w:tabs>
        <w:spacing w:after="0" w:line="360" w:lineRule="auto"/>
        <w:rPr>
          <w:rFonts w:cstheme="minorHAnsi"/>
          <w:b/>
        </w:rPr>
      </w:pPr>
      <w:r>
        <w:rPr>
          <w:rFonts w:cstheme="minorHAnsi"/>
          <w:b/>
        </w:rPr>
        <w:lastRenderedPageBreak/>
        <w:t>FESPA Awards</w:t>
      </w:r>
    </w:p>
    <w:p w14:paraId="75D1D3F0" w14:textId="77777777" w:rsidR="00187F68" w:rsidRDefault="00187F68" w:rsidP="003D7A4D">
      <w:pPr>
        <w:tabs>
          <w:tab w:val="left" w:pos="1890"/>
          <w:tab w:val="center" w:pos="4680"/>
        </w:tabs>
        <w:spacing w:after="0" w:line="360" w:lineRule="auto"/>
        <w:rPr>
          <w:rFonts w:cstheme="minorHAnsi"/>
        </w:rPr>
      </w:pPr>
      <w:r>
        <w:rPr>
          <w:rFonts w:cstheme="minorHAnsi"/>
        </w:rPr>
        <w:t xml:space="preserve">Also in the atrium of Messe Berlin, visitors can take inspiration from the </w:t>
      </w:r>
      <w:hyperlink r:id="rId16" w:history="1">
        <w:r w:rsidRPr="0071102A">
          <w:rPr>
            <w:rStyle w:val="Hyperlink"/>
            <w:rFonts w:cstheme="minorHAnsi"/>
            <w:b/>
          </w:rPr>
          <w:t>FESPA Awards</w:t>
        </w:r>
      </w:hyperlink>
      <w:r w:rsidR="00AF4AB1">
        <w:rPr>
          <w:rFonts w:cstheme="minorHAnsi"/>
        </w:rPr>
        <w:t xml:space="preserve"> display of print and signage projects shortlisted for </w:t>
      </w:r>
      <w:r w:rsidR="00676824">
        <w:rPr>
          <w:rFonts w:cstheme="minorHAnsi"/>
        </w:rPr>
        <w:t>a FESPA Award. The winners will be announced during the FESPA Gala Dinner on Wednesday 16 May.</w:t>
      </w:r>
    </w:p>
    <w:p w14:paraId="0DBC95B4" w14:textId="77777777" w:rsidR="00187F68" w:rsidRDefault="00187F68" w:rsidP="003D7A4D">
      <w:pPr>
        <w:tabs>
          <w:tab w:val="left" w:pos="1890"/>
          <w:tab w:val="center" w:pos="4680"/>
        </w:tabs>
        <w:spacing w:after="0" w:line="360" w:lineRule="auto"/>
        <w:rPr>
          <w:rFonts w:cstheme="minorHAnsi"/>
        </w:rPr>
      </w:pPr>
    </w:p>
    <w:p w14:paraId="16C7C314" w14:textId="77777777" w:rsidR="00187F68" w:rsidRDefault="00676824" w:rsidP="003D7A4D">
      <w:pPr>
        <w:tabs>
          <w:tab w:val="left" w:pos="1890"/>
          <w:tab w:val="center" w:pos="4680"/>
        </w:tabs>
        <w:spacing w:after="0" w:line="360" w:lineRule="auto"/>
        <w:rPr>
          <w:rFonts w:cstheme="minorHAnsi"/>
          <w:b/>
        </w:rPr>
      </w:pPr>
      <w:r>
        <w:rPr>
          <w:rFonts w:cstheme="minorHAnsi"/>
          <w:b/>
        </w:rPr>
        <w:t>Print Make Wear</w:t>
      </w:r>
    </w:p>
    <w:p w14:paraId="0893A1F2" w14:textId="77777777" w:rsidR="0077246F" w:rsidRDefault="00676824" w:rsidP="003D7A4D">
      <w:pPr>
        <w:tabs>
          <w:tab w:val="left" w:pos="1890"/>
          <w:tab w:val="center" w:pos="4680"/>
        </w:tabs>
        <w:spacing w:after="0" w:line="360" w:lineRule="auto"/>
        <w:rPr>
          <w:rFonts w:cstheme="minorHAnsi"/>
        </w:rPr>
      </w:pPr>
      <w:r>
        <w:rPr>
          <w:rFonts w:cstheme="minorHAnsi"/>
        </w:rPr>
        <w:t xml:space="preserve">Making its debut at FESPA 2018 is </w:t>
      </w:r>
      <w:hyperlink r:id="rId17" w:history="1">
        <w:r w:rsidRPr="0071102A">
          <w:rPr>
            <w:rStyle w:val="Hyperlink"/>
            <w:rFonts w:cstheme="minorHAnsi"/>
            <w:b/>
          </w:rPr>
          <w:t>Print Make Wear</w:t>
        </w:r>
      </w:hyperlink>
      <w:r w:rsidR="0071102A">
        <w:rPr>
          <w:rFonts w:cstheme="minorHAnsi"/>
          <w:b/>
        </w:rPr>
        <w:t xml:space="preserve"> </w:t>
      </w:r>
      <w:r w:rsidR="0071102A" w:rsidRPr="0071102A">
        <w:rPr>
          <w:rFonts w:cstheme="minorHAnsi"/>
        </w:rPr>
        <w:t>(hall 4.1</w:t>
      </w:r>
      <w:r w:rsidR="00045184">
        <w:rPr>
          <w:rFonts w:cstheme="minorHAnsi"/>
        </w:rPr>
        <w:t xml:space="preserve"> – lower level</w:t>
      </w:r>
      <w:r w:rsidR="0071102A" w:rsidRPr="0071102A">
        <w:rPr>
          <w:rFonts w:cstheme="minorHAnsi"/>
        </w:rPr>
        <w:t>)</w:t>
      </w:r>
      <w:r w:rsidRPr="0071102A">
        <w:rPr>
          <w:rFonts w:cstheme="minorHAnsi"/>
        </w:rPr>
        <w:t>,</w:t>
      </w:r>
      <w:r>
        <w:rPr>
          <w:rFonts w:cstheme="minorHAnsi"/>
        </w:rPr>
        <w:t xml:space="preserve"> an interactive </w:t>
      </w:r>
      <w:r w:rsidR="00DB72C5">
        <w:rPr>
          <w:rFonts w:cstheme="minorHAnsi"/>
        </w:rPr>
        <w:t>live production environment replicating a fast fashion factory</w:t>
      </w:r>
      <w:r w:rsidR="00C73202">
        <w:rPr>
          <w:rFonts w:cstheme="minorHAnsi"/>
        </w:rPr>
        <w:t xml:space="preserve">. The </w:t>
      </w:r>
      <w:r w:rsidR="001D3D2F">
        <w:rPr>
          <w:rFonts w:cstheme="minorHAnsi"/>
        </w:rPr>
        <w:t xml:space="preserve">new visitor </w:t>
      </w:r>
      <w:r w:rsidR="00C73202">
        <w:rPr>
          <w:rFonts w:cstheme="minorHAnsi"/>
        </w:rPr>
        <w:t>feature illustrate</w:t>
      </w:r>
      <w:r w:rsidR="001D3D2F">
        <w:rPr>
          <w:rFonts w:cstheme="minorHAnsi"/>
        </w:rPr>
        <w:t>s</w:t>
      </w:r>
      <w:r w:rsidR="00DB72C5">
        <w:rPr>
          <w:rFonts w:cstheme="minorHAnsi"/>
        </w:rPr>
        <w:t xml:space="preserve"> each step in the screen and digital textile </w:t>
      </w:r>
      <w:r w:rsidR="00C73202">
        <w:rPr>
          <w:rFonts w:cstheme="minorHAnsi"/>
        </w:rPr>
        <w:t xml:space="preserve">print </w:t>
      </w:r>
      <w:r w:rsidR="00DB72C5">
        <w:rPr>
          <w:rFonts w:cstheme="minorHAnsi"/>
        </w:rPr>
        <w:t>production process</w:t>
      </w:r>
      <w:r w:rsidR="00B33334">
        <w:rPr>
          <w:rFonts w:cstheme="minorHAnsi"/>
        </w:rPr>
        <w:t>,</w:t>
      </w:r>
      <w:r w:rsidR="00DB72C5">
        <w:rPr>
          <w:rFonts w:cstheme="minorHAnsi"/>
        </w:rPr>
        <w:t xml:space="preserve"> from initial design to the finished product.</w:t>
      </w:r>
      <w:r w:rsidR="00C73202">
        <w:rPr>
          <w:rFonts w:cstheme="minorHAnsi"/>
        </w:rPr>
        <w:t xml:space="preserve"> Within </w:t>
      </w:r>
      <w:r w:rsidR="00C73202" w:rsidRPr="00B33334">
        <w:rPr>
          <w:rFonts w:cstheme="minorHAnsi"/>
          <w:i/>
        </w:rPr>
        <w:t>Print Make Wear</w:t>
      </w:r>
      <w:r w:rsidR="00C73202">
        <w:rPr>
          <w:rFonts w:cstheme="minorHAnsi"/>
        </w:rPr>
        <w:t xml:space="preserve"> visitors will find equipment and substrates from 15 exhibitors, while technology experts </w:t>
      </w:r>
      <w:r w:rsidR="001D3D2F">
        <w:rPr>
          <w:rFonts w:cstheme="minorHAnsi"/>
        </w:rPr>
        <w:t>are</w:t>
      </w:r>
      <w:r w:rsidR="00C73202">
        <w:rPr>
          <w:rFonts w:cstheme="minorHAnsi"/>
        </w:rPr>
        <w:t xml:space="preserve"> on hand to explain each step in the process.</w:t>
      </w:r>
    </w:p>
    <w:p w14:paraId="22B885ED" w14:textId="77777777" w:rsidR="00C73202" w:rsidRDefault="00C73202" w:rsidP="003D7A4D">
      <w:pPr>
        <w:tabs>
          <w:tab w:val="left" w:pos="1890"/>
          <w:tab w:val="center" w:pos="4680"/>
        </w:tabs>
        <w:spacing w:after="0" w:line="360" w:lineRule="auto"/>
        <w:rPr>
          <w:rFonts w:cstheme="minorHAnsi"/>
        </w:rPr>
      </w:pPr>
    </w:p>
    <w:p w14:paraId="1BF693BE" w14:textId="77777777" w:rsidR="00C73202" w:rsidRDefault="00C73202" w:rsidP="003D7A4D">
      <w:pPr>
        <w:tabs>
          <w:tab w:val="left" w:pos="1890"/>
          <w:tab w:val="center" w:pos="4680"/>
        </w:tabs>
        <w:spacing w:after="0" w:line="360" w:lineRule="auto"/>
        <w:rPr>
          <w:rFonts w:cstheme="minorHAnsi"/>
          <w:b/>
        </w:rPr>
      </w:pPr>
      <w:r>
        <w:rPr>
          <w:rFonts w:cstheme="minorHAnsi"/>
          <w:b/>
        </w:rPr>
        <w:t>Digital Corrugated Experience</w:t>
      </w:r>
    </w:p>
    <w:p w14:paraId="5D8E8DCE" w14:textId="77777777" w:rsidR="009271F4" w:rsidRDefault="00B33334" w:rsidP="003D7A4D">
      <w:pPr>
        <w:tabs>
          <w:tab w:val="left" w:pos="1890"/>
          <w:tab w:val="center" w:pos="4680"/>
        </w:tabs>
        <w:spacing w:after="0" w:line="360" w:lineRule="auto"/>
        <w:rPr>
          <w:rFonts w:cstheme="minorHAnsi"/>
        </w:rPr>
      </w:pPr>
      <w:r>
        <w:rPr>
          <w:rFonts w:cstheme="minorHAnsi"/>
        </w:rPr>
        <w:t>Another</w:t>
      </w:r>
      <w:r w:rsidR="00C73202">
        <w:rPr>
          <w:rFonts w:cstheme="minorHAnsi"/>
        </w:rPr>
        <w:t xml:space="preserve"> new </w:t>
      </w:r>
      <w:r>
        <w:rPr>
          <w:rFonts w:cstheme="minorHAnsi"/>
        </w:rPr>
        <w:t xml:space="preserve">visitor </w:t>
      </w:r>
      <w:r w:rsidR="00C73202">
        <w:rPr>
          <w:rFonts w:cstheme="minorHAnsi"/>
        </w:rPr>
        <w:t>feature</w:t>
      </w:r>
      <w:r w:rsidR="0071102A">
        <w:rPr>
          <w:rFonts w:cstheme="minorHAnsi"/>
        </w:rPr>
        <w:t xml:space="preserve"> to launch at </w:t>
      </w:r>
      <w:r w:rsidR="001D3D2F">
        <w:rPr>
          <w:rFonts w:cstheme="minorHAnsi"/>
        </w:rPr>
        <w:t>FESPA 2018</w:t>
      </w:r>
      <w:r w:rsidR="00C73202">
        <w:rPr>
          <w:rFonts w:cstheme="minorHAnsi"/>
        </w:rPr>
        <w:t xml:space="preserve"> is the </w:t>
      </w:r>
      <w:hyperlink r:id="rId18" w:history="1">
        <w:r w:rsidR="00C73202" w:rsidRPr="0071102A">
          <w:rPr>
            <w:rStyle w:val="Hyperlink"/>
            <w:rFonts w:cstheme="minorHAnsi"/>
            <w:b/>
          </w:rPr>
          <w:t>Digital Corrugated Experience</w:t>
        </w:r>
      </w:hyperlink>
      <w:r w:rsidR="0071102A">
        <w:rPr>
          <w:rFonts w:cstheme="minorHAnsi"/>
          <w:b/>
        </w:rPr>
        <w:t xml:space="preserve"> </w:t>
      </w:r>
      <w:r w:rsidR="0071102A">
        <w:rPr>
          <w:rFonts w:cstheme="minorHAnsi"/>
        </w:rPr>
        <w:t>(hall 5.2</w:t>
      </w:r>
      <w:r w:rsidR="00045184">
        <w:rPr>
          <w:rFonts w:cstheme="minorHAnsi"/>
        </w:rPr>
        <w:t xml:space="preserve"> – upper level</w:t>
      </w:r>
      <w:r w:rsidR="0071102A">
        <w:rPr>
          <w:rFonts w:cstheme="minorHAnsi"/>
        </w:rPr>
        <w:t>)</w:t>
      </w:r>
      <w:r w:rsidR="00C73202">
        <w:rPr>
          <w:rFonts w:cstheme="minorHAnsi"/>
        </w:rPr>
        <w:t xml:space="preserve">, </w:t>
      </w:r>
      <w:r w:rsidR="009271F4">
        <w:rPr>
          <w:rFonts w:cstheme="minorHAnsi"/>
        </w:rPr>
        <w:t xml:space="preserve">which </w:t>
      </w:r>
      <w:r w:rsidR="0071102A">
        <w:rPr>
          <w:rFonts w:cstheme="minorHAnsi"/>
        </w:rPr>
        <w:t>demonstrate</w:t>
      </w:r>
      <w:r w:rsidR="001D3D2F">
        <w:rPr>
          <w:rFonts w:cstheme="minorHAnsi"/>
        </w:rPr>
        <w:t>s</w:t>
      </w:r>
      <w:r w:rsidR="009271F4">
        <w:rPr>
          <w:rFonts w:cstheme="minorHAnsi"/>
        </w:rPr>
        <w:t xml:space="preserve"> the commercial and production benefits of digital print for corrugated packaging and retail display applications. </w:t>
      </w:r>
      <w:r w:rsidR="001D3D2F">
        <w:rPr>
          <w:rFonts w:cstheme="minorHAnsi"/>
        </w:rPr>
        <w:t>T</w:t>
      </w:r>
      <w:r w:rsidR="00167DA7">
        <w:rPr>
          <w:rFonts w:cstheme="minorHAnsi"/>
        </w:rPr>
        <w:t>argeted at both PSPs and converters</w:t>
      </w:r>
      <w:r w:rsidR="0071102A">
        <w:rPr>
          <w:rFonts w:cstheme="minorHAnsi"/>
        </w:rPr>
        <w:t xml:space="preserve">, </w:t>
      </w:r>
      <w:r w:rsidR="001D3D2F">
        <w:rPr>
          <w:rFonts w:cstheme="minorHAnsi"/>
        </w:rPr>
        <w:t>the feature hosts 17 exhibitors to illustrate the</w:t>
      </w:r>
      <w:r w:rsidR="0071102A">
        <w:rPr>
          <w:rFonts w:cstheme="minorHAnsi"/>
        </w:rPr>
        <w:t xml:space="preserve"> new revenue opportunities that can come from add</w:t>
      </w:r>
      <w:r w:rsidR="00EB3422">
        <w:rPr>
          <w:rFonts w:cstheme="minorHAnsi"/>
        </w:rPr>
        <w:t>ing</w:t>
      </w:r>
      <w:r w:rsidR="0071102A">
        <w:rPr>
          <w:rFonts w:cstheme="minorHAnsi"/>
        </w:rPr>
        <w:t xml:space="preserve"> digital printing for packaging to their existing </w:t>
      </w:r>
      <w:r w:rsidR="001D3D2F">
        <w:rPr>
          <w:rFonts w:cstheme="minorHAnsi"/>
        </w:rPr>
        <w:t>production technologies</w:t>
      </w:r>
      <w:r w:rsidR="0071102A">
        <w:rPr>
          <w:rFonts w:cstheme="minorHAnsi"/>
        </w:rPr>
        <w:t>.</w:t>
      </w:r>
    </w:p>
    <w:p w14:paraId="40E2F100" w14:textId="77777777" w:rsidR="00DB72C5" w:rsidRDefault="00DB72C5" w:rsidP="003D7A4D">
      <w:pPr>
        <w:tabs>
          <w:tab w:val="left" w:pos="1890"/>
          <w:tab w:val="center" w:pos="4680"/>
        </w:tabs>
        <w:spacing w:after="0" w:line="360" w:lineRule="auto"/>
        <w:rPr>
          <w:rFonts w:cstheme="minorHAnsi"/>
        </w:rPr>
      </w:pPr>
    </w:p>
    <w:p w14:paraId="5D446CAF" w14:textId="77777777" w:rsidR="00C73202" w:rsidRDefault="00C73202" w:rsidP="004606B1">
      <w:pPr>
        <w:pStyle w:val="PlainText"/>
        <w:spacing w:line="360" w:lineRule="auto"/>
        <w:rPr>
          <w:b/>
        </w:rPr>
      </w:pPr>
      <w:r>
        <w:rPr>
          <w:b/>
        </w:rPr>
        <w:t>World Wrap Masters</w:t>
      </w:r>
    </w:p>
    <w:p w14:paraId="250A4DB1" w14:textId="77777777" w:rsidR="0071102A" w:rsidRDefault="001D3D2F" w:rsidP="004606B1">
      <w:pPr>
        <w:pStyle w:val="PlainText"/>
        <w:spacing w:line="360" w:lineRule="auto"/>
        <w:rPr>
          <w:b/>
        </w:rPr>
      </w:pPr>
      <w:r>
        <w:t xml:space="preserve">Visitor favourite, the action-packed </w:t>
      </w:r>
      <w:hyperlink r:id="rId19" w:history="1">
        <w:r w:rsidR="0071102A" w:rsidRPr="0071102A">
          <w:rPr>
            <w:rStyle w:val="Hyperlink"/>
            <w:b/>
          </w:rPr>
          <w:t>World Wrap Masters</w:t>
        </w:r>
      </w:hyperlink>
      <w:r>
        <w:t xml:space="preserve"> (hall 6.2</w:t>
      </w:r>
      <w:r w:rsidR="00045184">
        <w:t xml:space="preserve"> – upper level</w:t>
      </w:r>
      <w:r>
        <w:t>)</w:t>
      </w:r>
      <w:r w:rsidR="0071102A">
        <w:t xml:space="preserve"> veh</w:t>
      </w:r>
      <w:r>
        <w:t>icle wrapping competition</w:t>
      </w:r>
      <w:r w:rsidR="00B33334">
        <w:t>,</w:t>
      </w:r>
      <w:r>
        <w:t xml:space="preserve"> takes place over the four days, beginning wit</w:t>
      </w:r>
      <w:r w:rsidR="00B33334">
        <w:t>h</w:t>
      </w:r>
      <w:r>
        <w:t xml:space="preserve"> </w:t>
      </w:r>
      <w:r w:rsidR="004606B1">
        <w:t xml:space="preserve">the European Series (15 and 16 May) </w:t>
      </w:r>
      <w:r>
        <w:t>and followed by</w:t>
      </w:r>
      <w:r w:rsidR="004606B1">
        <w:t xml:space="preserve"> the World Wrap Master</w:t>
      </w:r>
      <w:r>
        <w:t xml:space="preserve">s Final (17 and 18 May), where </w:t>
      </w:r>
      <w:r w:rsidR="00B33334">
        <w:t>v</w:t>
      </w:r>
      <w:r>
        <w:t xml:space="preserve">isitors can watch </w:t>
      </w:r>
      <w:r w:rsidR="004606B1">
        <w:t xml:space="preserve">top installers from around the globe compete to become </w:t>
      </w:r>
      <w:r w:rsidR="00EB3422">
        <w:t>World Wrap</w:t>
      </w:r>
      <w:r>
        <w:t xml:space="preserve"> Master. V</w:t>
      </w:r>
      <w:r w:rsidR="004606B1">
        <w:t xml:space="preserve">isitors </w:t>
      </w:r>
      <w:r w:rsidR="00B33334">
        <w:t>considering</w:t>
      </w:r>
      <w:r w:rsidR="004606B1">
        <w:t xml:space="preserve"> vehicle wrapping as a </w:t>
      </w:r>
      <w:r>
        <w:t xml:space="preserve">diversification path </w:t>
      </w:r>
      <w:r w:rsidR="004606B1">
        <w:t xml:space="preserve">can attend free daily workshops to learn from wrap experts. </w:t>
      </w:r>
    </w:p>
    <w:p w14:paraId="17534A28" w14:textId="77777777" w:rsidR="0071102A" w:rsidRDefault="0071102A" w:rsidP="004606B1">
      <w:pPr>
        <w:pStyle w:val="PlainText"/>
        <w:spacing w:line="360" w:lineRule="auto"/>
        <w:rPr>
          <w:b/>
        </w:rPr>
      </w:pPr>
    </w:p>
    <w:p w14:paraId="7150A59D" w14:textId="77777777" w:rsidR="00C73202" w:rsidRDefault="00C73202" w:rsidP="004606B1">
      <w:pPr>
        <w:pStyle w:val="PlainText"/>
        <w:spacing w:line="360" w:lineRule="auto"/>
        <w:rPr>
          <w:b/>
        </w:rPr>
      </w:pPr>
      <w:r>
        <w:rPr>
          <w:b/>
        </w:rPr>
        <w:t>Trend Theatre</w:t>
      </w:r>
    </w:p>
    <w:p w14:paraId="3DEE6402" w14:textId="2600CA36" w:rsidR="004606B1" w:rsidRPr="004606B1" w:rsidRDefault="004606B1" w:rsidP="004606B1">
      <w:pPr>
        <w:pStyle w:val="PlainText"/>
        <w:spacing w:line="360" w:lineRule="auto"/>
      </w:pPr>
      <w:r>
        <w:t xml:space="preserve">Diving deeper into the growth trends </w:t>
      </w:r>
      <w:r w:rsidR="008C4610">
        <w:t>in the wide format print market, visitors can take advantage of free educational seminars in the</w:t>
      </w:r>
      <w:r w:rsidR="001D3D2F">
        <w:t xml:space="preserve"> FESPA 2018</w:t>
      </w:r>
      <w:r w:rsidR="008C4610">
        <w:t xml:space="preserve"> </w:t>
      </w:r>
      <w:hyperlink r:id="rId20" w:history="1">
        <w:r w:rsidR="008C4610" w:rsidRPr="008C4610">
          <w:rPr>
            <w:rStyle w:val="Hyperlink"/>
            <w:b/>
          </w:rPr>
          <w:t>Trend Theatre</w:t>
        </w:r>
      </w:hyperlink>
      <w:r w:rsidR="008C4610">
        <w:t>, (hall 3.1</w:t>
      </w:r>
      <w:r w:rsidR="008C02F7">
        <w:t xml:space="preserve"> -  </w:t>
      </w:r>
      <w:r w:rsidR="00045184">
        <w:t>lower level</w:t>
      </w:r>
      <w:r w:rsidR="008C4610">
        <w:t>). This year’s content-rich programme is founded on independent research into the key</w:t>
      </w:r>
      <w:r w:rsidR="00EB3422">
        <w:t xml:space="preserve"> industry</w:t>
      </w:r>
      <w:r w:rsidR="008C4610">
        <w:t xml:space="preserve"> growth trends: </w:t>
      </w:r>
      <w:r w:rsidR="008C4610">
        <w:rPr>
          <w:i/>
        </w:rPr>
        <w:t>Signage, digital textile, printed interior décor, digital print for packaging and industrial printing</w:t>
      </w:r>
      <w:r w:rsidR="008C4610">
        <w:t>. There will also b</w:t>
      </w:r>
      <w:bookmarkStart w:id="0" w:name="_GoBack"/>
      <w:bookmarkEnd w:id="0"/>
      <w:r w:rsidR="008C4610">
        <w:t xml:space="preserve">e </w:t>
      </w:r>
      <w:r w:rsidR="008C4610">
        <w:lastRenderedPageBreak/>
        <w:t>a number of</w:t>
      </w:r>
      <w:r w:rsidR="00B33334">
        <w:t xml:space="preserve"> exhibitor-hosted </w:t>
      </w:r>
      <w:r w:rsidR="008C4610">
        <w:t>sessions. The full s</w:t>
      </w:r>
      <w:r w:rsidR="00B33334">
        <w:t>eminar programme can be viewed</w:t>
      </w:r>
      <w:r w:rsidR="008C4610">
        <w:t xml:space="preserve"> here: </w:t>
      </w:r>
      <w:hyperlink r:id="rId21" w:history="1">
        <w:r w:rsidR="008C4610" w:rsidRPr="008B1583">
          <w:rPr>
            <w:rStyle w:val="Hyperlink"/>
          </w:rPr>
          <w:t>www.fespaglobalprintexpo.com/features/trend-theatre</w:t>
        </w:r>
      </w:hyperlink>
      <w:r w:rsidR="008C4610">
        <w:tab/>
      </w:r>
    </w:p>
    <w:p w14:paraId="7D7F70D2" w14:textId="77777777" w:rsidR="001D3D2F" w:rsidRDefault="001D3D2F" w:rsidP="008C4610">
      <w:pPr>
        <w:pStyle w:val="PlainText"/>
        <w:spacing w:line="360" w:lineRule="auto"/>
        <w:rPr>
          <w:b/>
        </w:rPr>
      </w:pPr>
    </w:p>
    <w:p w14:paraId="1D182F2A" w14:textId="77777777" w:rsidR="00C73202" w:rsidRDefault="00B33334" w:rsidP="008C4610">
      <w:pPr>
        <w:pStyle w:val="PlainText"/>
        <w:spacing w:line="360" w:lineRule="auto"/>
        <w:rPr>
          <w:b/>
        </w:rPr>
      </w:pPr>
      <w:r>
        <w:rPr>
          <w:b/>
        </w:rPr>
        <w:t xml:space="preserve">FESPA Print </w:t>
      </w:r>
      <w:r w:rsidR="00C73202">
        <w:rPr>
          <w:b/>
        </w:rPr>
        <w:t>Census</w:t>
      </w:r>
      <w:r>
        <w:rPr>
          <w:b/>
        </w:rPr>
        <w:t xml:space="preserve"> 2018</w:t>
      </w:r>
    </w:p>
    <w:p w14:paraId="43D60FEF" w14:textId="77777777" w:rsidR="00C73202" w:rsidRPr="008C4610" w:rsidRDefault="001D3D2F" w:rsidP="008C4610">
      <w:pPr>
        <w:pStyle w:val="PlainText"/>
        <w:spacing w:line="360" w:lineRule="auto"/>
      </w:pPr>
      <w:r>
        <w:t xml:space="preserve">During the event, </w:t>
      </w:r>
      <w:r w:rsidR="00EB3422">
        <w:t>FESPA</w:t>
      </w:r>
      <w:r>
        <w:t xml:space="preserve"> will share the headline findings from its</w:t>
      </w:r>
      <w:r w:rsidR="008C4610">
        <w:t xml:space="preserve"> Print Ce</w:t>
      </w:r>
      <w:r>
        <w:t xml:space="preserve">nsus 2018, through </w:t>
      </w:r>
      <w:r w:rsidR="008C4610">
        <w:t xml:space="preserve">daily </w:t>
      </w:r>
      <w:r w:rsidR="00B33334">
        <w:t xml:space="preserve">Trend Theatre </w:t>
      </w:r>
      <w:r w:rsidR="008C4610">
        <w:t>briefing</w:t>
      </w:r>
      <w:r>
        <w:t>s</w:t>
      </w:r>
      <w:r w:rsidR="00B33334">
        <w:t>,</w:t>
      </w:r>
      <w:r w:rsidR="008C4610">
        <w:t xml:space="preserve"> hosted by Ron Gilb</w:t>
      </w:r>
      <w:r>
        <w:t>oa of Keypoint Intelligence. He</w:t>
      </w:r>
      <w:r w:rsidR="008C4610">
        <w:t xml:space="preserve"> will examine the main trends, focusing on </w:t>
      </w:r>
      <w:r>
        <w:t>how these have changed since the</w:t>
      </w:r>
      <w:r w:rsidR="008C4610">
        <w:t xml:space="preserve"> last </w:t>
      </w:r>
      <w:r>
        <w:t xml:space="preserve">Print </w:t>
      </w:r>
      <w:r w:rsidR="008C4610">
        <w:t>Census in 2015 and what these findings mea</w:t>
      </w:r>
      <w:r>
        <w:t>n for FESPA’s</w:t>
      </w:r>
      <w:r w:rsidR="008C4610">
        <w:t xml:space="preserve"> global print community.</w:t>
      </w:r>
    </w:p>
    <w:p w14:paraId="062E2E14" w14:textId="77777777" w:rsidR="008C4610" w:rsidRDefault="008C4610" w:rsidP="008C4610">
      <w:pPr>
        <w:pStyle w:val="PlainText"/>
        <w:spacing w:line="360" w:lineRule="auto"/>
        <w:rPr>
          <w:b/>
        </w:rPr>
      </w:pPr>
    </w:p>
    <w:p w14:paraId="34AA581C" w14:textId="77777777" w:rsidR="008C4610" w:rsidRPr="008C4610" w:rsidRDefault="00B33334" w:rsidP="008C4610">
      <w:pPr>
        <w:pStyle w:val="PlainText"/>
        <w:spacing w:line="360" w:lineRule="auto"/>
      </w:pPr>
      <w:r>
        <w:t>FESPA Exhibitions Director, Roz Guarnori</w:t>
      </w:r>
      <w:r w:rsidR="008C4610">
        <w:t xml:space="preserve"> comments: “</w:t>
      </w:r>
      <w:r w:rsidR="00086B9C">
        <w:t xml:space="preserve">We’re delighted to welcome our global print </w:t>
      </w:r>
      <w:r w:rsidR="001D3D2F">
        <w:t>and sign</w:t>
      </w:r>
      <w:r>
        <w:t>-</w:t>
      </w:r>
      <w:r w:rsidR="001D3D2F">
        <w:t xml:space="preserve">making </w:t>
      </w:r>
      <w:r w:rsidR="00086B9C">
        <w:t xml:space="preserve">community to Berlin this week. </w:t>
      </w:r>
      <w:r w:rsidR="008C4610">
        <w:t xml:space="preserve">Ever since we announced </w:t>
      </w:r>
      <w:r w:rsidR="001D3D2F">
        <w:t>our return</w:t>
      </w:r>
      <w:r w:rsidR="008C4610">
        <w:t xml:space="preserve"> to Berlin for 2018, we’ve had a great </w:t>
      </w:r>
      <w:r w:rsidR="001D3D2F">
        <w:t xml:space="preserve">reaction from exhibitors, resulting in a record </w:t>
      </w:r>
      <w:r>
        <w:t>event</w:t>
      </w:r>
      <w:r w:rsidR="001D3D2F">
        <w:t xml:space="preserve"> for both FESPA and European Sign Expo. </w:t>
      </w:r>
      <w:r>
        <w:t>Product innovation is always high on the agenda at FESPA events. C</w:t>
      </w:r>
      <w:r w:rsidR="00086B9C">
        <w:t xml:space="preserve">ombined with our </w:t>
      </w:r>
      <w:r w:rsidR="001D3D2F">
        <w:t>expanded programme of educational features</w:t>
      </w:r>
      <w:r>
        <w:t xml:space="preserve"> and the up-to-date market intelligence we’re sharing throughout the show</w:t>
      </w:r>
      <w:r w:rsidR="00086B9C">
        <w:t xml:space="preserve">, </w:t>
      </w:r>
      <w:r>
        <w:t>visitors will be empowered to make sound investment choices and</w:t>
      </w:r>
      <w:r w:rsidR="001D3D2F">
        <w:t xml:space="preserve"> create new revenue streams for their business</w:t>
      </w:r>
      <w:r w:rsidR="00B12EF3">
        <w:t>es</w:t>
      </w:r>
      <w:r w:rsidR="00086B9C">
        <w:t>.”</w:t>
      </w:r>
    </w:p>
    <w:p w14:paraId="0602EF69" w14:textId="77777777" w:rsidR="008C4610" w:rsidRDefault="008C4610" w:rsidP="008C4610">
      <w:pPr>
        <w:pStyle w:val="PlainText"/>
        <w:spacing w:line="360" w:lineRule="auto"/>
        <w:rPr>
          <w:b/>
        </w:rPr>
      </w:pPr>
    </w:p>
    <w:p w14:paraId="39A73C54" w14:textId="77777777" w:rsidR="001D3D2F" w:rsidRDefault="001D3D2F" w:rsidP="00086B9C">
      <w:pPr>
        <w:pStyle w:val="PlainText"/>
        <w:spacing w:line="360" w:lineRule="auto"/>
      </w:pPr>
      <w:r>
        <w:t>Until midnight on Monday 14 May 2018, visitors can still</w:t>
      </w:r>
      <w:r w:rsidR="00086B9C">
        <w:t xml:space="preserve"> register for free entry</w:t>
      </w:r>
      <w:r w:rsidR="00B33334">
        <w:t xml:space="preserve"> to both FESPA and European Sign Expo</w:t>
      </w:r>
      <w:r w:rsidR="00B12EF3">
        <w:t xml:space="preserve"> 2018</w:t>
      </w:r>
      <w:r>
        <w:t xml:space="preserve">, using code </w:t>
      </w:r>
      <w:r w:rsidR="00332D84" w:rsidRPr="00332D84">
        <w:t>FESM814</w:t>
      </w:r>
      <w:r>
        <w:t>,</w:t>
      </w:r>
      <w:r w:rsidR="00086B9C">
        <w:t xml:space="preserve"> </w:t>
      </w:r>
      <w:r>
        <w:t xml:space="preserve">to </w:t>
      </w:r>
      <w:r w:rsidR="00086B9C">
        <w:t xml:space="preserve">avoid paying </w:t>
      </w:r>
      <w:r>
        <w:t xml:space="preserve">the </w:t>
      </w:r>
      <w:r w:rsidR="00086B9C">
        <w:t>€70 onsite</w:t>
      </w:r>
      <w:r>
        <w:t xml:space="preserve"> entrance fee</w:t>
      </w:r>
      <w:r w:rsidR="00086B9C">
        <w:t xml:space="preserve">. </w:t>
      </w:r>
    </w:p>
    <w:p w14:paraId="5FC22A4C" w14:textId="77777777" w:rsidR="001D3D2F" w:rsidRDefault="001D3D2F" w:rsidP="00086B9C">
      <w:pPr>
        <w:pStyle w:val="PlainText"/>
        <w:spacing w:line="360" w:lineRule="auto"/>
      </w:pPr>
    </w:p>
    <w:p w14:paraId="36DD7FE6" w14:textId="77777777" w:rsidR="00CA4D0D" w:rsidRDefault="00086B9C" w:rsidP="00086B9C">
      <w:pPr>
        <w:pStyle w:val="PlainText"/>
        <w:spacing w:line="360" w:lineRule="auto"/>
        <w:rPr>
          <w:shd w:val="clear" w:color="auto" w:fill="EEEEEE"/>
        </w:rPr>
      </w:pPr>
      <w:r>
        <w:t xml:space="preserve">For more information on FESPA Global Print Expo 2018 and to register to attend, visit: </w:t>
      </w:r>
      <w:hyperlink r:id="rId22" w:history="1">
        <w:r w:rsidRPr="008B1583">
          <w:rPr>
            <w:rStyle w:val="Hyperlink"/>
          </w:rPr>
          <w:t>www.fespaglobalprintexpo.com</w:t>
        </w:r>
      </w:hyperlink>
      <w:r>
        <w:t xml:space="preserve">.   </w:t>
      </w:r>
    </w:p>
    <w:p w14:paraId="6A806FAC" w14:textId="77777777" w:rsidR="00912F74" w:rsidRDefault="00912F74" w:rsidP="003D7A4D">
      <w:pPr>
        <w:pStyle w:val="ListBullet"/>
        <w:numPr>
          <w:ilvl w:val="0"/>
          <w:numId w:val="0"/>
        </w:numPr>
        <w:tabs>
          <w:tab w:val="left" w:pos="2112"/>
        </w:tabs>
        <w:spacing w:after="0" w:line="360" w:lineRule="auto"/>
        <w:rPr>
          <w:rFonts w:cstheme="minorHAnsi"/>
        </w:rPr>
      </w:pPr>
    </w:p>
    <w:p w14:paraId="5C490082" w14:textId="77777777" w:rsidR="00D13CFD" w:rsidRDefault="008038C3" w:rsidP="008038C3">
      <w:pPr>
        <w:tabs>
          <w:tab w:val="center" w:pos="4680"/>
          <w:tab w:val="right" w:pos="9360"/>
        </w:tabs>
        <w:spacing w:line="360" w:lineRule="auto"/>
        <w:jc w:val="center"/>
        <w:rPr>
          <w:rFonts w:cstheme="minorHAnsi"/>
        </w:rPr>
      </w:pPr>
      <w:r>
        <w:rPr>
          <w:rFonts w:cstheme="minorHAnsi"/>
        </w:rPr>
        <w:t>ENDS</w:t>
      </w:r>
    </w:p>
    <w:p w14:paraId="77A5720F" w14:textId="77777777" w:rsidR="00D13CFD" w:rsidRPr="00C103E7" w:rsidRDefault="00D13CFD" w:rsidP="00D13CFD">
      <w:pPr>
        <w:spacing w:after="0" w:line="240" w:lineRule="auto"/>
        <w:jc w:val="both"/>
        <w:rPr>
          <w:rFonts w:ascii="Calibri" w:hAnsi="Calibri"/>
          <w:b/>
          <w:sz w:val="20"/>
          <w:szCs w:val="20"/>
        </w:rPr>
      </w:pPr>
      <w:r w:rsidRPr="00C103E7">
        <w:rPr>
          <w:rFonts w:ascii="Calibri" w:hAnsi="Calibri"/>
          <w:b/>
          <w:sz w:val="20"/>
          <w:szCs w:val="20"/>
        </w:rPr>
        <w:t xml:space="preserve">About FESPA </w:t>
      </w:r>
    </w:p>
    <w:p w14:paraId="2115ACCD" w14:textId="77777777" w:rsidR="00D13CFD" w:rsidRPr="00C103E7" w:rsidRDefault="00D13CFD" w:rsidP="00D13CFD">
      <w:pPr>
        <w:spacing w:after="0" w:line="240" w:lineRule="auto"/>
        <w:jc w:val="both"/>
        <w:rPr>
          <w:rFonts w:ascii="Calibri" w:hAnsi="Calibri" w:cs="Arial"/>
          <w:sz w:val="20"/>
          <w:szCs w:val="20"/>
        </w:rPr>
      </w:pPr>
      <w:r w:rsidRPr="00C103E7">
        <w:rPr>
          <w:rFonts w:ascii="Calibri" w:hAnsi="Calibri" w:cs="Arial"/>
          <w:sz w:val="20"/>
          <w:szCs w:val="20"/>
        </w:rPr>
        <w:t xml:space="preserve">Founded in 1962, FESPA is a global federation of </w:t>
      </w:r>
      <w:r>
        <w:rPr>
          <w:rFonts w:ascii="Calibri" w:hAnsi="Calibri" w:cs="Arial"/>
          <w:sz w:val="20"/>
          <w:szCs w:val="20"/>
        </w:rPr>
        <w:t>A</w:t>
      </w:r>
      <w:r w:rsidRPr="00C103E7">
        <w:rPr>
          <w:rFonts w:ascii="Calibri" w:hAnsi="Calibri" w:cs="Arial"/>
          <w:sz w:val="20"/>
          <w:szCs w:val="20"/>
        </w:rPr>
        <w:t>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w:t>
      </w:r>
      <w:r w:rsidR="005E5995">
        <w:rPr>
          <w:rFonts w:ascii="Calibri" w:hAnsi="Calibri" w:cs="Arial"/>
          <w:sz w:val="20"/>
          <w:szCs w:val="20"/>
        </w:rPr>
        <w:t>test developments in their fast-</w:t>
      </w:r>
      <w:r w:rsidRPr="00C103E7">
        <w:rPr>
          <w:rFonts w:ascii="Calibri" w:hAnsi="Calibri" w:cs="Arial"/>
          <w:sz w:val="20"/>
          <w:szCs w:val="20"/>
        </w:rPr>
        <w:t xml:space="preserve">growing industries.  </w:t>
      </w:r>
    </w:p>
    <w:p w14:paraId="5792F7FB" w14:textId="77777777" w:rsidR="00D13CFD" w:rsidRPr="00C103E7" w:rsidRDefault="00D13CFD" w:rsidP="00D13CFD">
      <w:pPr>
        <w:spacing w:after="0" w:line="240" w:lineRule="auto"/>
        <w:rPr>
          <w:rFonts w:ascii="Calibri" w:hAnsi="Calibri" w:cs="Arial"/>
          <w:sz w:val="20"/>
          <w:szCs w:val="20"/>
        </w:rPr>
      </w:pPr>
    </w:p>
    <w:p w14:paraId="3C404B46" w14:textId="77777777" w:rsidR="00D13CFD" w:rsidRDefault="00D13CFD" w:rsidP="00D13CFD">
      <w:pPr>
        <w:spacing w:after="0" w:line="240" w:lineRule="auto"/>
        <w:rPr>
          <w:rFonts w:ascii="Calibri" w:hAnsi="Calibri"/>
          <w:sz w:val="20"/>
          <w:szCs w:val="20"/>
        </w:rPr>
      </w:pPr>
      <w:r w:rsidRPr="00C103E7">
        <w:rPr>
          <w:rFonts w:ascii="Calibri" w:hAnsi="Calibri"/>
          <w:b/>
          <w:bCs/>
          <w:sz w:val="20"/>
          <w:szCs w:val="20"/>
        </w:rPr>
        <w:t xml:space="preserve">FESPA Profit for Purpose </w:t>
      </w:r>
      <w:r w:rsidRPr="00C103E7">
        <w:rPr>
          <w:rFonts w:ascii="Calibri" w:hAnsi="Calibri"/>
          <w:sz w:val="20"/>
          <w:szCs w:val="20"/>
        </w:rPr>
        <w:br/>
      </w:r>
      <w:r>
        <w:rPr>
          <w:rFonts w:ascii="Calibri" w:hAnsi="Calibri"/>
          <w:sz w:val="20"/>
          <w:szCs w:val="20"/>
        </w:rPr>
        <w:t>The</w:t>
      </w:r>
      <w:r w:rsidRPr="00C103E7">
        <w:rPr>
          <w:rFonts w:ascii="Calibri" w:hAnsi="Calibri"/>
          <w:sz w:val="20"/>
          <w:szCs w:val="20"/>
        </w:rPr>
        <w:t xml:space="preserve"> shareholders are the industry. FESPA has invested millions of Euros into the global printing community over the last seven years, supporting the growth of the market. For more information visit </w:t>
      </w:r>
      <w:hyperlink r:id="rId23" w:history="1">
        <w:r w:rsidRPr="00C103E7">
          <w:rPr>
            <w:rStyle w:val="Hyperlink"/>
            <w:rFonts w:ascii="Calibri" w:hAnsi="Calibri"/>
            <w:sz w:val="20"/>
            <w:szCs w:val="20"/>
          </w:rPr>
          <w:t>www.fespa.com</w:t>
        </w:r>
      </w:hyperlink>
      <w:r w:rsidRPr="00C103E7">
        <w:rPr>
          <w:rFonts w:ascii="Calibri" w:hAnsi="Calibri"/>
          <w:sz w:val="20"/>
          <w:szCs w:val="20"/>
        </w:rPr>
        <w:t xml:space="preserve"> </w:t>
      </w:r>
    </w:p>
    <w:p w14:paraId="09949646" w14:textId="77777777" w:rsidR="00D13CFD" w:rsidRDefault="00D13CFD" w:rsidP="00D13CFD">
      <w:pPr>
        <w:spacing w:after="0" w:line="240" w:lineRule="auto"/>
        <w:rPr>
          <w:rFonts w:ascii="Calibri" w:hAnsi="Calibri"/>
          <w:sz w:val="20"/>
          <w:szCs w:val="20"/>
        </w:rPr>
      </w:pPr>
    </w:p>
    <w:p w14:paraId="2455A6BE" w14:textId="77777777" w:rsidR="00D13CFD" w:rsidRPr="009320F6" w:rsidRDefault="00D13CFD" w:rsidP="00D13CFD">
      <w:pPr>
        <w:spacing w:after="0" w:line="240" w:lineRule="auto"/>
        <w:rPr>
          <w:rFonts w:ascii="Calibri" w:hAnsi="Calibri" w:cs="Calibri"/>
          <w:b/>
          <w:sz w:val="20"/>
          <w:szCs w:val="20"/>
        </w:rPr>
      </w:pPr>
      <w:r w:rsidRPr="009320F6">
        <w:rPr>
          <w:rFonts w:ascii="Calibri" w:hAnsi="Calibri" w:cs="Calibri"/>
          <w:b/>
          <w:sz w:val="20"/>
          <w:szCs w:val="20"/>
        </w:rPr>
        <w:t xml:space="preserve">FESPA </w:t>
      </w:r>
      <w:r>
        <w:rPr>
          <w:rFonts w:ascii="Calibri" w:hAnsi="Calibri" w:cs="Calibri"/>
          <w:b/>
          <w:sz w:val="20"/>
          <w:szCs w:val="20"/>
        </w:rPr>
        <w:t xml:space="preserve">Print </w:t>
      </w:r>
      <w:r w:rsidRPr="009320F6">
        <w:rPr>
          <w:rFonts w:ascii="Calibri" w:hAnsi="Calibri" w:cs="Calibri"/>
          <w:b/>
          <w:sz w:val="20"/>
          <w:szCs w:val="20"/>
        </w:rPr>
        <w:t>Census</w:t>
      </w:r>
    </w:p>
    <w:p w14:paraId="04EA7A0E" w14:textId="77777777" w:rsidR="00D13CFD" w:rsidRPr="00C103E7" w:rsidRDefault="00D13CFD" w:rsidP="00D13CFD">
      <w:pPr>
        <w:spacing w:after="0" w:line="240" w:lineRule="auto"/>
        <w:rPr>
          <w:rFonts w:ascii="Calibri" w:hAnsi="Calibri" w:cs="Calibri"/>
          <w:color w:val="3333CC"/>
          <w:sz w:val="20"/>
          <w:szCs w:val="20"/>
        </w:rPr>
      </w:pPr>
      <w:r w:rsidRPr="009320F6">
        <w:rPr>
          <w:rFonts w:ascii="Calibri" w:hAnsi="Calibri" w:cs="Calibri"/>
          <w:sz w:val="20"/>
          <w:szCs w:val="20"/>
        </w:rPr>
        <w:lastRenderedPageBreak/>
        <w:t xml:space="preserve">The FESPA Print Census is a global research project to understand the wide format, screen and digital print community. It is the largest data gathering project of its kind. </w:t>
      </w:r>
    </w:p>
    <w:p w14:paraId="325912F3" w14:textId="77777777" w:rsidR="00D13CFD" w:rsidRPr="00C103E7" w:rsidRDefault="00D13CFD" w:rsidP="00D13CFD">
      <w:pPr>
        <w:spacing w:after="0" w:line="240" w:lineRule="auto"/>
        <w:rPr>
          <w:rFonts w:ascii="Calibri" w:hAnsi="Calibri"/>
          <w:sz w:val="20"/>
          <w:szCs w:val="20"/>
        </w:rPr>
      </w:pPr>
    </w:p>
    <w:p w14:paraId="1E38C008" w14:textId="77777777" w:rsidR="00D13CFD" w:rsidRPr="00C103E7" w:rsidRDefault="00D13CFD" w:rsidP="00D13CFD">
      <w:pPr>
        <w:spacing w:after="0" w:line="240" w:lineRule="auto"/>
        <w:jc w:val="both"/>
        <w:rPr>
          <w:rFonts w:ascii="Calibri" w:hAnsi="Calibri" w:cs="Arial"/>
          <w:bCs/>
          <w:sz w:val="20"/>
          <w:szCs w:val="20"/>
        </w:rPr>
      </w:pPr>
      <w:r w:rsidRPr="00C103E7">
        <w:rPr>
          <w:rFonts w:ascii="Calibri" w:hAnsi="Calibri" w:cs="Arial"/>
          <w:b/>
          <w:bCs/>
          <w:sz w:val="20"/>
          <w:szCs w:val="20"/>
        </w:rPr>
        <w:t>Forthcoming FESPA events include:</w:t>
      </w:r>
    </w:p>
    <w:p w14:paraId="022BBEE3" w14:textId="77777777" w:rsidR="00D13CFD" w:rsidRPr="00630B72" w:rsidRDefault="00D13CFD" w:rsidP="00D13CFD">
      <w:pPr>
        <w:numPr>
          <w:ilvl w:val="0"/>
          <w:numId w:val="4"/>
        </w:numPr>
        <w:spacing w:after="0" w:line="240" w:lineRule="auto"/>
        <w:jc w:val="both"/>
        <w:rPr>
          <w:rFonts w:ascii="Calibri" w:hAnsi="Calibri"/>
          <w:sz w:val="20"/>
          <w:szCs w:val="20"/>
        </w:rPr>
      </w:pPr>
      <w:r w:rsidRPr="00630B72">
        <w:rPr>
          <w:rFonts w:ascii="Calibri" w:hAnsi="Calibri"/>
          <w:sz w:val="20"/>
          <w:szCs w:val="20"/>
        </w:rPr>
        <w:t>FESPA Global Print Expo, 15-18 May 2018, Messe Berlin, Berlin, Germany</w:t>
      </w:r>
    </w:p>
    <w:p w14:paraId="6346C4FB" w14:textId="77777777" w:rsidR="00D13CFD" w:rsidRDefault="00D13CFD" w:rsidP="00D13CFD">
      <w:pPr>
        <w:numPr>
          <w:ilvl w:val="0"/>
          <w:numId w:val="4"/>
        </w:numPr>
        <w:spacing w:after="0" w:line="240" w:lineRule="auto"/>
        <w:jc w:val="both"/>
        <w:rPr>
          <w:rFonts w:ascii="Calibri" w:hAnsi="Calibri" w:cs="Calibri"/>
          <w:sz w:val="20"/>
          <w:szCs w:val="20"/>
        </w:rPr>
      </w:pPr>
      <w:r w:rsidRPr="0081360E">
        <w:rPr>
          <w:rFonts w:ascii="Calibri" w:hAnsi="Calibri" w:cs="Calibri"/>
          <w:sz w:val="20"/>
          <w:szCs w:val="20"/>
        </w:rPr>
        <w:t>European Sign Expo, 15-18 May 2018, Messe Berlin, Berlin, Germany</w:t>
      </w:r>
    </w:p>
    <w:p w14:paraId="2CFFCC12" w14:textId="77777777" w:rsidR="00D13CFD"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FESPA Awards, 16 May 2018, Berlin, Germany</w:t>
      </w:r>
    </w:p>
    <w:p w14:paraId="6C4494D2" w14:textId="77777777" w:rsidR="00D13CFD"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 xml:space="preserve">FESPA Africa, 12-14 September 2018, </w:t>
      </w:r>
      <w:r w:rsidRPr="001E4C30">
        <w:rPr>
          <w:rFonts w:ascii="Calibri" w:hAnsi="Calibri" w:cs="Calibri"/>
          <w:sz w:val="20"/>
          <w:szCs w:val="20"/>
        </w:rPr>
        <w:t>Gallagher Convention Centre</w:t>
      </w:r>
      <w:r>
        <w:rPr>
          <w:rFonts w:ascii="Calibri" w:hAnsi="Calibri" w:cs="Calibri"/>
          <w:sz w:val="20"/>
          <w:szCs w:val="20"/>
        </w:rPr>
        <w:t>,</w:t>
      </w:r>
      <w:r w:rsidRPr="001E4C30">
        <w:rPr>
          <w:rFonts w:ascii="Calibri" w:hAnsi="Calibri" w:cs="Calibri"/>
          <w:sz w:val="20"/>
          <w:szCs w:val="20"/>
        </w:rPr>
        <w:t xml:space="preserve"> Johannesburg,</w:t>
      </w:r>
      <w:r>
        <w:rPr>
          <w:rFonts w:ascii="Calibri" w:hAnsi="Calibri" w:cs="Calibri"/>
          <w:sz w:val="20"/>
          <w:szCs w:val="20"/>
        </w:rPr>
        <w:t xml:space="preserve"> South Africa</w:t>
      </w:r>
    </w:p>
    <w:p w14:paraId="1E0E24AB" w14:textId="77777777" w:rsidR="00D13CFD"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 xml:space="preserve">FESPA Mexico, 20-22 September 2018, </w:t>
      </w:r>
      <w:r w:rsidRPr="006D6EDC">
        <w:rPr>
          <w:rFonts w:ascii="Calibri" w:hAnsi="Calibri" w:cs="Calibri"/>
          <w:sz w:val="20"/>
          <w:szCs w:val="20"/>
        </w:rPr>
        <w:t>Centro Citibanamex, Mexico City</w:t>
      </w:r>
      <w:r>
        <w:rPr>
          <w:rFonts w:ascii="Calibri" w:hAnsi="Calibri" w:cs="Calibri"/>
          <w:sz w:val="20"/>
          <w:szCs w:val="20"/>
        </w:rPr>
        <w:t>, Mexico</w:t>
      </w:r>
    </w:p>
    <w:p w14:paraId="1FA168A6" w14:textId="77777777" w:rsidR="00D13CFD" w:rsidRPr="0081360E"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FESPA Eurasia, 6-9 December 2018, CNR Expo, Istanbul, Turkey</w:t>
      </w:r>
    </w:p>
    <w:p w14:paraId="0E386872" w14:textId="77777777" w:rsidR="00D13CFD" w:rsidRPr="00086B9C" w:rsidRDefault="00B93FF1" w:rsidP="00D13CFD">
      <w:pPr>
        <w:numPr>
          <w:ilvl w:val="0"/>
          <w:numId w:val="4"/>
        </w:numPr>
        <w:spacing w:after="0" w:line="240" w:lineRule="auto"/>
        <w:jc w:val="both"/>
        <w:rPr>
          <w:rFonts w:ascii="Calibri" w:hAnsi="Calibri" w:cs="Calibri"/>
          <w:b/>
          <w:bCs/>
          <w:sz w:val="20"/>
          <w:szCs w:val="20"/>
        </w:rPr>
      </w:pPr>
      <w:r>
        <w:rPr>
          <w:rFonts w:ascii="Calibri" w:hAnsi="Calibri" w:cs="Calibri"/>
          <w:sz w:val="20"/>
          <w:szCs w:val="20"/>
        </w:rPr>
        <w:t>FESPA Brasil, 20-</w:t>
      </w:r>
      <w:r w:rsidR="00D13CFD" w:rsidRPr="0081360E">
        <w:rPr>
          <w:rFonts w:ascii="Calibri" w:hAnsi="Calibri" w:cs="Calibri"/>
          <w:sz w:val="20"/>
          <w:szCs w:val="20"/>
        </w:rPr>
        <w:t xml:space="preserve">23 March 2019, </w:t>
      </w:r>
      <w:r w:rsidR="00D13CFD" w:rsidRPr="0081360E">
        <w:rPr>
          <w:rFonts w:ascii="Calibri" w:hAnsi="Calibri" w:cs="Calibri"/>
          <w:bCs/>
          <w:sz w:val="20"/>
          <w:szCs w:val="20"/>
        </w:rPr>
        <w:t>Expo Center Norte, São Paulo, Brazil</w:t>
      </w:r>
    </w:p>
    <w:p w14:paraId="250BA379" w14:textId="77777777" w:rsidR="00086B9C" w:rsidRPr="00086B9C" w:rsidRDefault="00086B9C" w:rsidP="00D13CFD">
      <w:pPr>
        <w:numPr>
          <w:ilvl w:val="0"/>
          <w:numId w:val="4"/>
        </w:numPr>
        <w:spacing w:after="0" w:line="240" w:lineRule="auto"/>
        <w:jc w:val="both"/>
        <w:rPr>
          <w:rFonts w:ascii="Calibri" w:hAnsi="Calibri" w:cs="Calibri"/>
          <w:b/>
          <w:bCs/>
          <w:sz w:val="20"/>
          <w:szCs w:val="20"/>
        </w:rPr>
      </w:pPr>
      <w:r>
        <w:rPr>
          <w:rFonts w:ascii="Calibri" w:hAnsi="Calibri" w:cs="Calibri"/>
          <w:bCs/>
          <w:sz w:val="20"/>
          <w:szCs w:val="20"/>
        </w:rPr>
        <w:t>FESPA Global Print Expo, 14-17 May 2019, Messe München, Munich, Germany</w:t>
      </w:r>
    </w:p>
    <w:p w14:paraId="4A8B2C6D" w14:textId="77777777" w:rsidR="00086B9C" w:rsidRPr="0081360E" w:rsidRDefault="00086B9C" w:rsidP="00D13CFD">
      <w:pPr>
        <w:numPr>
          <w:ilvl w:val="0"/>
          <w:numId w:val="4"/>
        </w:numPr>
        <w:spacing w:after="0" w:line="240" w:lineRule="auto"/>
        <w:jc w:val="both"/>
        <w:rPr>
          <w:rFonts w:ascii="Calibri" w:hAnsi="Calibri" w:cs="Calibri"/>
          <w:b/>
          <w:bCs/>
          <w:sz w:val="20"/>
          <w:szCs w:val="20"/>
        </w:rPr>
      </w:pPr>
      <w:r>
        <w:rPr>
          <w:rFonts w:ascii="Calibri" w:hAnsi="Calibri" w:cs="Calibri"/>
          <w:bCs/>
          <w:sz w:val="20"/>
          <w:szCs w:val="20"/>
        </w:rPr>
        <w:t>European Sign Expo, 14-17 May 2019, Messe München, Munich, Germany</w:t>
      </w:r>
    </w:p>
    <w:p w14:paraId="583438C6" w14:textId="77777777" w:rsidR="00086B9C" w:rsidRDefault="00086B9C" w:rsidP="00D13CFD">
      <w:pPr>
        <w:spacing w:after="0" w:line="240" w:lineRule="auto"/>
        <w:jc w:val="both"/>
        <w:rPr>
          <w:rFonts w:ascii="Calibri" w:hAnsi="Calibri"/>
          <w:b/>
          <w:sz w:val="20"/>
          <w:szCs w:val="20"/>
        </w:rPr>
      </w:pPr>
    </w:p>
    <w:p w14:paraId="6672E256" w14:textId="77777777" w:rsidR="00D13CFD" w:rsidRPr="00C103E7" w:rsidRDefault="00D13CFD" w:rsidP="00D13CFD">
      <w:pPr>
        <w:spacing w:after="0" w:line="240" w:lineRule="auto"/>
        <w:jc w:val="both"/>
        <w:rPr>
          <w:rFonts w:ascii="Calibri" w:hAnsi="Calibri"/>
          <w:b/>
          <w:bCs/>
          <w:sz w:val="20"/>
          <w:szCs w:val="20"/>
        </w:rPr>
      </w:pPr>
      <w:r w:rsidRPr="00C103E7">
        <w:rPr>
          <w:rFonts w:ascii="Calibri" w:hAnsi="Calibri"/>
          <w:b/>
          <w:sz w:val="20"/>
          <w:szCs w:val="20"/>
        </w:rPr>
        <w:t>Issued on behalf of FESPA by AD Communications</w:t>
      </w:r>
    </w:p>
    <w:p w14:paraId="6061F859" w14:textId="77777777" w:rsidR="00D13CFD" w:rsidRPr="00C103E7" w:rsidRDefault="00D13CFD" w:rsidP="00D13CFD">
      <w:pPr>
        <w:spacing w:after="0" w:line="240" w:lineRule="auto"/>
        <w:jc w:val="both"/>
        <w:rPr>
          <w:rFonts w:ascii="Calibri" w:hAnsi="Calibri"/>
          <w:b/>
          <w:bCs/>
          <w:sz w:val="20"/>
          <w:szCs w:val="20"/>
        </w:rPr>
      </w:pPr>
    </w:p>
    <w:p w14:paraId="298158E2" w14:textId="77777777" w:rsidR="00D13CFD" w:rsidRPr="00C103E7" w:rsidRDefault="00D13CFD" w:rsidP="00D13CFD">
      <w:pPr>
        <w:spacing w:after="0" w:line="240" w:lineRule="auto"/>
        <w:jc w:val="both"/>
        <w:rPr>
          <w:rFonts w:ascii="Calibri" w:hAnsi="Calibri"/>
          <w:b/>
          <w:bCs/>
          <w:sz w:val="20"/>
          <w:szCs w:val="20"/>
        </w:rPr>
      </w:pPr>
      <w:r w:rsidRPr="00C103E7">
        <w:rPr>
          <w:rFonts w:ascii="Calibri" w:hAnsi="Calibri"/>
          <w:b/>
          <w:bCs/>
          <w:sz w:val="20"/>
          <w:szCs w:val="20"/>
        </w:rPr>
        <w:t>For further information, please contact:</w:t>
      </w:r>
    </w:p>
    <w:p w14:paraId="623B94D1" w14:textId="77777777" w:rsidR="00D13CFD" w:rsidRPr="00C103E7" w:rsidRDefault="00D13CFD" w:rsidP="00D13CFD">
      <w:pPr>
        <w:spacing w:after="0" w:line="240" w:lineRule="auto"/>
        <w:jc w:val="both"/>
        <w:rPr>
          <w:rFonts w:ascii="Calibri" w:hAnsi="Calibri"/>
          <w:sz w:val="20"/>
          <w:szCs w:val="20"/>
        </w:rPr>
      </w:pPr>
    </w:p>
    <w:p w14:paraId="22C8F10A" w14:textId="77777777" w:rsidR="00D13CFD" w:rsidRPr="00C103E7" w:rsidRDefault="00D13CFD" w:rsidP="00D13CFD">
      <w:pPr>
        <w:spacing w:after="0" w:line="240" w:lineRule="auto"/>
        <w:jc w:val="both"/>
        <w:rPr>
          <w:rFonts w:ascii="Calibri" w:hAnsi="Calibri"/>
          <w:sz w:val="20"/>
          <w:szCs w:val="20"/>
        </w:rPr>
      </w:pPr>
      <w:r>
        <w:rPr>
          <w:rFonts w:ascii="Calibri" w:hAnsi="Calibri"/>
          <w:sz w:val="20"/>
          <w:szCs w:val="20"/>
        </w:rPr>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sidR="00A735AF" w:rsidRPr="00782D66">
        <w:rPr>
          <w:rFonts w:ascii="Calibri" w:hAnsi="Calibri"/>
          <w:sz w:val="20"/>
          <w:szCs w:val="20"/>
          <w:lang w:val="en-GB"/>
        </w:rPr>
        <w:t>Lynda Sutton</w:t>
      </w:r>
    </w:p>
    <w:p w14:paraId="11D3E1AE" w14:textId="77777777" w:rsidR="00D13CFD" w:rsidRPr="00C103E7" w:rsidRDefault="00D13CFD" w:rsidP="00D13CFD">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088589E9" w14:textId="77777777" w:rsidR="00D13CFD" w:rsidRPr="00C103E7" w:rsidRDefault="00D13CFD" w:rsidP="00D13CFD">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r>
      <w:r w:rsidR="009E37C7">
        <w:rPr>
          <w:rFonts w:ascii="Calibri" w:hAnsi="Calibri"/>
          <w:sz w:val="20"/>
          <w:szCs w:val="20"/>
        </w:rPr>
        <w:t>Tel: +44 (0) 1737 240788</w:t>
      </w:r>
    </w:p>
    <w:p w14:paraId="06085DE1" w14:textId="77777777" w:rsidR="00D13CFD" w:rsidRDefault="00D13CFD" w:rsidP="00D13CFD">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24"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25" w:history="1">
        <w:r w:rsidR="00A735AF" w:rsidRPr="00782D66">
          <w:rPr>
            <w:rStyle w:val="Hyperlink"/>
            <w:rFonts w:ascii="Calibri" w:hAnsi="Calibri"/>
            <w:sz w:val="20"/>
            <w:szCs w:val="20"/>
            <w:lang w:val="en-GB"/>
          </w:rPr>
          <w:t>lynda.sutton@fespa.com</w:t>
        </w:r>
      </w:hyperlink>
      <w:r w:rsidR="009E37C7" w:rsidRPr="00782D66">
        <w:rPr>
          <w:rFonts w:ascii="Calibri" w:hAnsi="Calibri"/>
          <w:sz w:val="20"/>
          <w:szCs w:val="20"/>
          <w:lang w:val="en-GB"/>
        </w:rPr>
        <w:tab/>
      </w:r>
    </w:p>
    <w:p w14:paraId="0A0636FD" w14:textId="77777777" w:rsidR="00D13CFD" w:rsidRPr="00C103E7" w:rsidRDefault="00D13CFD" w:rsidP="00D13CFD">
      <w:pPr>
        <w:spacing w:after="0" w:line="240" w:lineRule="auto"/>
        <w:jc w:val="both"/>
        <w:rPr>
          <w:rFonts w:ascii="Calibri" w:hAnsi="Calibri"/>
          <w:sz w:val="20"/>
          <w:szCs w:val="20"/>
        </w:rPr>
      </w:pPr>
      <w:r w:rsidRPr="00C103E7">
        <w:rPr>
          <w:rFonts w:ascii="Calibri" w:hAnsi="Calibri"/>
          <w:sz w:val="20"/>
          <w:szCs w:val="20"/>
        </w:rPr>
        <w:t xml:space="preserve">Website: </w:t>
      </w:r>
      <w:hyperlink r:id="rId26"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27" w:history="1">
        <w:r w:rsidRPr="00C103E7">
          <w:rPr>
            <w:rStyle w:val="Hyperlink"/>
            <w:rFonts w:ascii="Calibri" w:hAnsi="Calibri"/>
            <w:sz w:val="20"/>
            <w:szCs w:val="20"/>
          </w:rPr>
          <w:t>www.fespa.com</w:t>
        </w:r>
      </w:hyperlink>
      <w:r w:rsidRPr="00782D66">
        <w:rPr>
          <w:rFonts w:ascii="Calibri" w:hAnsi="Calibri"/>
          <w:sz w:val="20"/>
          <w:szCs w:val="20"/>
          <w:lang w:val="en-GB"/>
        </w:rPr>
        <w:t xml:space="preserve"> </w:t>
      </w:r>
    </w:p>
    <w:p w14:paraId="2B784EDE" w14:textId="77777777" w:rsidR="00D13CFD" w:rsidRPr="00C103E7" w:rsidRDefault="00D13CFD" w:rsidP="00D13CFD">
      <w:pPr>
        <w:jc w:val="both"/>
        <w:rPr>
          <w:rFonts w:ascii="Calibri" w:hAnsi="Calibri"/>
          <w:sz w:val="20"/>
          <w:szCs w:val="20"/>
        </w:rPr>
      </w:pPr>
      <w:r w:rsidRPr="00C103E7">
        <w:rPr>
          <w:rFonts w:ascii="Calibri" w:hAnsi="Calibri"/>
          <w:sz w:val="20"/>
          <w:szCs w:val="20"/>
        </w:rPr>
        <w:tab/>
      </w:r>
      <w:r w:rsidRPr="00C103E7">
        <w:rPr>
          <w:rFonts w:ascii="Calibri" w:hAnsi="Calibri"/>
          <w:sz w:val="20"/>
          <w:szCs w:val="20"/>
        </w:rPr>
        <w:tab/>
      </w:r>
    </w:p>
    <w:p w14:paraId="41767503" w14:textId="77777777" w:rsidR="00F40487" w:rsidRDefault="00F40487" w:rsidP="00103494">
      <w:pPr>
        <w:spacing w:after="0" w:line="360" w:lineRule="auto"/>
        <w:jc w:val="center"/>
        <w:rPr>
          <w:rFonts w:ascii="Calibri" w:hAnsi="Calibri" w:cs="Calibri"/>
          <w:shd w:val="clear" w:color="auto" w:fill="FFFFFF"/>
        </w:rPr>
      </w:pPr>
    </w:p>
    <w:sectPr w:rsidR="00F40487" w:rsidSect="00831052">
      <w:headerReference w:type="default" r:id="rId28"/>
      <w:pgSz w:w="12240" w:h="15840"/>
      <w:pgMar w:top="1418"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8C399C" w16cid:durableId="1E969A24"/>
  <w16cid:commentId w16cid:paraId="178AE8FF" w16cid:durableId="1E969A25"/>
  <w16cid:commentId w16cid:paraId="47193183" w16cid:durableId="1E969A30"/>
  <w16cid:commentId w16cid:paraId="2429286C" w16cid:durableId="1E969A26"/>
  <w16cid:commentId w16cid:paraId="66B6D2F7" w16cid:durableId="1E969C44"/>
  <w16cid:commentId w16cid:paraId="5A008EAD" w16cid:durableId="1E969A27"/>
  <w16cid:commentId w16cid:paraId="35977553" w16cid:durableId="1E969C87"/>
  <w16cid:commentId w16cid:paraId="626E5BB6" w16cid:durableId="1E969A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C7296" w14:textId="77777777" w:rsidR="007E0744" w:rsidRDefault="007E0744" w:rsidP="00831052">
      <w:pPr>
        <w:spacing w:after="0" w:line="240" w:lineRule="auto"/>
      </w:pPr>
      <w:r>
        <w:separator/>
      </w:r>
    </w:p>
  </w:endnote>
  <w:endnote w:type="continuationSeparator" w:id="0">
    <w:p w14:paraId="7EA0F5EA" w14:textId="77777777" w:rsidR="007E0744" w:rsidRDefault="007E0744"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D36B6" w14:textId="77777777" w:rsidR="007E0744" w:rsidRDefault="007E0744" w:rsidP="00831052">
      <w:pPr>
        <w:spacing w:after="0" w:line="240" w:lineRule="auto"/>
      </w:pPr>
      <w:r>
        <w:separator/>
      </w:r>
    </w:p>
  </w:footnote>
  <w:footnote w:type="continuationSeparator" w:id="0">
    <w:p w14:paraId="5F69E2FD" w14:textId="77777777" w:rsidR="007E0744" w:rsidRDefault="007E0744"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3720" w14:textId="77777777" w:rsidR="00130062" w:rsidRPr="00204DC6" w:rsidRDefault="00674D87">
    <w:pPr>
      <w:pStyle w:val="Header"/>
      <w:rPr>
        <w:b/>
      </w:rPr>
    </w:pPr>
    <w:r w:rsidRPr="00674D8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04DC6">
      <w:rPr>
        <w:b/>
      </w:rPr>
      <w:t xml:space="preserve"> </w:t>
    </w:r>
    <w:r w:rsidR="00204DC6" w:rsidRPr="00204DC6">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C22E7"/>
    <w:multiLevelType w:val="hybridMultilevel"/>
    <w:tmpl w:val="530ED410"/>
    <w:lvl w:ilvl="0" w:tplc="8EA258CE">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01F8"/>
    <w:multiLevelType w:val="hybridMultilevel"/>
    <w:tmpl w:val="73F8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AAE587B"/>
    <w:multiLevelType w:val="multilevel"/>
    <w:tmpl w:val="67629E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7BFC4F58"/>
    <w:multiLevelType w:val="multilevel"/>
    <w:tmpl w:val="478A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6"/>
  </w:num>
  <w:num w:numId="5">
    <w:abstractNumId w:val="0"/>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05E89"/>
    <w:rsid w:val="00012D24"/>
    <w:rsid w:val="000340EA"/>
    <w:rsid w:val="000439BA"/>
    <w:rsid w:val="00045184"/>
    <w:rsid w:val="00053CEA"/>
    <w:rsid w:val="00065068"/>
    <w:rsid w:val="00070C5F"/>
    <w:rsid w:val="000753DB"/>
    <w:rsid w:val="00086B9C"/>
    <w:rsid w:val="000912BA"/>
    <w:rsid w:val="00097A90"/>
    <w:rsid w:val="000A1956"/>
    <w:rsid w:val="000B1A6B"/>
    <w:rsid w:val="000B2267"/>
    <w:rsid w:val="000C042D"/>
    <w:rsid w:val="000C2944"/>
    <w:rsid w:val="000C3397"/>
    <w:rsid w:val="000C5BB2"/>
    <w:rsid w:val="000C7B5D"/>
    <w:rsid w:val="000D1C5B"/>
    <w:rsid w:val="000D758B"/>
    <w:rsid w:val="000E4220"/>
    <w:rsid w:val="000F282A"/>
    <w:rsid w:val="000F55C6"/>
    <w:rsid w:val="00103494"/>
    <w:rsid w:val="00123A99"/>
    <w:rsid w:val="00130062"/>
    <w:rsid w:val="00167DA7"/>
    <w:rsid w:val="0017236F"/>
    <w:rsid w:val="00177C00"/>
    <w:rsid w:val="001855E4"/>
    <w:rsid w:val="00186CFA"/>
    <w:rsid w:val="00187F68"/>
    <w:rsid w:val="00193B3C"/>
    <w:rsid w:val="001962AC"/>
    <w:rsid w:val="001A1DAF"/>
    <w:rsid w:val="001A45D6"/>
    <w:rsid w:val="001B0565"/>
    <w:rsid w:val="001B6442"/>
    <w:rsid w:val="001C48BB"/>
    <w:rsid w:val="001D3D2F"/>
    <w:rsid w:val="001E0B64"/>
    <w:rsid w:val="001E128A"/>
    <w:rsid w:val="001E2F2E"/>
    <w:rsid w:val="001F0A88"/>
    <w:rsid w:val="0020191C"/>
    <w:rsid w:val="00204CAA"/>
    <w:rsid w:val="00204DC6"/>
    <w:rsid w:val="00226E17"/>
    <w:rsid w:val="00231746"/>
    <w:rsid w:val="00232AB0"/>
    <w:rsid w:val="002720EB"/>
    <w:rsid w:val="002747D5"/>
    <w:rsid w:val="00291CF4"/>
    <w:rsid w:val="002B76EA"/>
    <w:rsid w:val="002E7137"/>
    <w:rsid w:val="002F55DC"/>
    <w:rsid w:val="002F7751"/>
    <w:rsid w:val="00303200"/>
    <w:rsid w:val="00304AFC"/>
    <w:rsid w:val="00312631"/>
    <w:rsid w:val="00322987"/>
    <w:rsid w:val="00323901"/>
    <w:rsid w:val="00326700"/>
    <w:rsid w:val="00332D84"/>
    <w:rsid w:val="00333DF4"/>
    <w:rsid w:val="00337F2D"/>
    <w:rsid w:val="00345792"/>
    <w:rsid w:val="00362C8A"/>
    <w:rsid w:val="0037134D"/>
    <w:rsid w:val="00391662"/>
    <w:rsid w:val="00392C9E"/>
    <w:rsid w:val="003A7AF9"/>
    <w:rsid w:val="003B7787"/>
    <w:rsid w:val="003C2E1A"/>
    <w:rsid w:val="003D3277"/>
    <w:rsid w:val="003D7A4D"/>
    <w:rsid w:val="00401725"/>
    <w:rsid w:val="00435160"/>
    <w:rsid w:val="00454BC0"/>
    <w:rsid w:val="00455575"/>
    <w:rsid w:val="004606B1"/>
    <w:rsid w:val="00485CEC"/>
    <w:rsid w:val="004901F7"/>
    <w:rsid w:val="00496198"/>
    <w:rsid w:val="004A2631"/>
    <w:rsid w:val="004B49C7"/>
    <w:rsid w:val="004D347E"/>
    <w:rsid w:val="004D5EBC"/>
    <w:rsid w:val="004D70E0"/>
    <w:rsid w:val="004E2BCD"/>
    <w:rsid w:val="004F11A5"/>
    <w:rsid w:val="00504F7C"/>
    <w:rsid w:val="00512E1B"/>
    <w:rsid w:val="00517ED6"/>
    <w:rsid w:val="00522543"/>
    <w:rsid w:val="00522793"/>
    <w:rsid w:val="005505B7"/>
    <w:rsid w:val="005541CD"/>
    <w:rsid w:val="0056247E"/>
    <w:rsid w:val="00585D1C"/>
    <w:rsid w:val="005B08F4"/>
    <w:rsid w:val="005C3455"/>
    <w:rsid w:val="005C6BD0"/>
    <w:rsid w:val="005E5995"/>
    <w:rsid w:val="005F11F0"/>
    <w:rsid w:val="005F152A"/>
    <w:rsid w:val="005F4120"/>
    <w:rsid w:val="005F44E0"/>
    <w:rsid w:val="005F59E5"/>
    <w:rsid w:val="006005CC"/>
    <w:rsid w:val="00600EDE"/>
    <w:rsid w:val="006037EB"/>
    <w:rsid w:val="00610F35"/>
    <w:rsid w:val="006114DF"/>
    <w:rsid w:val="00612F47"/>
    <w:rsid w:val="006143E6"/>
    <w:rsid w:val="006232DA"/>
    <w:rsid w:val="00630A96"/>
    <w:rsid w:val="00634E26"/>
    <w:rsid w:val="00640061"/>
    <w:rsid w:val="006467D0"/>
    <w:rsid w:val="006502E1"/>
    <w:rsid w:val="006540C1"/>
    <w:rsid w:val="00656154"/>
    <w:rsid w:val="00661F89"/>
    <w:rsid w:val="0066247E"/>
    <w:rsid w:val="00674D87"/>
    <w:rsid w:val="00676824"/>
    <w:rsid w:val="006868E6"/>
    <w:rsid w:val="0069372B"/>
    <w:rsid w:val="006B3CC1"/>
    <w:rsid w:val="006B5306"/>
    <w:rsid w:val="006B7C5D"/>
    <w:rsid w:val="006C4FB4"/>
    <w:rsid w:val="006D7F54"/>
    <w:rsid w:val="006E2FE9"/>
    <w:rsid w:val="006E3288"/>
    <w:rsid w:val="006F4DB3"/>
    <w:rsid w:val="006F696A"/>
    <w:rsid w:val="00704263"/>
    <w:rsid w:val="0071102A"/>
    <w:rsid w:val="0072322B"/>
    <w:rsid w:val="007245F5"/>
    <w:rsid w:val="007262BB"/>
    <w:rsid w:val="00733D6F"/>
    <w:rsid w:val="007341EC"/>
    <w:rsid w:val="0073644E"/>
    <w:rsid w:val="00746595"/>
    <w:rsid w:val="0077246F"/>
    <w:rsid w:val="00772659"/>
    <w:rsid w:val="00782D66"/>
    <w:rsid w:val="00783A69"/>
    <w:rsid w:val="007953C6"/>
    <w:rsid w:val="007B3950"/>
    <w:rsid w:val="007C3B9A"/>
    <w:rsid w:val="007D2080"/>
    <w:rsid w:val="007D3ABE"/>
    <w:rsid w:val="007D6A95"/>
    <w:rsid w:val="007E0744"/>
    <w:rsid w:val="007E7F99"/>
    <w:rsid w:val="007F2DC7"/>
    <w:rsid w:val="007F7B4B"/>
    <w:rsid w:val="008038C3"/>
    <w:rsid w:val="00810F5A"/>
    <w:rsid w:val="00831052"/>
    <w:rsid w:val="00847401"/>
    <w:rsid w:val="0086271D"/>
    <w:rsid w:val="008643F5"/>
    <w:rsid w:val="008666C9"/>
    <w:rsid w:val="00872A92"/>
    <w:rsid w:val="00876CA2"/>
    <w:rsid w:val="008B106C"/>
    <w:rsid w:val="008B6743"/>
    <w:rsid w:val="008C02F7"/>
    <w:rsid w:val="008C4610"/>
    <w:rsid w:val="008C7D55"/>
    <w:rsid w:val="008D2039"/>
    <w:rsid w:val="00902E13"/>
    <w:rsid w:val="00912F74"/>
    <w:rsid w:val="009271F4"/>
    <w:rsid w:val="009473D9"/>
    <w:rsid w:val="00953D19"/>
    <w:rsid w:val="00965229"/>
    <w:rsid w:val="0097087B"/>
    <w:rsid w:val="009760F5"/>
    <w:rsid w:val="00982C21"/>
    <w:rsid w:val="0099102D"/>
    <w:rsid w:val="00995F2E"/>
    <w:rsid w:val="009A6852"/>
    <w:rsid w:val="009A756F"/>
    <w:rsid w:val="009B0B6A"/>
    <w:rsid w:val="009B6627"/>
    <w:rsid w:val="009E37C7"/>
    <w:rsid w:val="009E5158"/>
    <w:rsid w:val="009E5AFF"/>
    <w:rsid w:val="009E6825"/>
    <w:rsid w:val="009F6D8F"/>
    <w:rsid w:val="009F7D28"/>
    <w:rsid w:val="00A00886"/>
    <w:rsid w:val="00A04D03"/>
    <w:rsid w:val="00A06A7D"/>
    <w:rsid w:val="00A11A80"/>
    <w:rsid w:val="00A12036"/>
    <w:rsid w:val="00A240B6"/>
    <w:rsid w:val="00A31DAE"/>
    <w:rsid w:val="00A33F8C"/>
    <w:rsid w:val="00A37ACA"/>
    <w:rsid w:val="00A416D6"/>
    <w:rsid w:val="00A44020"/>
    <w:rsid w:val="00A46652"/>
    <w:rsid w:val="00A55B7E"/>
    <w:rsid w:val="00A57C8F"/>
    <w:rsid w:val="00A6233E"/>
    <w:rsid w:val="00A667DE"/>
    <w:rsid w:val="00A70C32"/>
    <w:rsid w:val="00A71309"/>
    <w:rsid w:val="00A72FCB"/>
    <w:rsid w:val="00A735AF"/>
    <w:rsid w:val="00A7537E"/>
    <w:rsid w:val="00A7654C"/>
    <w:rsid w:val="00A84E83"/>
    <w:rsid w:val="00A95C51"/>
    <w:rsid w:val="00AA6B6E"/>
    <w:rsid w:val="00AB072E"/>
    <w:rsid w:val="00AE31BA"/>
    <w:rsid w:val="00AF4AB1"/>
    <w:rsid w:val="00B0666D"/>
    <w:rsid w:val="00B06BBE"/>
    <w:rsid w:val="00B12EF3"/>
    <w:rsid w:val="00B13EA1"/>
    <w:rsid w:val="00B31A44"/>
    <w:rsid w:val="00B33334"/>
    <w:rsid w:val="00B35116"/>
    <w:rsid w:val="00B42C58"/>
    <w:rsid w:val="00B43FD5"/>
    <w:rsid w:val="00B70EF8"/>
    <w:rsid w:val="00B73299"/>
    <w:rsid w:val="00B73678"/>
    <w:rsid w:val="00B8610E"/>
    <w:rsid w:val="00B93FF1"/>
    <w:rsid w:val="00BB57AC"/>
    <w:rsid w:val="00BC064E"/>
    <w:rsid w:val="00BC0CC5"/>
    <w:rsid w:val="00BD51B0"/>
    <w:rsid w:val="00BD63D3"/>
    <w:rsid w:val="00BD7233"/>
    <w:rsid w:val="00BE185E"/>
    <w:rsid w:val="00BE1A74"/>
    <w:rsid w:val="00BF1B41"/>
    <w:rsid w:val="00BF6A5D"/>
    <w:rsid w:val="00BF7100"/>
    <w:rsid w:val="00BF75BE"/>
    <w:rsid w:val="00BF7AA6"/>
    <w:rsid w:val="00C056E7"/>
    <w:rsid w:val="00C216EA"/>
    <w:rsid w:val="00C25318"/>
    <w:rsid w:val="00C3011C"/>
    <w:rsid w:val="00C30980"/>
    <w:rsid w:val="00C47A67"/>
    <w:rsid w:val="00C558F8"/>
    <w:rsid w:val="00C57F71"/>
    <w:rsid w:val="00C73202"/>
    <w:rsid w:val="00C9301B"/>
    <w:rsid w:val="00CA4D0D"/>
    <w:rsid w:val="00CB5E5D"/>
    <w:rsid w:val="00CC16C2"/>
    <w:rsid w:val="00CC220C"/>
    <w:rsid w:val="00CD125B"/>
    <w:rsid w:val="00CD1324"/>
    <w:rsid w:val="00CD1BA4"/>
    <w:rsid w:val="00CE10C3"/>
    <w:rsid w:val="00D013A5"/>
    <w:rsid w:val="00D03ED2"/>
    <w:rsid w:val="00D13CFD"/>
    <w:rsid w:val="00D2275F"/>
    <w:rsid w:val="00D43563"/>
    <w:rsid w:val="00D4417B"/>
    <w:rsid w:val="00D47AF6"/>
    <w:rsid w:val="00D51ED3"/>
    <w:rsid w:val="00D53D69"/>
    <w:rsid w:val="00D54A53"/>
    <w:rsid w:val="00D57B1C"/>
    <w:rsid w:val="00D64BEC"/>
    <w:rsid w:val="00D75E9E"/>
    <w:rsid w:val="00D80B80"/>
    <w:rsid w:val="00D8726B"/>
    <w:rsid w:val="00DA50E2"/>
    <w:rsid w:val="00DB0F3B"/>
    <w:rsid w:val="00DB72C5"/>
    <w:rsid w:val="00DF31DC"/>
    <w:rsid w:val="00DF643A"/>
    <w:rsid w:val="00E02F01"/>
    <w:rsid w:val="00E045FF"/>
    <w:rsid w:val="00E05418"/>
    <w:rsid w:val="00E11753"/>
    <w:rsid w:val="00E22B3A"/>
    <w:rsid w:val="00E36337"/>
    <w:rsid w:val="00E4179B"/>
    <w:rsid w:val="00E4254B"/>
    <w:rsid w:val="00E4407B"/>
    <w:rsid w:val="00E55AD5"/>
    <w:rsid w:val="00E63651"/>
    <w:rsid w:val="00E667D0"/>
    <w:rsid w:val="00E70C42"/>
    <w:rsid w:val="00E84D57"/>
    <w:rsid w:val="00E858F6"/>
    <w:rsid w:val="00E94C4B"/>
    <w:rsid w:val="00EA1060"/>
    <w:rsid w:val="00EA2E96"/>
    <w:rsid w:val="00EA4218"/>
    <w:rsid w:val="00EB1208"/>
    <w:rsid w:val="00EB3422"/>
    <w:rsid w:val="00EB443E"/>
    <w:rsid w:val="00EB70A4"/>
    <w:rsid w:val="00EC2EE2"/>
    <w:rsid w:val="00EE3A91"/>
    <w:rsid w:val="00F036B0"/>
    <w:rsid w:val="00F058D8"/>
    <w:rsid w:val="00F075E6"/>
    <w:rsid w:val="00F15AE3"/>
    <w:rsid w:val="00F203F9"/>
    <w:rsid w:val="00F20541"/>
    <w:rsid w:val="00F40487"/>
    <w:rsid w:val="00F46FDC"/>
    <w:rsid w:val="00F556A2"/>
    <w:rsid w:val="00F64C51"/>
    <w:rsid w:val="00F723E4"/>
    <w:rsid w:val="00F737BE"/>
    <w:rsid w:val="00F91610"/>
    <w:rsid w:val="00F92C24"/>
    <w:rsid w:val="00F94ACB"/>
    <w:rsid w:val="00FA0B81"/>
    <w:rsid w:val="00FA128A"/>
    <w:rsid w:val="00FA6ADC"/>
    <w:rsid w:val="00FB0DD6"/>
    <w:rsid w:val="00FD32D7"/>
    <w:rsid w:val="00FD53A8"/>
    <w:rsid w:val="00FD6B53"/>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A8E9E7"/>
  <w15:docId w15:val="{17397D74-6AEF-4C77-8E6C-54EDE776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75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4179B"/>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rPr>
      <w:lang w:val="en-GB"/>
    </w:r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val="en-GB" w:eastAsia="en-GB"/>
    </w:rPr>
  </w:style>
  <w:style w:type="paragraph" w:styleId="NoSpacing">
    <w:name w:val="No Spacing"/>
    <w:basedOn w:val="Normal"/>
    <w:uiPriority w:val="1"/>
    <w:qFormat/>
    <w:rsid w:val="009A6852"/>
    <w:pPr>
      <w:spacing w:after="0" w:line="240" w:lineRule="auto"/>
    </w:pPr>
    <w:rPr>
      <w:rFonts w:ascii="Calibri" w:hAnsi="Calibri" w:cs="Calibri"/>
      <w:lang w:val="en-GB"/>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Strong">
    <w:name w:val="Strong"/>
    <w:basedOn w:val="DefaultParagraphFont"/>
    <w:uiPriority w:val="22"/>
    <w:qFormat/>
    <w:rsid w:val="00454BC0"/>
    <w:rPr>
      <w:b/>
      <w:bCs/>
      <w:color w:val="333333"/>
    </w:rPr>
  </w:style>
  <w:style w:type="character" w:styleId="FollowedHyperlink">
    <w:name w:val="FollowedHyperlink"/>
    <w:basedOn w:val="DefaultParagraphFont"/>
    <w:uiPriority w:val="99"/>
    <w:semiHidden/>
    <w:unhideWhenUsed/>
    <w:rsid w:val="00A735AF"/>
    <w:rPr>
      <w:color w:val="954F72" w:themeColor="followedHyperlink"/>
      <w:u w:val="single"/>
    </w:rPr>
  </w:style>
  <w:style w:type="paragraph" w:customStyle="1" w:styleId="intro-text">
    <w:name w:val="intro-text"/>
    <w:basedOn w:val="Normal"/>
    <w:rsid w:val="00E417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E4179B"/>
    <w:rPr>
      <w:rFonts w:ascii="Times New Roman" w:eastAsia="Times New Roman" w:hAnsi="Times New Roman" w:cs="Times New Roman"/>
      <w:b/>
      <w:bCs/>
      <w:sz w:val="27"/>
      <w:szCs w:val="27"/>
      <w:lang w:val="en-GB" w:eastAsia="en-GB"/>
    </w:rPr>
  </w:style>
  <w:style w:type="character" w:customStyle="1" w:styleId="Heading1Char">
    <w:name w:val="Heading 1 Char"/>
    <w:basedOn w:val="DefaultParagraphFont"/>
    <w:link w:val="Heading1"/>
    <w:uiPriority w:val="9"/>
    <w:rsid w:val="00F075E6"/>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D57B1C"/>
    <w:rPr>
      <w:i/>
      <w:iCs/>
    </w:rPr>
  </w:style>
  <w:style w:type="paragraph" w:styleId="PlainText">
    <w:name w:val="Plain Text"/>
    <w:basedOn w:val="Normal"/>
    <w:link w:val="PlainTextChar"/>
    <w:uiPriority w:val="99"/>
    <w:unhideWhenUsed/>
    <w:rsid w:val="00C73202"/>
    <w:pPr>
      <w:spacing w:after="0" w:line="240" w:lineRule="auto"/>
    </w:pPr>
    <w:rPr>
      <w:rFonts w:ascii="Calibri" w:hAnsi="Calibri" w:cs="Calibri"/>
      <w:lang w:val="en-GB" w:eastAsia="en-GB"/>
    </w:rPr>
  </w:style>
  <w:style w:type="character" w:customStyle="1" w:styleId="PlainTextChar">
    <w:name w:val="Plain Text Char"/>
    <w:basedOn w:val="DefaultParagraphFont"/>
    <w:link w:val="PlainText"/>
    <w:uiPriority w:val="99"/>
    <w:rsid w:val="00C73202"/>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7817">
      <w:bodyDiv w:val="1"/>
      <w:marLeft w:val="0"/>
      <w:marRight w:val="0"/>
      <w:marTop w:val="0"/>
      <w:marBottom w:val="0"/>
      <w:divBdr>
        <w:top w:val="none" w:sz="0" w:space="0" w:color="auto"/>
        <w:left w:val="none" w:sz="0" w:space="0" w:color="auto"/>
        <w:bottom w:val="none" w:sz="0" w:space="0" w:color="auto"/>
        <w:right w:val="none" w:sz="0" w:space="0" w:color="auto"/>
      </w:divBdr>
    </w:div>
    <w:div w:id="184171483">
      <w:bodyDiv w:val="1"/>
      <w:marLeft w:val="0"/>
      <w:marRight w:val="0"/>
      <w:marTop w:val="0"/>
      <w:marBottom w:val="0"/>
      <w:divBdr>
        <w:top w:val="none" w:sz="0" w:space="0" w:color="auto"/>
        <w:left w:val="none" w:sz="0" w:space="0" w:color="auto"/>
        <w:bottom w:val="none" w:sz="0" w:space="0" w:color="auto"/>
        <w:right w:val="none" w:sz="0" w:space="0" w:color="auto"/>
      </w:divBdr>
    </w:div>
    <w:div w:id="253711342">
      <w:bodyDiv w:val="1"/>
      <w:marLeft w:val="0"/>
      <w:marRight w:val="0"/>
      <w:marTop w:val="0"/>
      <w:marBottom w:val="0"/>
      <w:divBdr>
        <w:top w:val="none" w:sz="0" w:space="0" w:color="auto"/>
        <w:left w:val="none" w:sz="0" w:space="0" w:color="auto"/>
        <w:bottom w:val="none" w:sz="0" w:space="0" w:color="auto"/>
        <w:right w:val="none" w:sz="0" w:space="0" w:color="auto"/>
      </w:divBdr>
      <w:divsChild>
        <w:div w:id="1207647770">
          <w:marLeft w:val="0"/>
          <w:marRight w:val="0"/>
          <w:marTop w:val="0"/>
          <w:marBottom w:val="0"/>
          <w:divBdr>
            <w:top w:val="none" w:sz="0" w:space="0" w:color="auto"/>
            <w:left w:val="none" w:sz="0" w:space="0" w:color="auto"/>
            <w:bottom w:val="none" w:sz="0" w:space="0" w:color="auto"/>
            <w:right w:val="none" w:sz="0" w:space="0" w:color="auto"/>
          </w:divBdr>
          <w:divsChild>
            <w:div w:id="1467889046">
              <w:marLeft w:val="0"/>
              <w:marRight w:val="0"/>
              <w:marTop w:val="0"/>
              <w:marBottom w:val="0"/>
              <w:divBdr>
                <w:top w:val="none" w:sz="0" w:space="0" w:color="auto"/>
                <w:left w:val="none" w:sz="0" w:space="0" w:color="auto"/>
                <w:bottom w:val="none" w:sz="0" w:space="0" w:color="auto"/>
                <w:right w:val="none" w:sz="0" w:space="0" w:color="auto"/>
              </w:divBdr>
              <w:divsChild>
                <w:div w:id="2041466744">
                  <w:marLeft w:val="0"/>
                  <w:marRight w:val="0"/>
                  <w:marTop w:val="0"/>
                  <w:marBottom w:val="0"/>
                  <w:divBdr>
                    <w:top w:val="none" w:sz="0" w:space="0" w:color="auto"/>
                    <w:left w:val="none" w:sz="0" w:space="0" w:color="auto"/>
                    <w:bottom w:val="none" w:sz="0" w:space="0" w:color="auto"/>
                    <w:right w:val="none" w:sz="0" w:space="0" w:color="auto"/>
                  </w:divBdr>
                  <w:divsChild>
                    <w:div w:id="2136823130">
                      <w:marLeft w:val="0"/>
                      <w:marRight w:val="0"/>
                      <w:marTop w:val="0"/>
                      <w:marBottom w:val="0"/>
                      <w:divBdr>
                        <w:top w:val="none" w:sz="0" w:space="0" w:color="auto"/>
                        <w:left w:val="none" w:sz="0" w:space="0" w:color="auto"/>
                        <w:bottom w:val="none" w:sz="0" w:space="0" w:color="auto"/>
                        <w:right w:val="none" w:sz="0" w:space="0" w:color="auto"/>
                      </w:divBdr>
                      <w:divsChild>
                        <w:div w:id="276448010">
                          <w:marLeft w:val="0"/>
                          <w:marRight w:val="0"/>
                          <w:marTop w:val="0"/>
                          <w:marBottom w:val="0"/>
                          <w:divBdr>
                            <w:top w:val="none" w:sz="0" w:space="0" w:color="auto"/>
                            <w:left w:val="none" w:sz="0" w:space="0" w:color="auto"/>
                            <w:bottom w:val="none" w:sz="0" w:space="0" w:color="auto"/>
                            <w:right w:val="none" w:sz="0" w:space="0" w:color="auto"/>
                          </w:divBdr>
                          <w:divsChild>
                            <w:div w:id="1140030406">
                              <w:marLeft w:val="0"/>
                              <w:marRight w:val="0"/>
                              <w:marTop w:val="0"/>
                              <w:marBottom w:val="0"/>
                              <w:divBdr>
                                <w:top w:val="none" w:sz="0" w:space="0" w:color="auto"/>
                                <w:left w:val="none" w:sz="0" w:space="0" w:color="auto"/>
                                <w:bottom w:val="none" w:sz="0" w:space="0" w:color="auto"/>
                                <w:right w:val="none" w:sz="0" w:space="0" w:color="auto"/>
                              </w:divBdr>
                              <w:divsChild>
                                <w:div w:id="1374228720">
                                  <w:marLeft w:val="0"/>
                                  <w:marRight w:val="0"/>
                                  <w:marTop w:val="0"/>
                                  <w:marBottom w:val="0"/>
                                  <w:divBdr>
                                    <w:top w:val="none" w:sz="0" w:space="0" w:color="auto"/>
                                    <w:left w:val="none" w:sz="0" w:space="0" w:color="auto"/>
                                    <w:bottom w:val="none" w:sz="0" w:space="0" w:color="auto"/>
                                    <w:right w:val="none" w:sz="0" w:space="0" w:color="auto"/>
                                  </w:divBdr>
                                  <w:divsChild>
                                    <w:div w:id="2685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613093067">
      <w:bodyDiv w:val="1"/>
      <w:marLeft w:val="0"/>
      <w:marRight w:val="0"/>
      <w:marTop w:val="0"/>
      <w:marBottom w:val="0"/>
      <w:divBdr>
        <w:top w:val="none" w:sz="0" w:space="0" w:color="auto"/>
        <w:left w:val="none" w:sz="0" w:space="0" w:color="auto"/>
        <w:bottom w:val="none" w:sz="0" w:space="0" w:color="auto"/>
        <w:right w:val="none" w:sz="0" w:space="0" w:color="auto"/>
      </w:divBdr>
    </w:div>
    <w:div w:id="925192047">
      <w:bodyDiv w:val="1"/>
      <w:marLeft w:val="0"/>
      <w:marRight w:val="0"/>
      <w:marTop w:val="0"/>
      <w:marBottom w:val="0"/>
      <w:divBdr>
        <w:top w:val="none" w:sz="0" w:space="0" w:color="auto"/>
        <w:left w:val="none" w:sz="0" w:space="0" w:color="auto"/>
        <w:bottom w:val="none" w:sz="0" w:space="0" w:color="auto"/>
        <w:right w:val="none" w:sz="0" w:space="0" w:color="auto"/>
      </w:divBdr>
    </w:div>
    <w:div w:id="1071586857">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251695547">
      <w:bodyDiv w:val="1"/>
      <w:marLeft w:val="0"/>
      <w:marRight w:val="0"/>
      <w:marTop w:val="0"/>
      <w:marBottom w:val="0"/>
      <w:divBdr>
        <w:top w:val="none" w:sz="0" w:space="0" w:color="auto"/>
        <w:left w:val="none" w:sz="0" w:space="0" w:color="auto"/>
        <w:bottom w:val="none" w:sz="0" w:space="0" w:color="auto"/>
        <w:right w:val="none" w:sz="0" w:space="0" w:color="auto"/>
      </w:divBdr>
    </w:div>
    <w:div w:id="1400177113">
      <w:bodyDiv w:val="1"/>
      <w:marLeft w:val="0"/>
      <w:marRight w:val="0"/>
      <w:marTop w:val="0"/>
      <w:marBottom w:val="0"/>
      <w:divBdr>
        <w:top w:val="none" w:sz="0" w:space="0" w:color="auto"/>
        <w:left w:val="none" w:sz="0" w:space="0" w:color="auto"/>
        <w:bottom w:val="none" w:sz="0" w:space="0" w:color="auto"/>
        <w:right w:val="none" w:sz="0" w:space="0" w:color="auto"/>
      </w:divBdr>
    </w:div>
    <w:div w:id="1601913353">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647932050">
      <w:bodyDiv w:val="1"/>
      <w:marLeft w:val="0"/>
      <w:marRight w:val="0"/>
      <w:marTop w:val="0"/>
      <w:marBottom w:val="0"/>
      <w:divBdr>
        <w:top w:val="none" w:sz="0" w:space="0" w:color="auto"/>
        <w:left w:val="none" w:sz="0" w:space="0" w:color="auto"/>
        <w:bottom w:val="none" w:sz="0" w:space="0" w:color="auto"/>
        <w:right w:val="none" w:sz="0" w:space="0" w:color="auto"/>
      </w:divBdr>
    </w:div>
    <w:div w:id="1688829713">
      <w:bodyDiv w:val="1"/>
      <w:marLeft w:val="0"/>
      <w:marRight w:val="0"/>
      <w:marTop w:val="0"/>
      <w:marBottom w:val="0"/>
      <w:divBdr>
        <w:top w:val="none" w:sz="0" w:space="0" w:color="auto"/>
        <w:left w:val="none" w:sz="0" w:space="0" w:color="auto"/>
        <w:bottom w:val="none" w:sz="0" w:space="0" w:color="auto"/>
        <w:right w:val="none" w:sz="0" w:space="0" w:color="auto"/>
      </w:divBdr>
    </w:div>
    <w:div w:id="1706710541">
      <w:bodyDiv w:val="1"/>
      <w:marLeft w:val="0"/>
      <w:marRight w:val="0"/>
      <w:marTop w:val="0"/>
      <w:marBottom w:val="0"/>
      <w:divBdr>
        <w:top w:val="none" w:sz="0" w:space="0" w:color="auto"/>
        <w:left w:val="none" w:sz="0" w:space="0" w:color="auto"/>
        <w:bottom w:val="none" w:sz="0" w:space="0" w:color="auto"/>
        <w:right w:val="none" w:sz="0" w:space="0" w:color="auto"/>
      </w:divBdr>
      <w:divsChild>
        <w:div w:id="189881576">
          <w:marLeft w:val="0"/>
          <w:marRight w:val="0"/>
          <w:marTop w:val="0"/>
          <w:marBottom w:val="0"/>
          <w:divBdr>
            <w:top w:val="none" w:sz="0" w:space="0" w:color="auto"/>
            <w:left w:val="none" w:sz="0" w:space="0" w:color="auto"/>
            <w:bottom w:val="none" w:sz="0" w:space="0" w:color="auto"/>
            <w:right w:val="none" w:sz="0" w:space="0" w:color="auto"/>
          </w:divBdr>
        </w:div>
        <w:div w:id="1684670040">
          <w:marLeft w:val="0"/>
          <w:marRight w:val="0"/>
          <w:marTop w:val="0"/>
          <w:marBottom w:val="0"/>
          <w:divBdr>
            <w:top w:val="none" w:sz="0" w:space="0" w:color="auto"/>
            <w:left w:val="none" w:sz="0" w:space="0" w:color="auto"/>
            <w:bottom w:val="none" w:sz="0" w:space="0" w:color="auto"/>
            <w:right w:val="none" w:sz="0" w:space="0" w:color="auto"/>
          </w:divBdr>
        </w:div>
      </w:divsChild>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 w:id="206105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spaglobalprintexpo.com" TargetMode="External"/><Relationship Id="rId18" Type="http://schemas.openxmlformats.org/officeDocument/2006/relationships/hyperlink" Target="https://www.fespaglobalprintexpo.com/corrugatedexperience" TargetMode="External"/><Relationship Id="rId26"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hyperlink" Target="http://www.fespaglobalprintexpo.com/features/trend-theatre" TargetMode="External"/><Relationship Id="rId34"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fespaglobalprintexpo.com/features/print-make-wear" TargetMode="External"/><Relationship Id="rId25"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hyperlink" Target="https://www.fespaglobalprintexpo.com/features/fespa-awards-2018" TargetMode="External"/><Relationship Id="rId20" Type="http://schemas.openxmlformats.org/officeDocument/2006/relationships/hyperlink" Target="https://www.fespaglobalprintexpo.com/features/trend-theat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martin@adcomms.co.uk" TargetMode="External"/><Relationship Id="rId5" Type="http://schemas.openxmlformats.org/officeDocument/2006/relationships/customXml" Target="../customXml/item5.xml"/><Relationship Id="rId15" Type="http://schemas.openxmlformats.org/officeDocument/2006/relationships/hyperlink" Target="https://www.fespaglobalprintexpo.com/features/About_Printeriors" TargetMode="External"/><Relationship Id="rId23" Type="http://schemas.openxmlformats.org/officeDocument/2006/relationships/hyperlink" Target="http://www.fespa.com"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fespaglobalprintexpo.com/features/world-wrap-masters-y5c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se.fespa.com" TargetMode="External"/><Relationship Id="rId22" Type="http://schemas.openxmlformats.org/officeDocument/2006/relationships/hyperlink" Target="http://www.fespaglobalprintexpo.com" TargetMode="External"/><Relationship Id="rId27" Type="http://schemas.openxmlformats.org/officeDocument/2006/relationships/hyperlink" Target="http://www.fespa.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tent" ma:contentTypeID="0x010100EEB3B346C4117A41ABB5D64B01C39CD100BC387F7725AB284BAF0AE4BAF3A8D93B" ma:contentTypeVersion="47" ma:contentTypeDescription="Blank Document with Metadata" ma:contentTypeScope="" ma:versionID="3a767f00e8ddf993e077aacce0944876">
  <xsd:schema xmlns:xsd="http://www.w3.org/2001/XMLSchema" xmlns:xs="http://www.w3.org/2001/XMLSchema" xmlns:p="http://schemas.microsoft.com/office/2006/metadata/properties" xmlns:ns2="33a04f6d-823c-476e-bd30-27cf0fc2b76e" targetNamespace="http://schemas.microsoft.com/office/2006/metadata/properties" ma:root="true" ma:fieldsID="58a6a41af3aa3e41ebe4b04dce70f2cd" ns2:_="">
    <xsd:import namespace="33a04f6d-823c-476e-bd30-27cf0fc2b76e"/>
    <xsd:element name="properties">
      <xsd:complexType>
        <xsd:sequence>
          <xsd:element name="documentManagement">
            <xsd:complexType>
              <xsd:all>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2"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3"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3CF2E-A7C1-4979-A52E-2C37229A3086}">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F3AAFEFF-C262-4617-A653-BD9A6DC41A65}">
  <ds:schemaRefs>
    <ds:schemaRef ds:uri="Microsoft.SharePoint.Taxonomy.ContentTypeSync"/>
  </ds:schemaRefs>
</ds:datastoreItem>
</file>

<file path=customXml/itemProps3.xml><?xml version="1.0" encoding="utf-8"?>
<ds:datastoreItem xmlns:ds="http://schemas.openxmlformats.org/officeDocument/2006/customXml" ds:itemID="{B12E3C2E-A987-4DA9-B7C7-7BFFDE4D73C4}">
  <ds:schemaRefs>
    <ds:schemaRef ds:uri="http://schemas.microsoft.com/sharepoint/v3/contenttype/forms"/>
  </ds:schemaRefs>
</ds:datastoreItem>
</file>

<file path=customXml/itemProps4.xml><?xml version="1.0" encoding="utf-8"?>
<ds:datastoreItem xmlns:ds="http://schemas.openxmlformats.org/officeDocument/2006/customXml" ds:itemID="{BF5BF09A-967F-4A7D-8500-97AA855492DA}"/>
</file>

<file path=customXml/itemProps5.xml><?xml version="1.0" encoding="utf-8"?>
<ds:datastoreItem xmlns:ds="http://schemas.openxmlformats.org/officeDocument/2006/customXml" ds:itemID="{057EEA29-483F-45A7-99BC-6116A780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Hieatt</dc:creator>
  <cp:keywords/>
  <dc:description/>
  <cp:lastModifiedBy>Imogen Woods</cp:lastModifiedBy>
  <cp:revision>3</cp:revision>
  <cp:lastPrinted>2018-04-30T11:17:00Z</cp:lastPrinted>
  <dcterms:created xsi:type="dcterms:W3CDTF">2018-05-04T13:31:00Z</dcterms:created>
  <dcterms:modified xsi:type="dcterms:W3CDTF">2018-05-04T13:59:00Z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0x010100EEB3B346C4117A41ABB5D64B01C39CD100BC387F7725AB284BAF0AE4BAF3A8D93B</vt:lpwstr>
  </property>
  <property fmtid="{D5CDD505-2E9C-101B-9397-08002B2CF9AE}" pid="3" name="TaxKeyword">
    <vt:lpwstr/>
  </property>
</Properties>
</file>