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E66A6" w14:textId="77777777" w:rsidR="00103494" w:rsidRPr="008666C9" w:rsidRDefault="00396520" w:rsidP="00F40487">
      <w:pPr>
        <w:spacing w:after="0" w:line="240" w:lineRule="auto"/>
        <w:rPr>
          <w:rFonts w:cs="Calibri"/>
          <w:b/>
          <w:color w:val="FF00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91E66EE" wp14:editId="391E66EF">
            <wp:simplePos x="0" y="0"/>
            <wp:positionH relativeFrom="column">
              <wp:posOffset>5486400</wp:posOffset>
            </wp:positionH>
            <wp:positionV relativeFrom="page">
              <wp:posOffset>133350</wp:posOffset>
            </wp:positionV>
            <wp:extent cx="1162050" cy="1162050"/>
            <wp:effectExtent l="19050" t="0" r="0" b="0"/>
            <wp:wrapTight wrapText="bothSides">
              <wp:wrapPolygon edited="0">
                <wp:start x="-354" y="0"/>
                <wp:lineTo x="-354" y="21246"/>
                <wp:lineTo x="21600" y="21246"/>
                <wp:lineTo x="21600" y="0"/>
                <wp:lineTo x="-354" y="0"/>
              </wp:wrapPolygon>
            </wp:wrapTight>
            <wp:docPr id="2" name="Picture 2" descr="\\files.adcomms.co.uk@SSL\DavWWWRoot\sites\fespa\Images1\Logos\2018 Show Logos\FESPA-GLOBAL-PRINT-EXPO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.adcomms.co.uk@SSL\DavWWWRoot\sites\fespa\Images1\Logos\2018 Show Logos\FESPA-GLOBAL-PRINT-EXPO-201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9CB">
        <w:rPr>
          <w:b/>
        </w:rPr>
        <w:t>Comunicato stampa</w:t>
      </w:r>
    </w:p>
    <w:p w14:paraId="391E66A7" w14:textId="069FEE30" w:rsidR="00103494" w:rsidRPr="00103494" w:rsidRDefault="00C069CB" w:rsidP="00F40487">
      <w:pPr>
        <w:spacing w:after="0" w:line="240" w:lineRule="auto"/>
        <w:rPr>
          <w:rFonts w:cs="Calibri"/>
          <w:b/>
        </w:rPr>
      </w:pPr>
      <w:bookmarkStart w:id="0" w:name="_GoBack"/>
      <w:bookmarkEnd w:id="0"/>
      <w:r>
        <w:t>14 maggio 2018</w:t>
      </w:r>
    </w:p>
    <w:p w14:paraId="391E66A8" w14:textId="77777777" w:rsidR="009E6825" w:rsidRDefault="00CB21DD" w:rsidP="00103494">
      <w:pPr>
        <w:spacing w:line="360" w:lineRule="auto"/>
        <w:rPr>
          <w:rFonts w:cs="Calibri"/>
          <w:b/>
          <w:u w:val="single"/>
        </w:rPr>
      </w:pPr>
    </w:p>
    <w:p w14:paraId="391E66A9" w14:textId="77777777" w:rsidR="00BF7100" w:rsidRDefault="00FB1801" w:rsidP="00746595">
      <w:pPr>
        <w:tabs>
          <w:tab w:val="left" w:pos="1890"/>
          <w:tab w:val="center" w:pos="4680"/>
        </w:tabs>
        <w:spacing w:after="0" w:line="240" w:lineRule="auto"/>
        <w:jc w:val="center"/>
        <w:rPr>
          <w:rFonts w:cs="Calibri"/>
          <w:b/>
        </w:rPr>
      </w:pPr>
      <w:r>
        <w:rPr>
          <w:b/>
        </w:rPr>
        <w:t>LA STAMPA DECOLLA A</w:t>
      </w:r>
      <w:r w:rsidR="00C069CB">
        <w:rPr>
          <w:b/>
        </w:rPr>
        <w:t xml:space="preserve"> FESPA GLOBAL PRINT EXPO 2018</w:t>
      </w:r>
    </w:p>
    <w:p w14:paraId="391E66AA" w14:textId="77777777" w:rsidR="003D7A4D" w:rsidRDefault="00CB21DD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</w:rPr>
      </w:pPr>
    </w:p>
    <w:p w14:paraId="391E66AB" w14:textId="77777777" w:rsidR="003D7A4D" w:rsidRDefault="00CB21DD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</w:rPr>
      </w:pPr>
      <w:hyperlink r:id="rId13" w:history="1">
        <w:r w:rsidR="00C069CB">
          <w:rPr>
            <w:rStyle w:val="Hyperlink"/>
          </w:rPr>
          <w:t>FESPA Global Print Expo 2018</w:t>
        </w:r>
      </w:hyperlink>
      <w:r w:rsidR="00C069CB">
        <w:rPr>
          <w:rStyle w:val="Hyperlink"/>
        </w:rPr>
        <w:t xml:space="preserve">, </w:t>
      </w:r>
      <w:r w:rsidR="00C069CB">
        <w:t>la più grande fiera d</w:t>
      </w:r>
      <w:r w:rsidR="00442898">
        <w:rPr>
          <w:rFonts w:cs="Calibri"/>
          <w:cs/>
        </w:rPr>
        <w:t>’</w:t>
      </w:r>
      <w:r w:rsidR="00C069CB">
        <w:t>Europa dedicata alla stampa serigrafica e digitale di grande formato, tessile e di segnaletica, apre le porte domani</w:t>
      </w:r>
      <w:r w:rsidR="00442898">
        <w:t>, 15 maggio</w:t>
      </w:r>
      <w:r w:rsidR="00C069CB">
        <w:t xml:space="preserve">, estendendosi su dieci padiglioni per quattro giorni, a Messe Berlin, in Germania. </w:t>
      </w:r>
    </w:p>
    <w:p w14:paraId="391E66AC" w14:textId="77777777" w:rsidR="003D7A4D" w:rsidRDefault="00CB21DD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</w:rPr>
      </w:pPr>
    </w:p>
    <w:p w14:paraId="391E66AD" w14:textId="77777777" w:rsidR="003D7A4D" w:rsidRDefault="00C069CB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</w:rPr>
      </w:pPr>
      <w:r>
        <w:t xml:space="preserve">Migliaia di fornitori di servizi di stampa (PSP) e di produttori di insegne sono attesi a Messe Berlin per esplorare gli stand dei 700 espositori, di cui un numero significativo lancerà nuovi prodotti durante la settimana. I visitatori vedranno le ultime novità in termini di strumentazioni, software, inchiostri e media per la stampa serigrafica e digitale di grande formato, la stampa tessile e la segnaletica. </w:t>
      </w:r>
    </w:p>
    <w:p w14:paraId="391E66AE" w14:textId="77777777" w:rsidR="002F55DC" w:rsidRDefault="00CB21DD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</w:rPr>
      </w:pPr>
    </w:p>
    <w:p w14:paraId="391E66AF" w14:textId="77777777" w:rsidR="002F55DC" w:rsidRDefault="00C069CB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</w:rPr>
      </w:pPr>
      <w:r>
        <w:t xml:space="preserve">I visitatori potranno anche accedere alla fiera concomitante </w:t>
      </w:r>
      <w:r w:rsidR="00CB21DD">
        <w:fldChar w:fldCharType="begin"/>
      </w:r>
      <w:r w:rsidR="00CB21DD">
        <w:instrText xml:space="preserve"> HYPERLINK "http://ese.fespa.com/" </w:instrText>
      </w:r>
      <w:r w:rsidR="00CB21DD">
        <w:fldChar w:fldCharType="separate"/>
      </w:r>
      <w:r>
        <w:rPr>
          <w:rStyle w:val="Hyperlink"/>
        </w:rPr>
        <w:t>European Sign Expo</w:t>
      </w:r>
      <w:r w:rsidR="00CB21DD">
        <w:rPr>
          <w:rStyle w:val="Hyperlink"/>
        </w:rPr>
        <w:fldChar w:fldCharType="end"/>
      </w:r>
      <w:r>
        <w:t xml:space="preserve"> dedicata alle insegne non stampate, che quest</w:t>
      </w:r>
      <w:r w:rsidR="00442898">
        <w:rPr>
          <w:rFonts w:cs="Calibri"/>
          <w:cs/>
        </w:rPr>
        <w:t>’</w:t>
      </w:r>
      <w:r>
        <w:t xml:space="preserve">anno ha </w:t>
      </w:r>
      <w:r w:rsidR="00442898">
        <w:t>organizzato</w:t>
      </w:r>
      <w:r>
        <w:t xml:space="preserve"> il più grande evento nei suoi sei anni di storia. L</w:t>
      </w:r>
      <w:r w:rsidR="00442898">
        <w:rPr>
          <w:rFonts w:cs="Calibri"/>
          <w:cs/>
        </w:rPr>
        <w:t>’</w:t>
      </w:r>
      <w:r>
        <w:t>evento ospita 117 espositori che presenteranno le loro ultime soluzioni e strumenti per lettere scatolate, neon, LED, insegne tridimensionali, display illuminati, incisioni e satinature.</w:t>
      </w:r>
    </w:p>
    <w:p w14:paraId="391E66B0" w14:textId="77777777" w:rsidR="0077246F" w:rsidRDefault="00CB21DD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</w:rPr>
      </w:pPr>
    </w:p>
    <w:p w14:paraId="391E66B1" w14:textId="77777777" w:rsidR="0077246F" w:rsidRDefault="00C069CB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</w:rPr>
      </w:pPr>
      <w:r>
        <w:t>Oltre alla mostra, i visitatori di FESPA e di European Sign Expo 2018 avranno accesso a un ricco programma di contenuti di formazione, dimostrazioni in tempo reale e funzionalità interattive per scoprire le numerose possibilità volte a far decollare la loro attività.</w:t>
      </w:r>
    </w:p>
    <w:p w14:paraId="391E66B2" w14:textId="77777777" w:rsidR="0077246F" w:rsidRDefault="00CB21DD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</w:rPr>
      </w:pPr>
    </w:p>
    <w:p w14:paraId="391E66B3" w14:textId="77777777" w:rsidR="00630A96" w:rsidRDefault="00C069CB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  <w:b/>
        </w:rPr>
      </w:pPr>
      <w:r>
        <w:rPr>
          <w:b/>
        </w:rPr>
        <w:t>Printeriors</w:t>
      </w:r>
    </w:p>
    <w:p w14:paraId="391E66B4" w14:textId="77777777" w:rsidR="0077246F" w:rsidRDefault="00C069CB" w:rsidP="00630A96">
      <w:pPr>
        <w:tabs>
          <w:tab w:val="left" w:pos="1890"/>
          <w:tab w:val="center" w:pos="4680"/>
        </w:tabs>
        <w:spacing w:after="0" w:line="360" w:lineRule="auto"/>
        <w:rPr>
          <w:rFonts w:cs="Calibri"/>
        </w:rPr>
      </w:pPr>
      <w:r>
        <w:t xml:space="preserve">Al loro arrivo a Messe Berlin, i visitatori attraverseranno </w:t>
      </w:r>
      <w:r w:rsidR="00CB21DD">
        <w:fldChar w:fldCharType="begin"/>
      </w:r>
      <w:r w:rsidR="00CB21DD">
        <w:instrText xml:space="preserve"> HYPERLINK "https://www.fespaglobalprintexpo.com/features/About_Printeriors" </w:instrText>
      </w:r>
      <w:r w:rsidR="00CB21DD">
        <w:fldChar w:fldCharType="separate"/>
      </w:r>
      <w:r>
        <w:rPr>
          <w:rStyle w:val="Hyperlink"/>
          <w:b/>
        </w:rPr>
        <w:t>Printeriors</w:t>
      </w:r>
      <w:r w:rsidR="00CB21DD">
        <w:rPr>
          <w:rStyle w:val="Hyperlink"/>
          <w:b/>
        </w:rPr>
        <w:fldChar w:fldCharType="end"/>
      </w:r>
      <w:r>
        <w:rPr>
          <w:rStyle w:val="Hyperlink"/>
          <w:b/>
        </w:rPr>
        <w:t>,</w:t>
      </w:r>
      <w:r>
        <w:t xml:space="preserve"> una raccolta stimolante di elementi stampati per la decorazione di interni. Ispirandosi a una lounge aeroportuale, </w:t>
      </w:r>
      <w:r>
        <w:rPr>
          <w:i/>
        </w:rPr>
        <w:t>Printeriors</w:t>
      </w:r>
      <w:r>
        <w:t xml:space="preserve"> evidenzia come la stampa possa essere utilizzata per trasformare gli interni grazie ad elementi stampati come pavimentazione, rivestimenti per pareti e arredi tessili. Le applicazioni di </w:t>
      </w:r>
      <w:r>
        <w:rPr>
          <w:i/>
        </w:rPr>
        <w:t>Printeriors</w:t>
      </w:r>
      <w:r>
        <w:t xml:space="preserve"> provengono da 20 aziende, tra cui: Mimaki, OKI, CMYUK, Massivi</w:t>
      </w:r>
      <w:r w:rsidR="00FB1801">
        <w:t>t, Premier Textiles e Veika.</w:t>
      </w:r>
    </w:p>
    <w:p w14:paraId="391E66B5" w14:textId="77777777" w:rsidR="0077246F" w:rsidRDefault="00CB21DD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</w:rPr>
      </w:pPr>
    </w:p>
    <w:p w14:paraId="391E66B6" w14:textId="77777777" w:rsidR="001D3D2F" w:rsidRDefault="00CB21DD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  <w:b/>
        </w:rPr>
      </w:pPr>
    </w:p>
    <w:p w14:paraId="391E66B7" w14:textId="77777777" w:rsidR="001D3D2F" w:rsidRDefault="00CB21DD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  <w:b/>
        </w:rPr>
      </w:pPr>
    </w:p>
    <w:p w14:paraId="391E66B8" w14:textId="77777777" w:rsidR="001D3D2F" w:rsidRDefault="00CB21DD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  <w:b/>
        </w:rPr>
      </w:pPr>
    </w:p>
    <w:p w14:paraId="391E66B9" w14:textId="77777777" w:rsidR="00187F68" w:rsidRDefault="00C069CB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  <w:b/>
        </w:rPr>
      </w:pPr>
      <w:r>
        <w:rPr>
          <w:b/>
        </w:rPr>
        <w:lastRenderedPageBreak/>
        <w:t>FESPA Awards</w:t>
      </w:r>
    </w:p>
    <w:p w14:paraId="391E66BA" w14:textId="77777777" w:rsidR="00187F68" w:rsidRDefault="00C069CB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</w:rPr>
      </w:pPr>
      <w:r>
        <w:t>Sempre nell</w:t>
      </w:r>
      <w:r w:rsidR="00442898">
        <w:t>’</w:t>
      </w:r>
      <w:r>
        <w:t xml:space="preserve">atrio di Messe Berlin, i visitatori potranno lasciarsi ispirare dai </w:t>
      </w:r>
      <w:r w:rsidR="00CB21DD">
        <w:fldChar w:fldCharType="begin"/>
      </w:r>
      <w:r w:rsidR="00CB21DD">
        <w:instrText xml:space="preserve"> HYPERLINK "https://www.fespaglobalprintexpo.com/features/fespa-awards-2018" </w:instrText>
      </w:r>
      <w:r w:rsidR="00CB21DD">
        <w:fldChar w:fldCharType="separate"/>
      </w:r>
      <w:r>
        <w:rPr>
          <w:rStyle w:val="Hyperlink"/>
          <w:b/>
        </w:rPr>
        <w:t>FESPA Awards</w:t>
      </w:r>
      <w:r w:rsidR="00CB21DD">
        <w:rPr>
          <w:rStyle w:val="Hyperlink"/>
          <w:b/>
        </w:rPr>
        <w:fldChar w:fldCharType="end"/>
      </w:r>
      <w:r>
        <w:t xml:space="preserve"> una mostra dei progetti di stampa e segnaletica finalisti per un FESPA Award. I vincitori saranno annunciati durante la cena di gala di FESPA, prevista per mercoledì 16 maggio.</w:t>
      </w:r>
    </w:p>
    <w:p w14:paraId="391E66BB" w14:textId="77777777" w:rsidR="00187F68" w:rsidRDefault="00CB21DD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</w:rPr>
      </w:pPr>
    </w:p>
    <w:p w14:paraId="391E66BC" w14:textId="77777777" w:rsidR="00187F68" w:rsidRDefault="00C069CB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  <w:b/>
        </w:rPr>
      </w:pPr>
      <w:r>
        <w:rPr>
          <w:b/>
        </w:rPr>
        <w:t>Print Make Wear</w:t>
      </w:r>
    </w:p>
    <w:p w14:paraId="391E66BD" w14:textId="77777777" w:rsidR="0077246F" w:rsidRDefault="00C069CB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</w:rPr>
      </w:pPr>
      <w:r>
        <w:t xml:space="preserve">Debutta a FESPA 2018 </w:t>
      </w:r>
      <w:r w:rsidR="00CB21DD">
        <w:fldChar w:fldCharType="begin"/>
      </w:r>
      <w:r w:rsidR="00CB21DD">
        <w:instrText xml:space="preserve"> HYPERLINK "https://www.fespaglobalprintexpo.com/features/print-make-w</w:instrText>
      </w:r>
      <w:r w:rsidR="00CB21DD">
        <w:instrText xml:space="preserve">ear" </w:instrText>
      </w:r>
      <w:r w:rsidR="00CB21DD">
        <w:fldChar w:fldCharType="separate"/>
      </w:r>
      <w:r>
        <w:rPr>
          <w:rStyle w:val="Hyperlink"/>
          <w:b/>
        </w:rPr>
        <w:t>Print Make Wear</w:t>
      </w:r>
      <w:r w:rsidR="00CB21DD">
        <w:rPr>
          <w:rStyle w:val="Hyperlink"/>
          <w:b/>
        </w:rPr>
        <w:fldChar w:fldCharType="end"/>
      </w:r>
      <w:r>
        <w:rPr>
          <w:b/>
        </w:rPr>
        <w:t xml:space="preserve"> </w:t>
      </w:r>
      <w:r>
        <w:t xml:space="preserve">(padiglione 4.1 </w:t>
      </w:r>
      <w:r>
        <w:rPr>
          <w:rFonts w:cs="Calibri"/>
          <w:cs/>
        </w:rPr>
        <w:t xml:space="preserve">– </w:t>
      </w:r>
      <w:r>
        <w:t>livello inferiore), un ambiente di produzione in tempo reale volto a ricreare un</w:t>
      </w:r>
      <w:r w:rsidR="00442898">
        <w:t>’</w:t>
      </w:r>
      <w:r>
        <w:t>industria di fast fashion. Questa nuova funzionalità per i visitatori illustra ogni passaggio del processo di produzione di stampa digitale e serigrafica, dal progetto iniziale al prodotto finito. All</w:t>
      </w:r>
      <w:r w:rsidR="00442898">
        <w:t>’</w:t>
      </w:r>
      <w:r>
        <w:t xml:space="preserve">interno di </w:t>
      </w:r>
      <w:r>
        <w:rPr>
          <w:i/>
        </w:rPr>
        <w:t>Print Make Wear</w:t>
      </w:r>
      <w:r>
        <w:t xml:space="preserve"> i visitatori troveranno strumenti e substrati provenienti da 15 espositori, mentre degli esperti di tecnologia saranno a disposizione per illustrare ciascun passaggio del processo.</w:t>
      </w:r>
    </w:p>
    <w:p w14:paraId="391E66BE" w14:textId="77777777" w:rsidR="00C73202" w:rsidRDefault="00CB21DD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</w:rPr>
      </w:pPr>
    </w:p>
    <w:p w14:paraId="391E66BF" w14:textId="77777777" w:rsidR="00C73202" w:rsidRDefault="00C069CB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  <w:b/>
        </w:rPr>
      </w:pPr>
      <w:r>
        <w:rPr>
          <w:b/>
        </w:rPr>
        <w:t>Digital Corrugated Experience</w:t>
      </w:r>
    </w:p>
    <w:p w14:paraId="391E66C0" w14:textId="77777777" w:rsidR="009271F4" w:rsidRDefault="00C069CB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</w:rPr>
      </w:pPr>
      <w:r>
        <w:t>Un</w:t>
      </w:r>
      <w:r w:rsidR="00442898">
        <w:t>’</w:t>
      </w:r>
      <w:r>
        <w:t xml:space="preserve">altra nuova funzionalità lanciata a FESPA 2018 è la </w:t>
      </w:r>
      <w:r w:rsidR="00CB21DD">
        <w:fldChar w:fldCharType="begin"/>
      </w:r>
      <w:r w:rsidR="00CB21DD">
        <w:instrText xml:space="preserve"> HYPERLINK "https://www.fespaglobalprintexpo.com/corrugatedexperience" </w:instrText>
      </w:r>
      <w:r w:rsidR="00CB21DD">
        <w:fldChar w:fldCharType="separate"/>
      </w:r>
      <w:r>
        <w:rPr>
          <w:rStyle w:val="Hyperlink"/>
          <w:b/>
        </w:rPr>
        <w:t>Digital Corrugated Experience</w:t>
      </w:r>
      <w:r w:rsidR="00CB21DD">
        <w:rPr>
          <w:rStyle w:val="Hyperlink"/>
          <w:b/>
        </w:rPr>
        <w:fldChar w:fldCharType="end"/>
      </w:r>
      <w:r>
        <w:t xml:space="preserve"> (padiglione 5.2 - livello superiore), che presenta i vantaggi commerciali e in termini di produzione della stampa digitale su cartone ondulato per imballaggi ed espositori per i punti vendita. Questa funzionalità, rivolta sia ai fornitori di servizi di stampa (PSP) che ai converter, ospiterà 17 espositori per illustrare le nuove opportunità di guadagno che possono derivare dall</w:t>
      </w:r>
      <w:r w:rsidR="00442898">
        <w:t>’</w:t>
      </w:r>
      <w:r>
        <w:t>integrazione della stampa digitale per imballaggi nelle proprie tecnologie di produzione.</w:t>
      </w:r>
    </w:p>
    <w:p w14:paraId="391E66C1" w14:textId="77777777" w:rsidR="00DB72C5" w:rsidRDefault="00CB21DD" w:rsidP="003D7A4D">
      <w:pPr>
        <w:tabs>
          <w:tab w:val="left" w:pos="1890"/>
          <w:tab w:val="center" w:pos="4680"/>
        </w:tabs>
        <w:spacing w:after="0" w:line="360" w:lineRule="auto"/>
        <w:rPr>
          <w:rFonts w:cs="Calibri"/>
        </w:rPr>
      </w:pPr>
    </w:p>
    <w:p w14:paraId="391E66C2" w14:textId="77777777" w:rsidR="00C73202" w:rsidRDefault="00C069CB" w:rsidP="004606B1">
      <w:pPr>
        <w:pStyle w:val="PlainText"/>
        <w:spacing w:line="360" w:lineRule="auto"/>
        <w:rPr>
          <w:b/>
        </w:rPr>
      </w:pPr>
      <w:r>
        <w:rPr>
          <w:b/>
        </w:rPr>
        <w:t>World Wrap Masters</w:t>
      </w:r>
    </w:p>
    <w:p w14:paraId="391E66C3" w14:textId="77777777" w:rsidR="0071102A" w:rsidRDefault="00C069CB" w:rsidP="004606B1">
      <w:pPr>
        <w:pStyle w:val="PlainText"/>
        <w:spacing w:line="360" w:lineRule="auto"/>
        <w:rPr>
          <w:b/>
        </w:rPr>
      </w:pPr>
      <w:r>
        <w:t>La preferita dai visitatori, l</w:t>
      </w:r>
      <w:r w:rsidR="00442898">
        <w:t>’</w:t>
      </w:r>
      <w:r>
        <w:t xml:space="preserve">intensissima competizione di rivestimento per veicoli, </w:t>
      </w:r>
      <w:r w:rsidR="00CB21DD">
        <w:fldChar w:fldCharType="begin"/>
      </w:r>
      <w:r w:rsidR="00CB21DD">
        <w:instrText xml:space="preserve"> HYPERLINK "https://www.fespaglobalprintexpo.com/features/world-wrap-masters-y5cv" </w:instrText>
      </w:r>
      <w:r w:rsidR="00CB21DD">
        <w:fldChar w:fldCharType="separate"/>
      </w:r>
      <w:r>
        <w:rPr>
          <w:rStyle w:val="Hyperlink"/>
          <w:b/>
        </w:rPr>
        <w:t>World Wrap Masters</w:t>
      </w:r>
      <w:r w:rsidR="00CB21DD">
        <w:rPr>
          <w:rStyle w:val="Hyperlink"/>
          <w:b/>
        </w:rPr>
        <w:fldChar w:fldCharType="end"/>
      </w:r>
      <w:r>
        <w:t xml:space="preserve"> (padiglione 6.2 </w:t>
      </w:r>
      <w:r>
        <w:rPr>
          <w:cs/>
        </w:rPr>
        <w:t xml:space="preserve">– </w:t>
      </w:r>
      <w:r>
        <w:t>livello superiore), si svolge per quattro giorni, iniziando con l</w:t>
      </w:r>
      <w:r w:rsidR="00442898">
        <w:t>’</w:t>
      </w:r>
      <w:r>
        <w:t xml:space="preserve">European Series (15 e 16 maggio) e concludendosi con la finale di World Wrap Masters (17 e 18 maggio), in cui i visitatori potranno vedere i migliori installatori al mondo competere per il titolo di World Wrap Master. I visitatori interessati al rivestimento per veicoli come percorso di diversificazione potranno partecipare a workshop giornalieri gratuiti per imparare dagli esperti di rivestimento. </w:t>
      </w:r>
    </w:p>
    <w:p w14:paraId="391E66C4" w14:textId="77777777" w:rsidR="0071102A" w:rsidRDefault="00CB21DD" w:rsidP="004606B1">
      <w:pPr>
        <w:pStyle w:val="PlainText"/>
        <w:spacing w:line="360" w:lineRule="auto"/>
        <w:rPr>
          <w:b/>
        </w:rPr>
      </w:pPr>
    </w:p>
    <w:p w14:paraId="391E66C5" w14:textId="77777777" w:rsidR="00C73202" w:rsidRDefault="00C069CB" w:rsidP="004606B1">
      <w:pPr>
        <w:pStyle w:val="PlainText"/>
        <w:spacing w:line="360" w:lineRule="auto"/>
        <w:rPr>
          <w:b/>
        </w:rPr>
      </w:pPr>
      <w:r>
        <w:rPr>
          <w:b/>
        </w:rPr>
        <w:t>Trend Theatre</w:t>
      </w:r>
    </w:p>
    <w:p w14:paraId="391E66C6" w14:textId="77777777" w:rsidR="004606B1" w:rsidRPr="004606B1" w:rsidRDefault="00C069CB" w:rsidP="004606B1">
      <w:pPr>
        <w:pStyle w:val="PlainText"/>
        <w:spacing w:line="360" w:lineRule="auto"/>
      </w:pPr>
      <w:r>
        <w:t xml:space="preserve">Esplorando in profondità le tendenze di crescita del mercato della stampa di grande formato, i visitatori potranno approfittare dei seminari formativi gratuiti nel </w:t>
      </w:r>
      <w:r w:rsidR="00CB21DD">
        <w:fldChar w:fldCharType="begin"/>
      </w:r>
      <w:r w:rsidR="00CB21DD">
        <w:instrText xml:space="preserve"> HYPERLINK "https://www.fespaglobalprintexpo.com/features/trend-theatre" </w:instrText>
      </w:r>
      <w:r w:rsidR="00CB21DD">
        <w:fldChar w:fldCharType="separate"/>
      </w:r>
      <w:r>
        <w:rPr>
          <w:rStyle w:val="Hyperlink"/>
          <w:b/>
        </w:rPr>
        <w:t>Trend Theatre</w:t>
      </w:r>
      <w:r w:rsidR="00CB21DD">
        <w:rPr>
          <w:rStyle w:val="Hyperlink"/>
          <w:b/>
        </w:rPr>
        <w:fldChar w:fldCharType="end"/>
      </w:r>
      <w:r>
        <w:t xml:space="preserve"> di FESPA 2018, (padiglione 3.1</w:t>
      </w:r>
      <w:r w:rsidR="00FB1801">
        <w:t xml:space="preserve"> - </w:t>
      </w:r>
      <w:r>
        <w:lastRenderedPageBreak/>
        <w:t>livello inferiore). Il ricco programma di contenuti di quest</w:t>
      </w:r>
      <w:r w:rsidR="00442898">
        <w:t>’</w:t>
      </w:r>
      <w:r>
        <w:t xml:space="preserve">anno è basato sulla ricerca indipendente nelle aree di mercato in espansione: </w:t>
      </w:r>
      <w:r>
        <w:rPr>
          <w:i/>
        </w:rPr>
        <w:t>segnaletica, stampa digitale su tessuti, stampa per la decorazione di interni, stampa digitale per imballaggi e stampa industriale</w:t>
      </w:r>
      <w:r>
        <w:t xml:space="preserve">. Vi sarà inoltre una serie di sessioni a cura degli espositori. Il programma completo dei seminari è disponibile qui: </w:t>
      </w:r>
      <w:r w:rsidR="00CB21DD">
        <w:fldChar w:fldCharType="begin"/>
      </w:r>
      <w:r w:rsidR="00CB21DD">
        <w:instrText xml:space="preserve"> HYPERLINK "http://www.fespaglobalprintexpo.com/features/trend-theatre" </w:instrText>
      </w:r>
      <w:r w:rsidR="00CB21DD">
        <w:fldChar w:fldCharType="separate"/>
      </w:r>
      <w:r>
        <w:rPr>
          <w:rStyle w:val="Hyperlink"/>
        </w:rPr>
        <w:t>www.fespaglobalprintexpo.com/features/trend-theatre</w:t>
      </w:r>
      <w:r w:rsidR="00CB21DD">
        <w:rPr>
          <w:rStyle w:val="Hyperlink"/>
        </w:rPr>
        <w:fldChar w:fldCharType="end"/>
      </w:r>
      <w:r>
        <w:tab/>
      </w:r>
    </w:p>
    <w:p w14:paraId="391E66C7" w14:textId="77777777" w:rsidR="001D3D2F" w:rsidRDefault="00CB21DD" w:rsidP="008C4610">
      <w:pPr>
        <w:pStyle w:val="PlainText"/>
        <w:spacing w:line="360" w:lineRule="auto"/>
        <w:rPr>
          <w:b/>
        </w:rPr>
      </w:pPr>
    </w:p>
    <w:p w14:paraId="391E66C8" w14:textId="77777777" w:rsidR="00C73202" w:rsidRDefault="00C069CB" w:rsidP="008C4610">
      <w:pPr>
        <w:pStyle w:val="PlainText"/>
        <w:spacing w:line="360" w:lineRule="auto"/>
        <w:rPr>
          <w:b/>
        </w:rPr>
      </w:pPr>
      <w:r>
        <w:rPr>
          <w:b/>
        </w:rPr>
        <w:t>FESPA Print Census 2018</w:t>
      </w:r>
    </w:p>
    <w:p w14:paraId="391E66C9" w14:textId="77777777" w:rsidR="00C73202" w:rsidRPr="008C4610" w:rsidRDefault="00C069CB" w:rsidP="008C4610">
      <w:pPr>
        <w:pStyle w:val="PlainText"/>
        <w:spacing w:line="360" w:lineRule="auto"/>
      </w:pPr>
      <w:r>
        <w:t>Durante l</w:t>
      </w:r>
      <w:r w:rsidR="00442898">
        <w:t>’</w:t>
      </w:r>
      <w:r>
        <w:t>evento, FESPA presenterà i risultati principali di Print Census 2018, durante i briefing quotidiani del Trend Theatre, presentati da Ron Gilboa di Keypoint Intelligence. Gilboa analizzerà le tendenze chiave, focalizzandosi su come queste siano evolute dall</w:t>
      </w:r>
      <w:r w:rsidR="00442898">
        <w:t>’</w:t>
      </w:r>
      <w:r>
        <w:t>ultimo Print Census del 2015 e sul significato di questi risultati per la comunità internazionale della stampa di FESPA.</w:t>
      </w:r>
    </w:p>
    <w:p w14:paraId="391E66CA" w14:textId="77777777" w:rsidR="008C4610" w:rsidRDefault="00CB21DD" w:rsidP="008C4610">
      <w:pPr>
        <w:pStyle w:val="PlainText"/>
        <w:spacing w:line="360" w:lineRule="auto"/>
        <w:rPr>
          <w:b/>
        </w:rPr>
      </w:pPr>
    </w:p>
    <w:p w14:paraId="391E66CB" w14:textId="77777777" w:rsidR="008C4610" w:rsidRPr="008C4610" w:rsidRDefault="00C069CB" w:rsidP="008C4610">
      <w:pPr>
        <w:pStyle w:val="PlainText"/>
        <w:spacing w:line="360" w:lineRule="auto"/>
      </w:pPr>
      <w:r>
        <w:t xml:space="preserve">Spiega Roz Guarnori, </w:t>
      </w:r>
      <w:r w:rsidR="00442898">
        <w:t>Exhibition Director</w:t>
      </w:r>
      <w:r>
        <w:t xml:space="preserve"> di FESPA: </w:t>
      </w:r>
      <w:r>
        <w:rPr>
          <w:cs/>
        </w:rPr>
        <w:t>“</w:t>
      </w:r>
      <w:r>
        <w:t>Siamo felici di accogliere la comunità internazionale della stampa qui a Berlino questa settimana. Sin dall</w:t>
      </w:r>
      <w:r w:rsidR="00442898">
        <w:t>’</w:t>
      </w:r>
      <w:r>
        <w:t>annuncio del nostro ritorno a Berlino nel 2018, abbiamo ricevuto un feedback positivo dagli espositori, organizzando un evento record sia per FESPA che per European Sign Expo. L</w:t>
      </w:r>
      <w:r w:rsidR="00442898">
        <w:t>’</w:t>
      </w:r>
      <w:r>
        <w:t>innovazione dei prodotti è sempre al primo posto del programma degli eventi di FESPA. Assieme al nostro programma ampliato di funzionalità educative e alle ultime riflessioni di market intelligence profuse durante la fiera, i visitatori potranno cogliere spunti per effettuare scelte di investimento giudiziose e creare nuovi flussi di guadagno per le loro attività.</w:t>
      </w:r>
      <w:r>
        <w:rPr>
          <w:cs/>
        </w:rPr>
        <w:t>”</w:t>
      </w:r>
    </w:p>
    <w:p w14:paraId="391E66CC" w14:textId="77777777" w:rsidR="008C4610" w:rsidRDefault="00CB21DD" w:rsidP="008C4610">
      <w:pPr>
        <w:pStyle w:val="PlainText"/>
        <w:spacing w:line="360" w:lineRule="auto"/>
        <w:rPr>
          <w:b/>
        </w:rPr>
      </w:pPr>
    </w:p>
    <w:p w14:paraId="391E66CD" w14:textId="77777777" w:rsidR="001D3D2F" w:rsidRDefault="00C069CB" w:rsidP="00086B9C">
      <w:pPr>
        <w:pStyle w:val="PlainText"/>
        <w:spacing w:line="360" w:lineRule="auto"/>
      </w:pPr>
      <w:r>
        <w:t>Fino a mezzanotte di lunedì 14 maggio 2018, è possibile ancora registrarsi gratuitamente per l</w:t>
      </w:r>
      <w:r w:rsidR="00442898">
        <w:t>’</w:t>
      </w:r>
      <w:r>
        <w:t>accesso libero a FESPA e a European Sign Expo, utilizzando il codice FESM814, per evitare di pagare il biglietto sul posto di 70</w:t>
      </w:r>
      <w:r w:rsidR="00442898">
        <w:t> €</w:t>
      </w:r>
      <w:r>
        <w:t xml:space="preserve">. </w:t>
      </w:r>
    </w:p>
    <w:p w14:paraId="391E66CE" w14:textId="77777777" w:rsidR="001D3D2F" w:rsidRDefault="00CB21DD" w:rsidP="00086B9C">
      <w:pPr>
        <w:pStyle w:val="PlainText"/>
        <w:spacing w:line="360" w:lineRule="auto"/>
      </w:pPr>
    </w:p>
    <w:p w14:paraId="391E66CF" w14:textId="77777777" w:rsidR="00CA4D0D" w:rsidRDefault="00C069CB" w:rsidP="00086B9C">
      <w:pPr>
        <w:pStyle w:val="PlainText"/>
        <w:spacing w:line="360" w:lineRule="auto"/>
        <w:rPr>
          <w:shd w:val="clear" w:color="000000" w:fill="auto"/>
        </w:rPr>
      </w:pPr>
      <w:r>
        <w:t>Per ulteriori informazioni su FESPA Global Print Expo 2018 e per effettuare la registrazi</w:t>
      </w:r>
      <w:r w:rsidR="00FB1801">
        <w:t>one, visitate il seguente sito w</w:t>
      </w:r>
      <w:r>
        <w:t xml:space="preserve">eb: </w:t>
      </w:r>
      <w:hyperlink r:id="rId14" w:history="1">
        <w:r>
          <w:rPr>
            <w:rStyle w:val="Hyperlink"/>
          </w:rPr>
          <w:t>www.fespaglobalprintexpo.com</w:t>
        </w:r>
      </w:hyperlink>
      <w:r w:rsidR="00FB1801">
        <w:t>.</w:t>
      </w:r>
    </w:p>
    <w:p w14:paraId="391E66D0" w14:textId="77777777" w:rsidR="00912F74" w:rsidRDefault="00CB21DD" w:rsidP="003D7A4D">
      <w:pPr>
        <w:pStyle w:val="ListBullet"/>
        <w:numPr>
          <w:ilvl w:val="0"/>
          <w:numId w:val="0"/>
        </w:numPr>
        <w:tabs>
          <w:tab w:val="left" w:pos="2112"/>
        </w:tabs>
        <w:spacing w:after="0" w:line="360" w:lineRule="auto"/>
        <w:rPr>
          <w:rFonts w:cs="Calibri"/>
        </w:rPr>
      </w:pPr>
    </w:p>
    <w:p w14:paraId="391E66D1" w14:textId="77777777" w:rsidR="00D13CFD" w:rsidRPr="00442898" w:rsidRDefault="00C069CB" w:rsidP="008038C3">
      <w:pPr>
        <w:tabs>
          <w:tab w:val="center" w:pos="4680"/>
          <w:tab w:val="right" w:pos="9360"/>
        </w:tabs>
        <w:spacing w:line="360" w:lineRule="auto"/>
        <w:jc w:val="center"/>
        <w:rPr>
          <w:rFonts w:cs="Calibri"/>
          <w:lang w:val="en-US"/>
        </w:rPr>
      </w:pPr>
      <w:r w:rsidRPr="00442898">
        <w:rPr>
          <w:lang w:val="en-US"/>
        </w:rPr>
        <w:t>FINE</w:t>
      </w:r>
    </w:p>
    <w:p w14:paraId="391E66D2" w14:textId="77777777" w:rsidR="00F5469F" w:rsidRPr="00F5469F" w:rsidRDefault="00F5469F" w:rsidP="00F5469F">
      <w:pPr>
        <w:spacing w:after="0" w:line="240" w:lineRule="auto"/>
        <w:jc w:val="both"/>
        <w:outlineLvl w:val="0"/>
        <w:rPr>
          <w:b/>
          <w:sz w:val="20"/>
          <w:szCs w:val="20"/>
          <w:lang w:eastAsia="en-GB"/>
        </w:rPr>
      </w:pPr>
      <w:r w:rsidRPr="00F5469F">
        <w:rPr>
          <w:b/>
          <w:sz w:val="20"/>
          <w:szCs w:val="20"/>
          <w:lang w:eastAsia="en-GB"/>
        </w:rPr>
        <w:t>Informazioni su FESPA:</w:t>
      </w:r>
    </w:p>
    <w:p w14:paraId="391E66D3" w14:textId="77777777" w:rsidR="00F5469F" w:rsidRPr="00F5469F" w:rsidRDefault="00F5469F" w:rsidP="00F5469F">
      <w:pPr>
        <w:spacing w:after="0" w:line="240" w:lineRule="auto"/>
        <w:jc w:val="both"/>
        <w:rPr>
          <w:sz w:val="20"/>
          <w:szCs w:val="20"/>
          <w:lang w:eastAsia="en-GB"/>
        </w:rPr>
      </w:pPr>
      <w:r w:rsidRPr="00F5469F">
        <w:rPr>
          <w:sz w:val="20"/>
          <w:szCs w:val="20"/>
          <w:lang w:eastAsia="en-GB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14:paraId="391E66D4" w14:textId="77777777" w:rsidR="00F5469F" w:rsidRPr="00F5469F" w:rsidRDefault="00F5469F" w:rsidP="00F5469F">
      <w:pPr>
        <w:spacing w:after="0" w:line="240" w:lineRule="auto"/>
        <w:jc w:val="both"/>
        <w:rPr>
          <w:sz w:val="20"/>
          <w:szCs w:val="20"/>
          <w:lang w:eastAsia="en-GB"/>
        </w:rPr>
      </w:pPr>
    </w:p>
    <w:p w14:paraId="391E66D5" w14:textId="77777777" w:rsidR="00F5469F" w:rsidRPr="00F5469F" w:rsidRDefault="00F5469F" w:rsidP="00F5469F">
      <w:pPr>
        <w:spacing w:after="0" w:line="240" w:lineRule="auto"/>
        <w:rPr>
          <w:sz w:val="20"/>
          <w:szCs w:val="20"/>
          <w:lang w:eastAsia="en-GB"/>
        </w:rPr>
      </w:pPr>
      <w:r w:rsidRPr="00F5469F">
        <w:rPr>
          <w:b/>
          <w:bCs/>
          <w:sz w:val="20"/>
          <w:szCs w:val="20"/>
          <w:lang w:eastAsia="en-GB"/>
        </w:rPr>
        <w:t xml:space="preserve">FESPA Profit for Purpose </w:t>
      </w:r>
      <w:r w:rsidRPr="00F5469F">
        <w:rPr>
          <w:sz w:val="20"/>
          <w:szCs w:val="20"/>
          <w:lang w:eastAsia="en-GB"/>
        </w:rPr>
        <w:br/>
        <w:t xml:space="preserve">I nostri azionisti sono il mercato. Negli ultimi sette anni FESPA ha investito milioni di Euro per supportare la community globale della stampa e stimolare la crescita del mercato. Per maggiori informazioni, visita il sito </w:t>
      </w:r>
      <w:r w:rsidR="00CB21DD">
        <w:fldChar w:fldCharType="begin"/>
      </w:r>
      <w:r w:rsidR="00CB21DD">
        <w:instrText xml:space="preserve"> HYPERLINK "http://www.fesp</w:instrText>
      </w:r>
      <w:r w:rsidR="00CB21DD">
        <w:instrText xml:space="preserve">a.com" </w:instrText>
      </w:r>
      <w:r w:rsidR="00CB21DD">
        <w:fldChar w:fldCharType="separate"/>
      </w:r>
      <w:r w:rsidRPr="00F5469F">
        <w:rPr>
          <w:color w:val="0000FF"/>
          <w:sz w:val="20"/>
          <w:szCs w:val="20"/>
          <w:u w:val="single"/>
          <w:lang w:eastAsia="en-GB"/>
        </w:rPr>
        <w:t>www.fespa.com</w:t>
      </w:r>
      <w:r w:rsidR="00CB21DD">
        <w:rPr>
          <w:color w:val="0000FF"/>
          <w:sz w:val="20"/>
          <w:szCs w:val="20"/>
          <w:u w:val="single"/>
          <w:lang w:eastAsia="en-GB"/>
        </w:rPr>
        <w:fldChar w:fldCharType="end"/>
      </w:r>
      <w:r w:rsidRPr="00F5469F">
        <w:rPr>
          <w:sz w:val="20"/>
          <w:szCs w:val="20"/>
          <w:lang w:eastAsia="en-GB"/>
        </w:rPr>
        <w:t xml:space="preserve"> </w:t>
      </w:r>
    </w:p>
    <w:p w14:paraId="391E66D6" w14:textId="77777777" w:rsidR="00F5469F" w:rsidRPr="00F5469F" w:rsidRDefault="00F5469F" w:rsidP="00F5469F">
      <w:pPr>
        <w:spacing w:after="0" w:line="240" w:lineRule="auto"/>
        <w:rPr>
          <w:sz w:val="20"/>
          <w:szCs w:val="20"/>
          <w:lang w:eastAsia="en-GB"/>
        </w:rPr>
      </w:pPr>
    </w:p>
    <w:p w14:paraId="391E66D7" w14:textId="77777777" w:rsidR="00F5469F" w:rsidRPr="00F5469F" w:rsidRDefault="00F5469F" w:rsidP="00F5469F">
      <w:pPr>
        <w:spacing w:after="0" w:line="240" w:lineRule="auto"/>
        <w:rPr>
          <w:b/>
          <w:sz w:val="20"/>
          <w:szCs w:val="20"/>
          <w:lang w:eastAsia="en-GB"/>
        </w:rPr>
      </w:pPr>
      <w:r w:rsidRPr="00F5469F">
        <w:rPr>
          <w:b/>
          <w:sz w:val="20"/>
          <w:szCs w:val="20"/>
          <w:lang w:eastAsia="en-GB"/>
        </w:rPr>
        <w:t>FESPA Print Census</w:t>
      </w:r>
    </w:p>
    <w:p w14:paraId="391E66D8" w14:textId="2352204F" w:rsidR="00F5469F" w:rsidRPr="00F5469F" w:rsidRDefault="00F5469F" w:rsidP="00F5469F">
      <w:pPr>
        <w:spacing w:after="0" w:line="240" w:lineRule="auto"/>
        <w:rPr>
          <w:sz w:val="20"/>
          <w:szCs w:val="20"/>
          <w:lang w:eastAsia="en-GB"/>
        </w:rPr>
      </w:pPr>
      <w:r w:rsidRPr="00F5469F">
        <w:rPr>
          <w:sz w:val="20"/>
          <w:szCs w:val="20"/>
          <w:lang w:eastAsia="en-GB"/>
        </w:rPr>
        <w:t xml:space="preserve">Il sondaggio FESPA sul settore della stampa è un progetto di ricerca globale pensato per conoscere meglio la comunità di professionisti che si occupano di stampa di grande formato, serigrafia e stampa digitale. È il progetto di raccolta dati più grande nel suo genere. </w:t>
      </w:r>
    </w:p>
    <w:p w14:paraId="391E66D9" w14:textId="77777777" w:rsidR="00F5469F" w:rsidRPr="00F5469F" w:rsidRDefault="00F5469F" w:rsidP="00F5469F">
      <w:pPr>
        <w:spacing w:after="0" w:line="240" w:lineRule="auto"/>
        <w:jc w:val="both"/>
        <w:rPr>
          <w:rFonts w:eastAsia="Times New Roman" w:cs="Latha"/>
          <w:b/>
          <w:snapToGrid w:val="0"/>
          <w:sz w:val="20"/>
          <w:szCs w:val="20"/>
          <w:lang w:bidi="ta-IN"/>
        </w:rPr>
      </w:pPr>
    </w:p>
    <w:p w14:paraId="391E66DA" w14:textId="77777777" w:rsidR="00F5469F" w:rsidRPr="00F5469F" w:rsidRDefault="00F5469F" w:rsidP="00F5469F">
      <w:pPr>
        <w:spacing w:after="0" w:line="240" w:lineRule="auto"/>
        <w:jc w:val="both"/>
        <w:rPr>
          <w:rFonts w:eastAsia="Times New Roman" w:cs="Arial"/>
          <w:bCs/>
          <w:snapToGrid w:val="0"/>
          <w:sz w:val="20"/>
          <w:szCs w:val="20"/>
          <w:lang w:val="en-GB"/>
        </w:rPr>
      </w:pPr>
      <w:r w:rsidRPr="00F5469F">
        <w:rPr>
          <w:rFonts w:eastAsia="Times New Roman" w:cs="Latha"/>
          <w:b/>
          <w:snapToGrid w:val="0"/>
          <w:sz w:val="20"/>
          <w:szCs w:val="20"/>
          <w:lang w:bidi="ta-IN"/>
        </w:rPr>
        <w:t>I prossimi eventi FESPA comprendono:</w:t>
      </w:r>
      <w:r w:rsidRPr="00F5469F">
        <w:rPr>
          <w:rFonts w:eastAsia="Times New Roman" w:cs="Latha"/>
          <w:b/>
          <w:snapToGrid w:val="0"/>
          <w:color w:val="800080"/>
          <w:sz w:val="20"/>
          <w:szCs w:val="20"/>
          <w:vertAlign w:val="subscript"/>
          <w:lang w:bidi="ta-IN"/>
        </w:rPr>
        <w:t xml:space="preserve"> </w:t>
      </w:r>
    </w:p>
    <w:p w14:paraId="391E66DB" w14:textId="77777777" w:rsidR="00F5469F" w:rsidRPr="00F5469F" w:rsidRDefault="00F5469F" w:rsidP="00F5469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n-GB" w:eastAsia="en-GB"/>
        </w:rPr>
      </w:pPr>
      <w:r w:rsidRPr="00F5469F">
        <w:rPr>
          <w:sz w:val="20"/>
          <w:szCs w:val="20"/>
          <w:lang w:val="en-GB" w:eastAsia="en-GB"/>
        </w:rPr>
        <w:t xml:space="preserve">FESPA Global Print Expo, 15-18 </w:t>
      </w:r>
      <w:proofErr w:type="spellStart"/>
      <w:r w:rsidRPr="00F5469F">
        <w:rPr>
          <w:sz w:val="20"/>
          <w:szCs w:val="20"/>
          <w:lang w:val="en-GB" w:eastAsia="en-GB"/>
        </w:rPr>
        <w:t>maggio</w:t>
      </w:r>
      <w:proofErr w:type="spellEnd"/>
      <w:r w:rsidRPr="00F5469F">
        <w:rPr>
          <w:sz w:val="20"/>
          <w:szCs w:val="20"/>
          <w:lang w:val="en-GB" w:eastAsia="en-GB"/>
        </w:rPr>
        <w:t xml:space="preserve"> 2018, </w:t>
      </w:r>
      <w:proofErr w:type="spellStart"/>
      <w:r w:rsidRPr="00F5469F">
        <w:rPr>
          <w:sz w:val="20"/>
          <w:szCs w:val="20"/>
          <w:lang w:val="en-GB" w:eastAsia="en-GB"/>
        </w:rPr>
        <w:t>Messe</w:t>
      </w:r>
      <w:proofErr w:type="spellEnd"/>
      <w:r w:rsidRPr="00F5469F">
        <w:rPr>
          <w:sz w:val="20"/>
          <w:szCs w:val="20"/>
          <w:lang w:val="en-GB" w:eastAsia="en-GB"/>
        </w:rPr>
        <w:t xml:space="preserve"> Berlin, </w:t>
      </w:r>
      <w:r w:rsidRPr="00F5469F">
        <w:rPr>
          <w:sz w:val="20"/>
          <w:szCs w:val="24"/>
          <w:lang w:eastAsia="en-GB"/>
        </w:rPr>
        <w:t>Berlino, Germania</w:t>
      </w:r>
    </w:p>
    <w:p w14:paraId="391E66DC" w14:textId="77777777" w:rsidR="00F5469F" w:rsidRPr="00F5469F" w:rsidRDefault="00F5469F" w:rsidP="00F5469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n-GB" w:eastAsia="en-GB"/>
        </w:rPr>
      </w:pPr>
      <w:r w:rsidRPr="00F5469F">
        <w:rPr>
          <w:sz w:val="20"/>
          <w:szCs w:val="24"/>
          <w:lang w:eastAsia="en-GB"/>
        </w:rPr>
        <w:t>European Sign Expo, 15-18 maggio 2018, Messe Berlin, Berlino, Germania</w:t>
      </w:r>
    </w:p>
    <w:p w14:paraId="391E66DD" w14:textId="77777777" w:rsidR="00F5469F" w:rsidRPr="00F5469F" w:rsidRDefault="00F5469F" w:rsidP="00F5469F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GB" w:eastAsia="en-GB"/>
        </w:rPr>
      </w:pPr>
      <w:r w:rsidRPr="00F5469F">
        <w:rPr>
          <w:sz w:val="20"/>
          <w:szCs w:val="24"/>
          <w:lang w:eastAsia="en-GB"/>
        </w:rPr>
        <w:t>FESPA Awards, 16 maggio 2018, Berlino, Germania</w:t>
      </w:r>
    </w:p>
    <w:p w14:paraId="391E66DE" w14:textId="77777777" w:rsidR="00F5469F" w:rsidRPr="00F5469F" w:rsidRDefault="00F5469F" w:rsidP="00F5469F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GB" w:eastAsia="en-GB"/>
        </w:rPr>
      </w:pPr>
      <w:r w:rsidRPr="00F5469F">
        <w:rPr>
          <w:sz w:val="20"/>
          <w:szCs w:val="24"/>
          <w:lang w:eastAsia="en-GB"/>
        </w:rPr>
        <w:t xml:space="preserve">FESPA Africa, 12-14 </w:t>
      </w:r>
      <w:proofErr w:type="spellStart"/>
      <w:r w:rsidRPr="00F5469F">
        <w:rPr>
          <w:bCs/>
          <w:sz w:val="20"/>
          <w:szCs w:val="24"/>
          <w:lang w:val="en-GB" w:eastAsia="en-GB"/>
        </w:rPr>
        <w:t>settembre</w:t>
      </w:r>
      <w:proofErr w:type="spellEnd"/>
      <w:r w:rsidRPr="00F5469F">
        <w:rPr>
          <w:bCs/>
          <w:sz w:val="20"/>
          <w:szCs w:val="24"/>
          <w:lang w:val="en-GB" w:eastAsia="en-GB"/>
        </w:rPr>
        <w:t xml:space="preserve"> 2018, </w:t>
      </w:r>
      <w:r w:rsidRPr="00F5469F">
        <w:rPr>
          <w:rFonts w:cs="Calibri"/>
          <w:sz w:val="20"/>
          <w:szCs w:val="20"/>
          <w:lang w:val="en-GB" w:eastAsia="en-GB"/>
        </w:rPr>
        <w:t xml:space="preserve">Gallagher Convention Centre, Johannesburg, </w:t>
      </w:r>
      <w:proofErr w:type="spellStart"/>
      <w:r w:rsidRPr="00F5469F">
        <w:rPr>
          <w:rFonts w:cs="Calibri"/>
          <w:sz w:val="20"/>
          <w:szCs w:val="20"/>
          <w:lang w:val="en-GB" w:eastAsia="en-GB"/>
        </w:rPr>
        <w:t>Sudafrica</w:t>
      </w:r>
      <w:proofErr w:type="spellEnd"/>
    </w:p>
    <w:p w14:paraId="391E66DF" w14:textId="77777777" w:rsidR="00F5469F" w:rsidRPr="00F5469F" w:rsidRDefault="00F5469F" w:rsidP="00F5469F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GB" w:eastAsia="en-GB"/>
        </w:rPr>
      </w:pPr>
      <w:r w:rsidRPr="00F5469F">
        <w:rPr>
          <w:sz w:val="20"/>
          <w:szCs w:val="24"/>
          <w:lang w:eastAsia="en-GB"/>
        </w:rPr>
        <w:t xml:space="preserve">FESPA Mexico, 20-22 Settembre 2018, </w:t>
      </w:r>
      <w:r w:rsidRPr="00F5469F">
        <w:rPr>
          <w:rFonts w:cs="Calibri"/>
          <w:sz w:val="20"/>
          <w:szCs w:val="20"/>
          <w:lang w:val="en-GB" w:eastAsia="en-GB"/>
        </w:rPr>
        <w:t xml:space="preserve">Centro </w:t>
      </w:r>
      <w:proofErr w:type="spellStart"/>
      <w:r w:rsidRPr="00F5469F">
        <w:rPr>
          <w:rFonts w:cs="Calibri"/>
          <w:sz w:val="20"/>
          <w:szCs w:val="20"/>
          <w:lang w:val="en-GB" w:eastAsia="en-GB"/>
        </w:rPr>
        <w:t>Citibanamex</w:t>
      </w:r>
      <w:proofErr w:type="spellEnd"/>
      <w:r w:rsidRPr="00F5469F">
        <w:rPr>
          <w:rFonts w:cs="Calibri"/>
          <w:sz w:val="20"/>
          <w:szCs w:val="20"/>
          <w:lang w:val="en-GB" w:eastAsia="en-GB"/>
        </w:rPr>
        <w:t xml:space="preserve">, </w:t>
      </w:r>
      <w:proofErr w:type="spellStart"/>
      <w:r w:rsidRPr="00F5469F">
        <w:rPr>
          <w:rFonts w:cs="Calibri"/>
          <w:sz w:val="20"/>
          <w:szCs w:val="20"/>
          <w:lang w:val="en-GB" w:eastAsia="en-GB"/>
        </w:rPr>
        <w:t>Città</w:t>
      </w:r>
      <w:proofErr w:type="spellEnd"/>
      <w:r w:rsidRPr="00F5469F">
        <w:rPr>
          <w:rFonts w:cs="Calibri"/>
          <w:sz w:val="20"/>
          <w:szCs w:val="20"/>
          <w:lang w:val="en-GB" w:eastAsia="en-GB"/>
        </w:rPr>
        <w:t xml:space="preserve"> del </w:t>
      </w:r>
      <w:proofErr w:type="spellStart"/>
      <w:r w:rsidRPr="00F5469F">
        <w:rPr>
          <w:rFonts w:cs="Calibri"/>
          <w:sz w:val="20"/>
          <w:szCs w:val="20"/>
          <w:lang w:val="en-GB" w:eastAsia="en-GB"/>
        </w:rPr>
        <w:t>Messico</w:t>
      </w:r>
      <w:proofErr w:type="spellEnd"/>
      <w:r w:rsidRPr="00F5469F">
        <w:rPr>
          <w:rFonts w:cs="Calibri"/>
          <w:sz w:val="20"/>
          <w:szCs w:val="20"/>
          <w:lang w:val="en-GB" w:eastAsia="en-GB"/>
        </w:rPr>
        <w:t xml:space="preserve">, </w:t>
      </w:r>
      <w:proofErr w:type="spellStart"/>
      <w:r w:rsidRPr="00F5469F">
        <w:rPr>
          <w:rFonts w:cs="Calibri"/>
          <w:sz w:val="20"/>
          <w:szCs w:val="20"/>
          <w:lang w:val="en-GB" w:eastAsia="en-GB"/>
        </w:rPr>
        <w:t>Messico</w:t>
      </w:r>
      <w:proofErr w:type="spellEnd"/>
    </w:p>
    <w:p w14:paraId="391E66E0" w14:textId="77777777" w:rsidR="00F5469F" w:rsidRPr="00F5469F" w:rsidRDefault="00F5469F" w:rsidP="00F5469F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 w:eastAsia="en-GB"/>
        </w:rPr>
      </w:pPr>
      <w:r w:rsidRPr="00F5469F">
        <w:rPr>
          <w:sz w:val="20"/>
          <w:szCs w:val="20"/>
          <w:lang w:val="en-GB" w:eastAsia="en-GB"/>
        </w:rPr>
        <w:t xml:space="preserve">FESPA Eurasia, 6-9 </w:t>
      </w:r>
      <w:proofErr w:type="spellStart"/>
      <w:r w:rsidRPr="00F5469F">
        <w:rPr>
          <w:sz w:val="20"/>
          <w:szCs w:val="20"/>
          <w:lang w:val="en-GB" w:eastAsia="en-GB"/>
        </w:rPr>
        <w:t>dicembre</w:t>
      </w:r>
      <w:proofErr w:type="spellEnd"/>
      <w:r w:rsidRPr="00F5469F">
        <w:rPr>
          <w:sz w:val="20"/>
          <w:szCs w:val="20"/>
          <w:lang w:val="en-GB" w:eastAsia="en-GB"/>
        </w:rPr>
        <w:t xml:space="preserve"> 2018, CNR Expo, </w:t>
      </w:r>
      <w:proofErr w:type="spellStart"/>
      <w:r w:rsidRPr="00F5469F">
        <w:rPr>
          <w:sz w:val="20"/>
          <w:szCs w:val="20"/>
          <w:lang w:val="en-GB" w:eastAsia="en-GB"/>
        </w:rPr>
        <w:t>Istambul</w:t>
      </w:r>
      <w:proofErr w:type="spellEnd"/>
      <w:r w:rsidRPr="00F5469F">
        <w:rPr>
          <w:sz w:val="20"/>
          <w:szCs w:val="20"/>
          <w:lang w:val="en-GB" w:eastAsia="en-GB"/>
        </w:rPr>
        <w:t xml:space="preserve">, </w:t>
      </w:r>
      <w:proofErr w:type="spellStart"/>
      <w:r w:rsidRPr="00F5469F">
        <w:rPr>
          <w:sz w:val="20"/>
          <w:szCs w:val="20"/>
          <w:lang w:val="en-GB" w:eastAsia="en-GB"/>
        </w:rPr>
        <w:t>Turchia</w:t>
      </w:r>
      <w:proofErr w:type="spellEnd"/>
    </w:p>
    <w:p w14:paraId="391E66E1" w14:textId="77777777" w:rsidR="00F5469F" w:rsidRPr="00F5469F" w:rsidRDefault="00F5469F" w:rsidP="00F5469F">
      <w:pPr>
        <w:numPr>
          <w:ilvl w:val="0"/>
          <w:numId w:val="3"/>
        </w:numPr>
        <w:spacing w:after="0" w:line="240" w:lineRule="auto"/>
        <w:jc w:val="both"/>
        <w:rPr>
          <w:rFonts w:cs="Calibri"/>
          <w:bCs/>
          <w:sz w:val="24"/>
          <w:szCs w:val="24"/>
          <w:lang w:val="en-GB" w:eastAsia="en-GB"/>
        </w:rPr>
      </w:pPr>
      <w:r w:rsidRPr="00F5469F">
        <w:rPr>
          <w:rFonts w:cs="Calibri"/>
          <w:sz w:val="20"/>
          <w:szCs w:val="20"/>
          <w:lang w:val="en-GB" w:eastAsia="en-GB"/>
        </w:rPr>
        <w:t xml:space="preserve">FESPA </w:t>
      </w:r>
      <w:proofErr w:type="spellStart"/>
      <w:r w:rsidRPr="00F5469F">
        <w:rPr>
          <w:rFonts w:cs="Calibri"/>
          <w:sz w:val="20"/>
          <w:szCs w:val="20"/>
          <w:lang w:val="en-GB" w:eastAsia="en-GB"/>
        </w:rPr>
        <w:t>Brasil</w:t>
      </w:r>
      <w:proofErr w:type="spellEnd"/>
      <w:r w:rsidRPr="00F5469F">
        <w:rPr>
          <w:rFonts w:cs="Calibri"/>
          <w:sz w:val="20"/>
          <w:szCs w:val="20"/>
          <w:lang w:val="en-GB" w:eastAsia="en-GB"/>
        </w:rPr>
        <w:t xml:space="preserve">, 20 – 23 </w:t>
      </w:r>
      <w:proofErr w:type="spellStart"/>
      <w:r w:rsidRPr="00F5469F">
        <w:rPr>
          <w:rFonts w:cs="Calibri"/>
          <w:sz w:val="20"/>
          <w:szCs w:val="20"/>
          <w:lang w:val="en-GB" w:eastAsia="en-GB"/>
        </w:rPr>
        <w:t>marzo</w:t>
      </w:r>
      <w:proofErr w:type="spellEnd"/>
      <w:r w:rsidRPr="00F5469F">
        <w:rPr>
          <w:rFonts w:cs="Calibri"/>
          <w:sz w:val="20"/>
          <w:szCs w:val="20"/>
          <w:lang w:val="en-GB" w:eastAsia="en-GB"/>
        </w:rPr>
        <w:t xml:space="preserve"> 2019, </w:t>
      </w:r>
      <w:r w:rsidRPr="00F5469F">
        <w:rPr>
          <w:rFonts w:cs="Calibri"/>
          <w:bCs/>
          <w:sz w:val="20"/>
          <w:szCs w:val="20"/>
          <w:lang w:val="en-GB" w:eastAsia="en-GB"/>
        </w:rPr>
        <w:t xml:space="preserve">Expo </w:t>
      </w:r>
      <w:proofErr w:type="spellStart"/>
      <w:r w:rsidRPr="00F5469F">
        <w:rPr>
          <w:rFonts w:cs="Calibri"/>
          <w:bCs/>
          <w:sz w:val="20"/>
          <w:szCs w:val="20"/>
          <w:lang w:val="en-GB" w:eastAsia="en-GB"/>
        </w:rPr>
        <w:t>Center</w:t>
      </w:r>
      <w:proofErr w:type="spellEnd"/>
      <w:r w:rsidRPr="00F5469F">
        <w:rPr>
          <w:rFonts w:cs="Calibri"/>
          <w:bCs/>
          <w:sz w:val="20"/>
          <w:szCs w:val="20"/>
          <w:lang w:val="en-GB" w:eastAsia="en-GB"/>
        </w:rPr>
        <w:t xml:space="preserve"> </w:t>
      </w:r>
      <w:proofErr w:type="spellStart"/>
      <w:r w:rsidRPr="00F5469F">
        <w:rPr>
          <w:rFonts w:cs="Calibri"/>
          <w:bCs/>
          <w:sz w:val="20"/>
          <w:szCs w:val="20"/>
          <w:lang w:val="en-GB" w:eastAsia="en-GB"/>
        </w:rPr>
        <w:t>Norte</w:t>
      </w:r>
      <w:proofErr w:type="spellEnd"/>
      <w:r w:rsidRPr="00F5469F">
        <w:rPr>
          <w:rFonts w:cs="Calibri"/>
          <w:bCs/>
          <w:sz w:val="20"/>
          <w:szCs w:val="20"/>
          <w:lang w:val="en-GB" w:eastAsia="en-GB"/>
        </w:rPr>
        <w:t xml:space="preserve">, </w:t>
      </w:r>
      <w:r w:rsidRPr="00F5469F">
        <w:rPr>
          <w:rFonts w:cs="Calibri"/>
          <w:bCs/>
          <w:sz w:val="20"/>
          <w:szCs w:val="24"/>
          <w:lang w:eastAsia="en-GB"/>
        </w:rPr>
        <w:t>San Paolo, Brasile</w:t>
      </w:r>
    </w:p>
    <w:p w14:paraId="79A2B8EE" w14:textId="45529DDD" w:rsidR="00AD29D4" w:rsidRDefault="00AD29D4" w:rsidP="00AD29D4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FESPA Global Print Expo, 14-17 Maggio 2019, Messe München, Munich, Germany</w:t>
      </w:r>
    </w:p>
    <w:p w14:paraId="391E66E2" w14:textId="3301BD88" w:rsidR="00F5469F" w:rsidRPr="00AD29D4" w:rsidRDefault="00AD29D4" w:rsidP="00AD29D4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European Sign Expo, 14-17 Maggio 2019, Messe München, Munich, Germany</w:t>
      </w:r>
    </w:p>
    <w:p w14:paraId="391E66E3" w14:textId="77777777" w:rsidR="00F5469F" w:rsidRPr="00F5469F" w:rsidRDefault="00F5469F" w:rsidP="00F5469F">
      <w:pPr>
        <w:spacing w:after="0" w:line="240" w:lineRule="auto"/>
        <w:jc w:val="both"/>
        <w:outlineLvl w:val="0"/>
        <w:rPr>
          <w:b/>
          <w:sz w:val="20"/>
          <w:szCs w:val="20"/>
          <w:lang w:eastAsia="en-GB"/>
        </w:rPr>
      </w:pPr>
    </w:p>
    <w:p w14:paraId="391E66E4" w14:textId="77777777" w:rsidR="00F5469F" w:rsidRPr="00F5469F" w:rsidRDefault="00F5469F" w:rsidP="00F5469F">
      <w:pPr>
        <w:spacing w:after="0" w:line="240" w:lineRule="auto"/>
        <w:jc w:val="both"/>
        <w:outlineLvl w:val="0"/>
        <w:rPr>
          <w:b/>
          <w:sz w:val="20"/>
          <w:szCs w:val="20"/>
          <w:lang w:eastAsia="en-GB"/>
        </w:rPr>
      </w:pPr>
      <w:r w:rsidRPr="00F5469F">
        <w:rPr>
          <w:b/>
          <w:sz w:val="20"/>
          <w:szCs w:val="20"/>
          <w:lang w:eastAsia="en-GB"/>
        </w:rPr>
        <w:t>Pubblicato per conto di FESPA da AD Communications</w:t>
      </w:r>
    </w:p>
    <w:p w14:paraId="391E66E5" w14:textId="77777777" w:rsidR="00F5469F" w:rsidRPr="00F5469F" w:rsidRDefault="00F5469F" w:rsidP="00F5469F">
      <w:pPr>
        <w:spacing w:after="0" w:line="240" w:lineRule="auto"/>
        <w:jc w:val="both"/>
        <w:outlineLvl w:val="0"/>
        <w:rPr>
          <w:b/>
          <w:sz w:val="20"/>
          <w:szCs w:val="20"/>
          <w:lang w:eastAsia="en-GB"/>
        </w:rPr>
      </w:pPr>
    </w:p>
    <w:p w14:paraId="391E66E6" w14:textId="77777777" w:rsidR="00F5469F" w:rsidRPr="00F5469F" w:rsidRDefault="00F5469F" w:rsidP="00F5469F">
      <w:pPr>
        <w:spacing w:after="0" w:line="240" w:lineRule="auto"/>
        <w:jc w:val="both"/>
        <w:outlineLvl w:val="0"/>
        <w:rPr>
          <w:b/>
          <w:sz w:val="20"/>
          <w:szCs w:val="20"/>
          <w:lang w:eastAsia="en-GB"/>
        </w:rPr>
      </w:pPr>
      <w:r w:rsidRPr="00F5469F">
        <w:rPr>
          <w:b/>
          <w:sz w:val="20"/>
          <w:szCs w:val="20"/>
          <w:lang w:eastAsia="en-GB"/>
        </w:rPr>
        <w:t>Per maggiori informazioni contattare:</w:t>
      </w:r>
    </w:p>
    <w:p w14:paraId="391E66E7" w14:textId="77777777" w:rsidR="00F5469F" w:rsidRPr="00F5469F" w:rsidRDefault="00F5469F" w:rsidP="00F5469F">
      <w:pPr>
        <w:spacing w:after="0" w:line="240" w:lineRule="auto"/>
        <w:jc w:val="both"/>
        <w:outlineLvl w:val="0"/>
        <w:rPr>
          <w:b/>
          <w:sz w:val="20"/>
          <w:szCs w:val="20"/>
          <w:lang w:eastAsia="en-GB"/>
        </w:rPr>
      </w:pPr>
    </w:p>
    <w:p w14:paraId="391E66E8" w14:textId="77777777" w:rsidR="00F5469F" w:rsidRPr="00F5469F" w:rsidRDefault="00F5469F" w:rsidP="00F5469F">
      <w:pPr>
        <w:spacing w:after="0" w:line="240" w:lineRule="auto"/>
        <w:jc w:val="both"/>
        <w:rPr>
          <w:sz w:val="20"/>
          <w:szCs w:val="20"/>
          <w:lang w:val="en-GB" w:eastAsia="en-GB"/>
        </w:rPr>
      </w:pPr>
      <w:r w:rsidRPr="00F5469F">
        <w:rPr>
          <w:sz w:val="20"/>
          <w:szCs w:val="20"/>
          <w:lang w:val="en-GB" w:eastAsia="en-GB"/>
        </w:rPr>
        <w:t>Ellie Martin</w:t>
      </w:r>
      <w:r w:rsidRPr="00F5469F">
        <w:rPr>
          <w:sz w:val="20"/>
          <w:szCs w:val="20"/>
          <w:lang w:val="en-GB" w:eastAsia="en-GB"/>
        </w:rPr>
        <w:tab/>
      </w:r>
      <w:r w:rsidRPr="00F5469F">
        <w:rPr>
          <w:sz w:val="20"/>
          <w:szCs w:val="20"/>
          <w:lang w:val="en-GB" w:eastAsia="en-GB"/>
        </w:rPr>
        <w:tab/>
      </w:r>
      <w:r w:rsidRPr="00F5469F">
        <w:rPr>
          <w:sz w:val="20"/>
          <w:szCs w:val="20"/>
          <w:lang w:val="en-GB" w:eastAsia="en-GB"/>
        </w:rPr>
        <w:tab/>
      </w:r>
      <w:r w:rsidRPr="00F5469F">
        <w:rPr>
          <w:sz w:val="20"/>
          <w:szCs w:val="20"/>
          <w:lang w:val="en-GB" w:eastAsia="en-GB"/>
        </w:rPr>
        <w:tab/>
      </w:r>
      <w:r w:rsidRPr="00F5469F">
        <w:rPr>
          <w:sz w:val="20"/>
          <w:szCs w:val="20"/>
          <w:lang w:val="de-DE" w:eastAsia="en-GB"/>
        </w:rPr>
        <w:t>Lynda Sutton</w:t>
      </w:r>
    </w:p>
    <w:p w14:paraId="391E66E9" w14:textId="77777777" w:rsidR="00F5469F" w:rsidRPr="00F5469F" w:rsidRDefault="00F5469F" w:rsidP="00F5469F">
      <w:pPr>
        <w:spacing w:after="0" w:line="240" w:lineRule="auto"/>
        <w:jc w:val="both"/>
        <w:rPr>
          <w:sz w:val="20"/>
          <w:szCs w:val="20"/>
          <w:lang w:val="en-GB" w:eastAsia="en-GB"/>
        </w:rPr>
      </w:pPr>
      <w:r w:rsidRPr="00F5469F">
        <w:rPr>
          <w:sz w:val="20"/>
          <w:szCs w:val="20"/>
          <w:lang w:val="en-GB" w:eastAsia="en-GB"/>
        </w:rPr>
        <w:t xml:space="preserve">AD Communications  </w:t>
      </w:r>
      <w:r w:rsidRPr="00F5469F">
        <w:rPr>
          <w:sz w:val="20"/>
          <w:szCs w:val="20"/>
          <w:lang w:val="en-GB" w:eastAsia="en-GB"/>
        </w:rPr>
        <w:tab/>
      </w:r>
      <w:r w:rsidRPr="00F5469F">
        <w:rPr>
          <w:sz w:val="20"/>
          <w:szCs w:val="20"/>
          <w:lang w:val="en-GB" w:eastAsia="en-GB"/>
        </w:rPr>
        <w:tab/>
      </w:r>
      <w:r w:rsidRPr="00F5469F">
        <w:rPr>
          <w:sz w:val="20"/>
          <w:szCs w:val="20"/>
          <w:lang w:val="en-GB" w:eastAsia="en-GB"/>
        </w:rPr>
        <w:tab/>
        <w:t>FESPA</w:t>
      </w:r>
    </w:p>
    <w:p w14:paraId="391E66EA" w14:textId="77777777" w:rsidR="00F5469F" w:rsidRPr="00F5469F" w:rsidRDefault="00F5469F" w:rsidP="00F5469F">
      <w:pPr>
        <w:spacing w:after="0" w:line="240" w:lineRule="auto"/>
        <w:jc w:val="both"/>
        <w:rPr>
          <w:sz w:val="20"/>
          <w:szCs w:val="20"/>
          <w:lang w:val="en-GB" w:eastAsia="en-GB"/>
        </w:rPr>
      </w:pPr>
      <w:r w:rsidRPr="00F5469F">
        <w:rPr>
          <w:sz w:val="20"/>
          <w:szCs w:val="20"/>
          <w:lang w:val="en-GB" w:eastAsia="en-GB"/>
        </w:rPr>
        <w:t xml:space="preserve">Tel: + 44 (0) 1372 464470        </w:t>
      </w:r>
      <w:r w:rsidRPr="00F5469F">
        <w:rPr>
          <w:sz w:val="20"/>
          <w:szCs w:val="20"/>
          <w:lang w:val="en-GB" w:eastAsia="en-GB"/>
        </w:rPr>
        <w:tab/>
      </w:r>
      <w:r w:rsidRPr="00F5469F">
        <w:rPr>
          <w:sz w:val="20"/>
          <w:szCs w:val="20"/>
          <w:lang w:val="en-GB" w:eastAsia="en-GB"/>
        </w:rPr>
        <w:tab/>
        <w:t>Tel: +44 (0) 1737 228350</w:t>
      </w:r>
    </w:p>
    <w:p w14:paraId="391E66EB" w14:textId="77777777" w:rsidR="00F5469F" w:rsidRPr="00F5469F" w:rsidRDefault="00F5469F" w:rsidP="00F5469F">
      <w:pPr>
        <w:spacing w:after="0" w:line="240" w:lineRule="auto"/>
        <w:jc w:val="both"/>
        <w:rPr>
          <w:sz w:val="20"/>
          <w:szCs w:val="20"/>
          <w:lang w:val="en-GB" w:eastAsia="en-GB"/>
        </w:rPr>
      </w:pPr>
      <w:r w:rsidRPr="00F5469F">
        <w:rPr>
          <w:sz w:val="20"/>
          <w:szCs w:val="20"/>
          <w:lang w:val="en-GB" w:eastAsia="en-GB"/>
        </w:rPr>
        <w:t xml:space="preserve">Email: </w:t>
      </w:r>
      <w:hyperlink r:id="rId15" w:history="1">
        <w:r w:rsidRPr="00F5469F">
          <w:rPr>
            <w:color w:val="0000FF"/>
            <w:sz w:val="20"/>
            <w:szCs w:val="20"/>
            <w:u w:val="single"/>
            <w:lang w:val="en-GB" w:eastAsia="en-GB"/>
          </w:rPr>
          <w:t>emartin@adcomms.co.uk</w:t>
        </w:r>
      </w:hyperlink>
      <w:r w:rsidRPr="00F5469F">
        <w:rPr>
          <w:sz w:val="20"/>
          <w:szCs w:val="20"/>
          <w:lang w:val="en-GB" w:eastAsia="en-GB"/>
        </w:rPr>
        <w:t xml:space="preserve"> </w:t>
      </w:r>
      <w:r w:rsidRPr="00F5469F">
        <w:rPr>
          <w:sz w:val="20"/>
          <w:szCs w:val="20"/>
          <w:lang w:val="en-GB" w:eastAsia="en-GB"/>
        </w:rPr>
        <w:tab/>
      </w:r>
      <w:r w:rsidRPr="00F5469F">
        <w:rPr>
          <w:sz w:val="20"/>
          <w:szCs w:val="20"/>
          <w:lang w:val="en-GB" w:eastAsia="en-GB"/>
        </w:rPr>
        <w:tab/>
        <w:t xml:space="preserve">Email: </w:t>
      </w:r>
      <w:hyperlink r:id="rId16" w:history="1">
        <w:r w:rsidRPr="00F5469F">
          <w:rPr>
            <w:color w:val="0000FF"/>
            <w:sz w:val="20"/>
            <w:szCs w:val="20"/>
            <w:u w:val="single"/>
            <w:lang w:val="de-DE" w:eastAsia="en-GB"/>
          </w:rPr>
          <w:t>lynda.sutton@fespa.com</w:t>
        </w:r>
      </w:hyperlink>
    </w:p>
    <w:p w14:paraId="391E66EC" w14:textId="77777777" w:rsidR="00F5469F" w:rsidRPr="00F5469F" w:rsidRDefault="00F5469F" w:rsidP="00F5469F">
      <w:pPr>
        <w:spacing w:after="0" w:line="240" w:lineRule="auto"/>
        <w:jc w:val="both"/>
        <w:rPr>
          <w:sz w:val="20"/>
          <w:szCs w:val="20"/>
          <w:lang w:val="en-GB" w:eastAsia="en-GB"/>
        </w:rPr>
      </w:pPr>
      <w:r w:rsidRPr="00F5469F">
        <w:rPr>
          <w:sz w:val="20"/>
          <w:szCs w:val="20"/>
          <w:lang w:val="en-GB" w:eastAsia="en-GB"/>
        </w:rPr>
        <w:t xml:space="preserve">Website: </w:t>
      </w:r>
      <w:hyperlink r:id="rId17" w:history="1">
        <w:r w:rsidRPr="00F5469F">
          <w:rPr>
            <w:color w:val="0000FF"/>
            <w:sz w:val="20"/>
            <w:szCs w:val="20"/>
            <w:u w:val="single"/>
            <w:lang w:val="en-GB" w:eastAsia="en-GB"/>
          </w:rPr>
          <w:t>www.adcomms.co.uk</w:t>
        </w:r>
      </w:hyperlink>
      <w:r w:rsidRPr="00F5469F">
        <w:rPr>
          <w:sz w:val="20"/>
          <w:szCs w:val="20"/>
          <w:lang w:val="en-GB" w:eastAsia="en-GB"/>
        </w:rPr>
        <w:tab/>
      </w:r>
      <w:r w:rsidRPr="00F5469F">
        <w:rPr>
          <w:sz w:val="20"/>
          <w:szCs w:val="20"/>
          <w:lang w:val="en-GB" w:eastAsia="en-GB"/>
        </w:rPr>
        <w:tab/>
        <w:t xml:space="preserve">Website: </w:t>
      </w:r>
      <w:hyperlink r:id="rId18" w:history="1">
        <w:r w:rsidRPr="00F5469F">
          <w:rPr>
            <w:color w:val="0000FF"/>
            <w:sz w:val="20"/>
            <w:szCs w:val="20"/>
            <w:u w:val="single"/>
            <w:lang w:val="en-GB" w:eastAsia="en-GB"/>
          </w:rPr>
          <w:t>www.fespa.com</w:t>
        </w:r>
      </w:hyperlink>
      <w:r w:rsidRPr="00F5469F">
        <w:rPr>
          <w:sz w:val="20"/>
          <w:szCs w:val="20"/>
          <w:lang w:val="de-DE" w:eastAsia="en-GB"/>
        </w:rPr>
        <w:t xml:space="preserve"> </w:t>
      </w:r>
    </w:p>
    <w:p w14:paraId="391E66ED" w14:textId="77777777" w:rsidR="00F40487" w:rsidRPr="00442898" w:rsidRDefault="00CB21DD" w:rsidP="00103494">
      <w:pPr>
        <w:spacing w:after="0" w:line="360" w:lineRule="auto"/>
        <w:jc w:val="center"/>
        <w:rPr>
          <w:rFonts w:cs="Calibri"/>
          <w:shd w:val="clear" w:color="000000" w:fill="auto"/>
          <w:lang w:val="en-US"/>
        </w:rPr>
      </w:pPr>
    </w:p>
    <w:sectPr w:rsidR="00F40487" w:rsidRPr="00442898" w:rsidSect="00831052">
      <w:headerReference w:type="default" r:id="rId1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E66F2" w14:textId="77777777" w:rsidR="00F760DF" w:rsidRDefault="00F760DF" w:rsidP="00831052">
      <w:pPr>
        <w:spacing w:after="0" w:line="240" w:lineRule="auto"/>
      </w:pPr>
      <w:r>
        <w:separator/>
      </w:r>
    </w:p>
  </w:endnote>
  <w:endnote w:type="continuationSeparator" w:id="0">
    <w:p w14:paraId="391E66F3" w14:textId="77777777" w:rsidR="00F760DF" w:rsidRDefault="00F760DF" w:rsidP="0083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E66F0" w14:textId="77777777" w:rsidR="00F760DF" w:rsidRDefault="00F760DF" w:rsidP="00831052">
      <w:pPr>
        <w:spacing w:after="0" w:line="240" w:lineRule="auto"/>
      </w:pPr>
      <w:r>
        <w:separator/>
      </w:r>
    </w:p>
  </w:footnote>
  <w:footnote w:type="continuationSeparator" w:id="0">
    <w:p w14:paraId="391E66F1" w14:textId="77777777" w:rsidR="00F760DF" w:rsidRDefault="00F760DF" w:rsidP="0083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E66F4" w14:textId="77777777" w:rsidR="00130062" w:rsidRPr="00204DC6" w:rsidRDefault="00C069CB">
    <w:pPr>
      <w:pStyle w:val="Header"/>
      <w:rPr>
        <w:b/>
      </w:rPr>
    </w:pPr>
    <w:r>
      <w:rPr>
        <w:rFonts w:ascii="Times New Roman" w:hAnsi="Times New Roman"/>
        <w:color w:val="000000"/>
      </w:rPr>
      <w:t xml:space="preserve"> </w:t>
    </w:r>
    <w:r>
      <w:rPr>
        <w:b/>
      </w:rPr>
      <w:t xml:space="preserve"> 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16A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C22E7"/>
    <w:multiLevelType w:val="hybridMultilevel"/>
    <w:tmpl w:val="530ED410"/>
    <w:lvl w:ilvl="0" w:tplc="389E61D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1444D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E6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E7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4C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61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08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CA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62C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4CB"/>
    <w:multiLevelType w:val="hybridMultilevel"/>
    <w:tmpl w:val="63BCA046"/>
    <w:lvl w:ilvl="0" w:tplc="DE527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24"/>
      </w:rPr>
    </w:lvl>
    <w:lvl w:ilvl="1" w:tplc="9E18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60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64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AA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27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82B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9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2D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D4C39"/>
    <w:multiLevelType w:val="multilevel"/>
    <w:tmpl w:val="E4589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E01F8"/>
    <w:multiLevelType w:val="hybridMultilevel"/>
    <w:tmpl w:val="73F853C2"/>
    <w:lvl w:ilvl="0" w:tplc="59E03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A838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58CC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1E65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90B3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485B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0450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1A89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3202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8700D8"/>
    <w:multiLevelType w:val="multilevel"/>
    <w:tmpl w:val="026EA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804B9"/>
    <w:multiLevelType w:val="hybridMultilevel"/>
    <w:tmpl w:val="BD52A4C0"/>
    <w:lvl w:ilvl="0" w:tplc="9A624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98B9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9C1C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024A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4C87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1EA9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B6A2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7845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88A2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AE587B"/>
    <w:multiLevelType w:val="multilevel"/>
    <w:tmpl w:val="67629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C4F58"/>
    <w:multiLevelType w:val="multilevel"/>
    <w:tmpl w:val="478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060"/>
    <w:rsid w:val="00013FB3"/>
    <w:rsid w:val="0033481A"/>
    <w:rsid w:val="00396520"/>
    <w:rsid w:val="00442898"/>
    <w:rsid w:val="00A14C4D"/>
    <w:rsid w:val="00AD29D4"/>
    <w:rsid w:val="00BE09EB"/>
    <w:rsid w:val="00C069CB"/>
    <w:rsid w:val="00CB21DD"/>
    <w:rsid w:val="00D14B69"/>
    <w:rsid w:val="00D23E7F"/>
    <w:rsid w:val="00EA1060"/>
    <w:rsid w:val="00F5469F"/>
    <w:rsid w:val="00F760DF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1E6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8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5E6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41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A88"/>
    <w:rPr>
      <w:color w:val="0563C1"/>
      <w:u w:val="single"/>
      <w:lang w:val="it-IT" w:eastAsia="it-IT"/>
    </w:rPr>
  </w:style>
  <w:style w:type="paragraph" w:styleId="ListParagraph">
    <w:name w:val="List Paragraph"/>
    <w:basedOn w:val="Normal"/>
    <w:uiPriority w:val="34"/>
    <w:qFormat/>
    <w:rsid w:val="00B06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4B"/>
    <w:rPr>
      <w:rFonts w:ascii="Segoe UI" w:hAnsi="Segoe UI" w:cs="Segoe UI"/>
      <w:sz w:val="18"/>
      <w:szCs w:val="18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F203F9"/>
    <w:rPr>
      <w:sz w:val="16"/>
      <w:szCs w:val="16"/>
      <w:lang w:val="it-IT" w:eastAsia="it-I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F9"/>
    <w:rPr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F9"/>
    <w:rPr>
      <w:b/>
      <w:bCs/>
      <w:sz w:val="2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831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052"/>
  </w:style>
  <w:style w:type="paragraph" w:styleId="Footer">
    <w:name w:val="footer"/>
    <w:basedOn w:val="Normal"/>
    <w:link w:val="FooterChar"/>
    <w:uiPriority w:val="99"/>
    <w:unhideWhenUsed/>
    <w:rsid w:val="00831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052"/>
  </w:style>
  <w:style w:type="paragraph" w:styleId="NormalWeb">
    <w:name w:val="Normal (Web)"/>
    <w:basedOn w:val="Normal"/>
    <w:uiPriority w:val="99"/>
    <w:semiHidden/>
    <w:unhideWhenUsed/>
    <w:rsid w:val="009A68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9A6852"/>
    <w:pPr>
      <w:spacing w:after="0" w:line="240" w:lineRule="auto"/>
    </w:pPr>
    <w:rPr>
      <w:rFonts w:cs="Calibri"/>
    </w:rPr>
  </w:style>
  <w:style w:type="paragraph" w:styleId="ListBullet">
    <w:name w:val="List Bullet"/>
    <w:basedOn w:val="Normal"/>
    <w:uiPriority w:val="99"/>
    <w:unhideWhenUsed/>
    <w:rsid w:val="00F94ACB"/>
    <w:pPr>
      <w:numPr>
        <w:numId w:val="5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ED3"/>
    <w:rPr>
      <w:color w:val="808080"/>
      <w:lang w:val="it-IT" w:eastAsia="it-IT"/>
    </w:rPr>
  </w:style>
  <w:style w:type="character" w:styleId="Strong">
    <w:name w:val="Strong"/>
    <w:basedOn w:val="DefaultParagraphFont"/>
    <w:uiPriority w:val="22"/>
    <w:qFormat/>
    <w:rsid w:val="00454BC0"/>
    <w:rPr>
      <w:b/>
      <w:bCs/>
      <w:color w:val="333333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A735AF"/>
    <w:rPr>
      <w:color w:val="954F72"/>
      <w:u w:val="single"/>
      <w:lang w:val="it-IT" w:eastAsia="it-IT"/>
    </w:rPr>
  </w:style>
  <w:style w:type="paragraph" w:customStyle="1" w:styleId="intro-text">
    <w:name w:val="intro-text"/>
    <w:basedOn w:val="Normal"/>
    <w:rsid w:val="00E41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4179B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F075E6"/>
    <w:rPr>
      <w:rFonts w:ascii="Calibri Light" w:eastAsia="MS Gothic" w:hAnsi="Calibri Light" w:cs="Times New Roman"/>
      <w:color w:val="2E74B5"/>
      <w:sz w:val="32"/>
      <w:szCs w:val="32"/>
      <w:lang w:val="it-IT" w:eastAsia="it-IT"/>
    </w:rPr>
  </w:style>
  <w:style w:type="character" w:styleId="Emphasis">
    <w:name w:val="Emphasis"/>
    <w:basedOn w:val="DefaultParagraphFont"/>
    <w:uiPriority w:val="20"/>
    <w:qFormat/>
    <w:rsid w:val="00D57B1C"/>
    <w:rPr>
      <w:i/>
      <w:iCs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C73202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73202"/>
    <w:rPr>
      <w:rFonts w:ascii="Calibri" w:hAnsi="Calibri" w:cs="Calibr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espaglobalprintexpo.com" TargetMode="External"/><Relationship Id="rId18" Type="http://schemas.openxmlformats.org/officeDocument/2006/relationships/hyperlink" Target="http://www.fespa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adcomm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ynda.sutton@fesp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martin@adcomms.co.uk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espaglobalprintexp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BC387F7725AB284BAF0AE4BAF3A8D93B" ma:contentTypeVersion="47" ma:contentTypeDescription="Blank Document with Metadata" ma:contentTypeScope="" ma:versionID="3a767f00e8ddf993e077aacce0944876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58a6a41af3aa3e41ebe4b04dce70f2cd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dd5df2-cc32-4efa-a68d-fc9260bce010}" ma:internalName="TaxCatchAll" ma:showField="CatchAllData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dd5df2-cc32-4efa-a68d-fc9260bce010}" ma:internalName="TaxCatchAllLabel" ma:readOnly="true" ma:showField="CatchAllDataLabel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2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3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>Final</Stage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1856-DA52-4355-8382-27630A442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6A67B-B9F8-413F-8484-A65BC602888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3a04f6d-823c-476e-bd30-27cf0fc2b7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B0BD48-CC22-4FF8-AD85-DD8769915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94130-8185-4EBA-9F25-389DBB133C1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901C58B-88F9-490C-BA10-0C75BE43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7766</Characters>
  <Application>Microsoft Office Word</Application>
  <DocSecurity>0</DocSecurity>
  <Lines>64</Lines>
  <Paragraphs>18</Paragraphs>
  <ScaleCrop>false</ScaleCrop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2018-05-08T06:26:00Z</dcterms:created>
  <dcterms:modified xsi:type="dcterms:W3CDTF">2018-05-11T11:05:00Z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0x010100EEB3B346C4117A41ABB5D64B01C39CD100BC387F7725AB284BAF0AE4BAF3A8D93B</vt:lpwstr>
  </property>
  <property fmtid="{D5CDD505-2E9C-101B-9397-08002B2CF9AE}" pid="3" name="TaxKeyword">
    <vt:lpwstr/>
  </property>
  <property fmtid="{D5CDD505-2E9C-101B-9397-08002B2CF9AE}" pid="4" name="Content1">
    <vt:lpwstr>Press releases</vt:lpwstr>
  </property>
</Properties>
</file>