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5C206" w14:textId="77777777" w:rsidR="006E66F4" w:rsidRDefault="00C516D3" w:rsidP="00EC21CF">
      <w:pPr>
        <w:spacing w:after="0" w:line="240" w:lineRule="auto"/>
        <w:jc w:val="both"/>
        <w:rPr>
          <w:b/>
        </w:rPr>
      </w:pPr>
      <w:r>
        <w:rPr>
          <w:noProof/>
          <w:lang w:val="en-GB" w:eastAsia="en-GB"/>
        </w:rPr>
        <w:drawing>
          <wp:anchor distT="0" distB="0" distL="114300" distR="114300" simplePos="0" relativeHeight="251657728" behindDoc="1" locked="0" layoutInCell="1" allowOverlap="1" wp14:anchorId="70A1A459" wp14:editId="042ACB71">
            <wp:simplePos x="0" y="0"/>
            <wp:positionH relativeFrom="column">
              <wp:posOffset>4050665</wp:posOffset>
            </wp:positionH>
            <wp:positionV relativeFrom="paragraph">
              <wp:posOffset>-609600</wp:posOffset>
            </wp:positionV>
            <wp:extent cx="2353945" cy="650875"/>
            <wp:effectExtent l="0" t="0" r="8255" b="0"/>
            <wp:wrapTight wrapText="bothSides">
              <wp:wrapPolygon edited="0">
                <wp:start x="0" y="0"/>
                <wp:lineTo x="0" y="20862"/>
                <wp:lineTo x="21501" y="20862"/>
                <wp:lineTo x="21501" y="0"/>
                <wp:lineTo x="0" y="0"/>
              </wp:wrapPolygon>
            </wp:wrapTight>
            <wp:docPr id="4" name="Picture 4"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816-FESPA-Profit-For-Purpose-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anchor>
        </w:drawing>
      </w:r>
    </w:p>
    <w:p w14:paraId="7BF13FEF" w14:textId="5B533137" w:rsidR="00A342D3" w:rsidRDefault="00493D6D" w:rsidP="00A342D3">
      <w:pPr>
        <w:spacing w:after="0" w:line="240" w:lineRule="auto"/>
        <w:jc w:val="both"/>
        <w:rPr>
          <w:b/>
        </w:rPr>
      </w:pPr>
      <w:bookmarkStart w:id="0" w:name="_GoBack"/>
      <w:bookmarkEnd w:id="0"/>
      <w:r>
        <w:rPr>
          <w:b/>
        </w:rPr>
        <w:t xml:space="preserve">NOTA PARA MEDIOS DE COMUNICACIÓN </w:t>
      </w:r>
    </w:p>
    <w:p w14:paraId="712EB945" w14:textId="77535C7A" w:rsidR="00F14A08" w:rsidRPr="00F14A08" w:rsidRDefault="00F631A7" w:rsidP="00A342D3">
      <w:pPr>
        <w:spacing w:after="0" w:line="240" w:lineRule="auto"/>
        <w:jc w:val="both"/>
      </w:pPr>
      <w:r>
        <w:t xml:space="preserve">31 </w:t>
      </w:r>
      <w:r w:rsidR="00321A0E">
        <w:t xml:space="preserve">de enero de 2018 </w:t>
      </w:r>
    </w:p>
    <w:p w14:paraId="2886793D" w14:textId="77777777" w:rsidR="00455ABC" w:rsidRPr="00CF0009" w:rsidRDefault="00455ABC" w:rsidP="000F4655">
      <w:pPr>
        <w:rPr>
          <w:b/>
        </w:rPr>
      </w:pPr>
    </w:p>
    <w:p w14:paraId="49E5E5A9" w14:textId="77777777" w:rsidR="00CF0009" w:rsidRDefault="00CF0009" w:rsidP="00343164">
      <w:pPr>
        <w:spacing w:after="0" w:line="360" w:lineRule="auto"/>
        <w:jc w:val="center"/>
        <w:rPr>
          <w:b/>
        </w:rPr>
      </w:pPr>
      <w:r>
        <w:rPr>
          <w:b/>
        </w:rPr>
        <w:t>FESPA NOMBRA A UN JEFE DE VENTAS Y MARKETING PARA FESPA MÉXICO</w:t>
      </w:r>
    </w:p>
    <w:p w14:paraId="13A86FB2" w14:textId="77777777" w:rsidR="00CF0009" w:rsidRDefault="00CF0009" w:rsidP="00343164">
      <w:pPr>
        <w:spacing w:after="0" w:line="360" w:lineRule="auto"/>
      </w:pPr>
    </w:p>
    <w:p w14:paraId="3FD1B756" w14:textId="77777777" w:rsidR="00B23656" w:rsidRDefault="00FC4AF9" w:rsidP="00343164">
      <w:pPr>
        <w:spacing w:after="0" w:line="360" w:lineRule="auto"/>
      </w:pPr>
      <w:r>
        <w:t xml:space="preserve">FESPA ha ampliado su potente equipo de tres personas en México con el nombramiento de Benjamín De La Grana como Jefe de Ventas y Marketing. En esta posición de nueva creación, Benjamín encabezará la estrategia de crecimiento de FESPA en la región y asumirá la responsabilidad en materia de ventas y marketing para la feria anual de FESPA México, además de otras iniciativas futuras de FESPA. </w:t>
      </w:r>
    </w:p>
    <w:p w14:paraId="6B733681" w14:textId="77777777" w:rsidR="00B23656" w:rsidRDefault="00B23656" w:rsidP="00343164">
      <w:pPr>
        <w:spacing w:after="0" w:line="360" w:lineRule="auto"/>
      </w:pPr>
    </w:p>
    <w:p w14:paraId="3DFEF204" w14:textId="77777777" w:rsidR="00DD1386" w:rsidRDefault="00B23656" w:rsidP="00343164">
      <w:pPr>
        <w:spacing w:after="0" w:line="360" w:lineRule="auto"/>
      </w:pPr>
      <w:r>
        <w:t>Benjamín se une a FESPA procedente de Zetapublicorp, una prominente agencia mexicana de marketing integrado, donde ha ocupado el puesto de director comercial durante cuatro años y responsable de captar cuentas y desarrollar negocio nuevo. Tiene más de 10 años de experiencia en marketing pues, antes de unirse a Zetapublicorp, había trabajado en distintos puestos de marketing y comunicaciones en otras empresas, entre ellas Med Center Pharmaceutical Digital Agency, Altrox, Future Group Advertising Agency y Sony Pictures Home Entertainment. Benjamín es licenciado en comunicaciones por la Universidad Anáhauac y tiene estudios en Marketing Digital y de Empresa y Marketing Promocional.</w:t>
      </w:r>
    </w:p>
    <w:p w14:paraId="789766BB" w14:textId="77777777" w:rsidR="00DD1386" w:rsidRDefault="00DD1386" w:rsidP="00343164">
      <w:pPr>
        <w:spacing w:after="0" w:line="360" w:lineRule="auto"/>
      </w:pPr>
    </w:p>
    <w:p w14:paraId="634D079F" w14:textId="77777777" w:rsidR="009419AD" w:rsidRDefault="0025164B" w:rsidP="00343164">
      <w:pPr>
        <w:spacing w:after="0" w:line="360" w:lineRule="auto"/>
      </w:pPr>
      <w:r>
        <w:t xml:space="preserve">Sean Holt, Director Ejecutivo de FESPA, comenta: “Estamos encantados de contar con un profesional de marketing con tanta experiencia en nuestro equipo de México. La feria FESPA México ha ido creciendo de manera imparable desde su lanzamiento en 2008 y estamos seguros de que Benjamín contribuirá con un enfoque de marketing profesional que será clave para desarrollar y hacer crecer la feria en el futuro. Esta inversión en el equipo de México subraya el compromiso a largo plazo de </w:t>
      </w:r>
      <w:r>
        <w:lastRenderedPageBreak/>
        <w:t xml:space="preserve">FESPA con la comunidad de impresión especializada de México sobre el terreno. Con el respaldo de nuestra Asociación Nacional </w:t>
      </w:r>
      <w:hyperlink r:id="rId13" w:history="1">
        <w:r>
          <w:rPr>
            <w:rStyle w:val="Hyperlink"/>
          </w:rPr>
          <w:t>Canagraf</w:t>
        </w:r>
      </w:hyperlink>
      <w:r>
        <w:t>, estamos decididos a lograr que FESPA México siga haciendo avanzar su propuesta de reflejar las necesidades de la comunidad local, contribuyendo a que los proveedores de servicios de impresión y de señalización mexicanos crezcan y desarrollen sus negocios”.</w:t>
      </w:r>
    </w:p>
    <w:p w14:paraId="1D2A49FD" w14:textId="77777777" w:rsidR="009419AD" w:rsidRDefault="009419AD" w:rsidP="00343164">
      <w:pPr>
        <w:spacing w:after="0" w:line="360" w:lineRule="auto"/>
      </w:pPr>
    </w:p>
    <w:p w14:paraId="7A651F9C" w14:textId="1FBC1A06" w:rsidR="00075A6C" w:rsidRDefault="009419AD" w:rsidP="00C516D3">
      <w:pPr>
        <w:spacing w:after="0" w:line="360" w:lineRule="auto"/>
      </w:pPr>
      <w:r>
        <w:t>Benjamín De La Grana añade: “Me siento muy honrado y emocionado de formar parte de la familia FESPA. Lograr un crecimiento de negocio de FESPA en México es un reto positivo para el equipo y ya estamos diseñando planes específicos para aumentar la visibilidad de la marca FESPA, intensificar nuestra colaboración con Canagraf y explorar vías alternativas para ampliar las relaciones de FESPA en otros países de Latinoamérica, todo ello sin dejar de ocuparnos de desarrollar nuestros planes para FESPA México 2018.</w:t>
      </w:r>
      <w:r w:rsidR="00F631A7">
        <w:t>”</w:t>
      </w:r>
      <w:r>
        <w:t xml:space="preserve"> </w:t>
      </w:r>
    </w:p>
    <w:p w14:paraId="46754BE0" w14:textId="77777777" w:rsidR="00F631A7" w:rsidRPr="00C516D3" w:rsidRDefault="00F631A7" w:rsidP="00C516D3">
      <w:pPr>
        <w:spacing w:after="0" w:line="360" w:lineRule="auto"/>
        <w:rPr>
          <w:color w:val="000000"/>
        </w:rPr>
      </w:pPr>
    </w:p>
    <w:p w14:paraId="147AA66D" w14:textId="77777777" w:rsidR="00275054" w:rsidRDefault="00275054" w:rsidP="00343164">
      <w:pPr>
        <w:spacing w:after="0" w:line="360" w:lineRule="auto"/>
      </w:pPr>
      <w:r>
        <w:t xml:space="preserve">FESPA México 2017, que se celebró en noviembre de 2017 por haber tenido que posponerse a consecuencia del terremoto que sacudió el centro de México el 19 de septiembre, atrajo a cerca de 9000 visitantes individuales, el 90 % de los cuales participan en el proceso de toma de decisiones finales en cuanto a la inversión de capital de sus empresas. </w:t>
      </w:r>
    </w:p>
    <w:p w14:paraId="404F55BA" w14:textId="77777777" w:rsidR="00321A0E" w:rsidRDefault="00321A0E" w:rsidP="00343164">
      <w:pPr>
        <w:spacing w:after="0" w:line="360" w:lineRule="auto"/>
      </w:pPr>
    </w:p>
    <w:p w14:paraId="3E9887E7" w14:textId="77777777" w:rsidR="00DD62E8" w:rsidRDefault="00AD663A" w:rsidP="00321A0E">
      <w:pPr>
        <w:spacing w:after="0" w:line="360" w:lineRule="auto"/>
      </w:pPr>
      <w:r>
        <w:t xml:space="preserve">La feria FESPA México 2018 se celebrará del 20 al 22 de septiembre de 2018 en el Centro Citibanamex de Ciudad de México. Para más información, visite: </w:t>
      </w:r>
      <w:hyperlink r:id="rId14" w:history="1">
        <w:r>
          <w:rPr>
            <w:rStyle w:val="Hyperlink"/>
          </w:rPr>
          <w:t>www.fespamexico.com</w:t>
        </w:r>
      </w:hyperlink>
    </w:p>
    <w:p w14:paraId="7CA27FC2" w14:textId="77777777" w:rsidR="00321A0E" w:rsidRDefault="00321A0E" w:rsidP="00321A0E">
      <w:pPr>
        <w:spacing w:after="0" w:line="360" w:lineRule="auto"/>
      </w:pPr>
      <w:r>
        <w:tab/>
      </w:r>
    </w:p>
    <w:p w14:paraId="010C2353" w14:textId="77777777" w:rsidR="00BB5931" w:rsidRDefault="00CA4216" w:rsidP="00321A0E">
      <w:pPr>
        <w:spacing w:after="0" w:line="360" w:lineRule="auto"/>
        <w:jc w:val="center"/>
      </w:pPr>
      <w:r>
        <w:t>FIN</w:t>
      </w:r>
    </w:p>
    <w:p w14:paraId="49B3E5B8" w14:textId="77777777" w:rsidR="00092CA1" w:rsidRDefault="00092CA1" w:rsidP="00092CA1">
      <w:pPr>
        <w:spacing w:line="360" w:lineRule="auto"/>
        <w:jc w:val="center"/>
      </w:pPr>
    </w:p>
    <w:p w14:paraId="15809106" w14:textId="77777777" w:rsidR="00092CA1" w:rsidRPr="00C103E7" w:rsidRDefault="00092CA1" w:rsidP="00092CA1">
      <w:pPr>
        <w:jc w:val="both"/>
        <w:rPr>
          <w:b/>
          <w:sz w:val="20"/>
          <w:szCs w:val="20"/>
        </w:rPr>
      </w:pPr>
      <w:r w:rsidRPr="00C103E7">
        <w:rPr>
          <w:b/>
          <w:sz w:val="20"/>
          <w:szCs w:val="20"/>
        </w:rPr>
        <w:t xml:space="preserve">About FESPA </w:t>
      </w:r>
    </w:p>
    <w:p w14:paraId="00485592" w14:textId="77777777" w:rsidR="00092CA1" w:rsidRPr="00C103E7" w:rsidRDefault="00092CA1" w:rsidP="00092CA1">
      <w:pPr>
        <w:jc w:val="both"/>
        <w:rPr>
          <w:rFonts w:cs="Arial"/>
          <w:sz w:val="20"/>
          <w:szCs w:val="20"/>
        </w:rPr>
      </w:pPr>
      <w:r w:rsidRPr="00C103E7">
        <w:rPr>
          <w:rFonts w:cs="Arial"/>
          <w:sz w:val="20"/>
          <w:szCs w:val="20"/>
        </w:rPr>
        <w:t xml:space="preserve">Founded in 1962, FESPA is a global federation of </w:t>
      </w:r>
      <w:r>
        <w:rPr>
          <w:rFonts w:cs="Arial"/>
          <w:sz w:val="20"/>
          <w:szCs w:val="20"/>
        </w:rPr>
        <w:t>A</w:t>
      </w:r>
      <w:r w:rsidRPr="00C103E7">
        <w:rPr>
          <w:rFonts w:cs="Arial"/>
          <w:sz w:val="20"/>
          <w:szCs w:val="20"/>
        </w:rPr>
        <w:t xml:space="preserve">ssociations for the screen printing, digital printing and textile printing community. FESPA’s dual aim is to promote screen printing and digital imaging and to share knowledge </w:t>
      </w:r>
      <w:r w:rsidRPr="00C103E7">
        <w:rPr>
          <w:rFonts w:cs="Arial"/>
          <w:sz w:val="20"/>
          <w:szCs w:val="20"/>
        </w:rPr>
        <w:lastRenderedPageBreak/>
        <w:t xml:space="preserve">about screen and digital printing with its members across the world, helping them to grow their businesses and learn about the latest developments in their fast growing industries.  </w:t>
      </w:r>
    </w:p>
    <w:p w14:paraId="720772F7" w14:textId="77777777" w:rsidR="00092CA1" w:rsidRDefault="00092CA1" w:rsidP="00092CA1">
      <w:pPr>
        <w:rPr>
          <w:sz w:val="20"/>
          <w:szCs w:val="20"/>
          <w:lang w:val="en-US"/>
        </w:rPr>
      </w:pPr>
      <w:r w:rsidRPr="00C103E7">
        <w:rPr>
          <w:b/>
          <w:bCs/>
          <w:sz w:val="20"/>
          <w:szCs w:val="20"/>
          <w:lang w:val="en-US"/>
        </w:rPr>
        <w:t xml:space="preserve">FESPA Profit for Purpose </w:t>
      </w:r>
      <w:r w:rsidRPr="00C103E7">
        <w:rPr>
          <w:sz w:val="20"/>
          <w:szCs w:val="20"/>
          <w:lang w:val="en-US"/>
        </w:rPr>
        <w:br/>
      </w:r>
      <w:r>
        <w:rPr>
          <w:sz w:val="20"/>
          <w:szCs w:val="20"/>
          <w:lang w:val="en-US"/>
        </w:rPr>
        <w:t>The</w:t>
      </w:r>
      <w:r w:rsidRPr="00C103E7">
        <w:rPr>
          <w:sz w:val="20"/>
          <w:szCs w:val="20"/>
          <w:lang w:val="en-US"/>
        </w:rPr>
        <w:t xml:space="preserve"> shareholders are the industry. FESPA has invested millions of Euros into the global printing community over the last seven years, supporting the growth of the market. For more information visit </w:t>
      </w:r>
      <w:hyperlink r:id="rId15" w:history="1">
        <w:r w:rsidRPr="00C103E7">
          <w:rPr>
            <w:rStyle w:val="Hyperlink"/>
            <w:sz w:val="20"/>
            <w:szCs w:val="20"/>
            <w:lang w:val="en-US"/>
          </w:rPr>
          <w:t>www.fespa.com</w:t>
        </w:r>
      </w:hyperlink>
      <w:r w:rsidRPr="00C103E7">
        <w:rPr>
          <w:sz w:val="20"/>
          <w:szCs w:val="20"/>
          <w:lang w:val="en-US"/>
        </w:rPr>
        <w:t xml:space="preserve"> </w:t>
      </w:r>
    </w:p>
    <w:p w14:paraId="22D25F07" w14:textId="77777777" w:rsidR="00092CA1" w:rsidRPr="009320F6" w:rsidRDefault="00092CA1" w:rsidP="00092CA1">
      <w:pPr>
        <w:rPr>
          <w:rFonts w:cs="Calibri"/>
          <w:b/>
          <w:sz w:val="20"/>
          <w:szCs w:val="20"/>
          <w:lang w:val="en-US"/>
        </w:rPr>
      </w:pPr>
      <w:r w:rsidRPr="009320F6">
        <w:rPr>
          <w:rFonts w:cs="Calibri"/>
          <w:b/>
          <w:sz w:val="20"/>
          <w:szCs w:val="20"/>
          <w:lang w:val="en-US"/>
        </w:rPr>
        <w:t xml:space="preserve">FESPA </w:t>
      </w:r>
      <w:r>
        <w:rPr>
          <w:rFonts w:cs="Calibri"/>
          <w:b/>
          <w:sz w:val="20"/>
          <w:szCs w:val="20"/>
          <w:lang w:val="en-US"/>
        </w:rPr>
        <w:t xml:space="preserve">Print </w:t>
      </w:r>
      <w:r w:rsidRPr="009320F6">
        <w:rPr>
          <w:rFonts w:cs="Calibri"/>
          <w:b/>
          <w:sz w:val="20"/>
          <w:szCs w:val="20"/>
          <w:lang w:val="en-US"/>
        </w:rPr>
        <w:t>Census</w:t>
      </w:r>
    </w:p>
    <w:p w14:paraId="7B94439D" w14:textId="77777777" w:rsidR="00092CA1" w:rsidRPr="00C103E7" w:rsidRDefault="00092CA1" w:rsidP="00092CA1">
      <w:pPr>
        <w:rPr>
          <w:rFonts w:cs="Calibri"/>
          <w:color w:val="3333CC"/>
          <w:sz w:val="20"/>
          <w:szCs w:val="20"/>
          <w:lang w:val="en-US"/>
        </w:rPr>
      </w:pPr>
      <w:r w:rsidRPr="009320F6">
        <w:rPr>
          <w:rFonts w:cs="Calibri"/>
          <w:sz w:val="20"/>
          <w:szCs w:val="20"/>
          <w:lang w:val="en-US"/>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6" w:history="1">
        <w:r w:rsidRPr="006D7892">
          <w:rPr>
            <w:rStyle w:val="Hyperlink"/>
            <w:rFonts w:cs="Calibri"/>
            <w:sz w:val="20"/>
            <w:szCs w:val="20"/>
            <w:lang w:val="en-US"/>
          </w:rPr>
          <w:t>www.fespa.com/completemycensus</w:t>
        </w:r>
      </w:hyperlink>
      <w:r w:rsidRPr="006D7892">
        <w:rPr>
          <w:rFonts w:cs="Calibri"/>
          <w:sz w:val="20"/>
          <w:szCs w:val="20"/>
          <w:lang w:val="en-US"/>
        </w:rPr>
        <w:t>.</w:t>
      </w:r>
    </w:p>
    <w:p w14:paraId="01F2E775" w14:textId="77777777" w:rsidR="00092CA1" w:rsidRPr="00C103E7" w:rsidRDefault="00092CA1" w:rsidP="00092CA1">
      <w:pPr>
        <w:jc w:val="both"/>
        <w:rPr>
          <w:rFonts w:cs="Arial"/>
          <w:bCs/>
          <w:sz w:val="20"/>
          <w:szCs w:val="20"/>
        </w:rPr>
      </w:pPr>
      <w:r w:rsidRPr="00C103E7">
        <w:rPr>
          <w:rFonts w:cs="Arial"/>
          <w:b/>
          <w:bCs/>
          <w:sz w:val="20"/>
          <w:szCs w:val="20"/>
        </w:rPr>
        <w:t>Forthcoming FESPA events include:</w:t>
      </w:r>
    </w:p>
    <w:p w14:paraId="5EA62C13" w14:textId="77777777" w:rsidR="00092CA1" w:rsidRPr="00630B72" w:rsidRDefault="00092CA1" w:rsidP="00092CA1">
      <w:pPr>
        <w:numPr>
          <w:ilvl w:val="0"/>
          <w:numId w:val="7"/>
        </w:numPr>
        <w:spacing w:after="0" w:line="240" w:lineRule="auto"/>
        <w:jc w:val="both"/>
        <w:rPr>
          <w:sz w:val="20"/>
          <w:szCs w:val="20"/>
        </w:rPr>
      </w:pPr>
      <w:r w:rsidRPr="00630B72">
        <w:rPr>
          <w:sz w:val="20"/>
          <w:szCs w:val="20"/>
        </w:rPr>
        <w:t>FESPA Asia, 22-24 February 2018, BITEC, Bangkok, Thailand</w:t>
      </w:r>
    </w:p>
    <w:p w14:paraId="27F5B411" w14:textId="77777777" w:rsidR="00092CA1" w:rsidRPr="00630B72" w:rsidRDefault="00092CA1" w:rsidP="00092CA1">
      <w:pPr>
        <w:numPr>
          <w:ilvl w:val="0"/>
          <w:numId w:val="7"/>
        </w:numPr>
        <w:spacing w:after="0" w:line="240" w:lineRule="auto"/>
        <w:jc w:val="both"/>
        <w:rPr>
          <w:sz w:val="20"/>
          <w:szCs w:val="20"/>
        </w:rPr>
      </w:pPr>
      <w:r w:rsidRPr="00630B72">
        <w:rPr>
          <w:sz w:val="20"/>
          <w:szCs w:val="20"/>
        </w:rPr>
        <w:t>FESPA Global Print Expo, 15-18 May 2018, Messe Berlin, Berlin, Germany</w:t>
      </w:r>
    </w:p>
    <w:p w14:paraId="1809AE85" w14:textId="77777777" w:rsidR="00092CA1" w:rsidRDefault="00092CA1" w:rsidP="00092CA1">
      <w:pPr>
        <w:numPr>
          <w:ilvl w:val="0"/>
          <w:numId w:val="7"/>
        </w:numPr>
        <w:spacing w:after="0" w:line="240" w:lineRule="auto"/>
        <w:jc w:val="both"/>
        <w:rPr>
          <w:rFonts w:cs="Calibri"/>
          <w:sz w:val="20"/>
          <w:szCs w:val="20"/>
        </w:rPr>
      </w:pPr>
      <w:r w:rsidRPr="0081360E">
        <w:rPr>
          <w:rFonts w:cs="Calibri"/>
          <w:sz w:val="20"/>
          <w:szCs w:val="20"/>
        </w:rPr>
        <w:t>European Sign Expo, 15-18 May 2018, Messe Berlin, Berlin, Germany</w:t>
      </w:r>
    </w:p>
    <w:p w14:paraId="4678DC96" w14:textId="77777777" w:rsidR="00092CA1" w:rsidRDefault="00092CA1" w:rsidP="00092CA1">
      <w:pPr>
        <w:numPr>
          <w:ilvl w:val="0"/>
          <w:numId w:val="7"/>
        </w:numPr>
        <w:spacing w:after="0" w:line="240" w:lineRule="auto"/>
        <w:jc w:val="both"/>
        <w:rPr>
          <w:rFonts w:cs="Calibri"/>
          <w:sz w:val="20"/>
          <w:szCs w:val="20"/>
        </w:rPr>
      </w:pPr>
      <w:r>
        <w:rPr>
          <w:rFonts w:cs="Calibri"/>
          <w:sz w:val="20"/>
          <w:szCs w:val="20"/>
        </w:rPr>
        <w:t>FESPA Awards, 16 May 2018, Berlin, Germany</w:t>
      </w:r>
    </w:p>
    <w:p w14:paraId="25B35025" w14:textId="77777777" w:rsidR="00092CA1" w:rsidRDefault="00092CA1" w:rsidP="00092CA1">
      <w:pPr>
        <w:numPr>
          <w:ilvl w:val="0"/>
          <w:numId w:val="7"/>
        </w:numPr>
        <w:spacing w:after="0" w:line="240" w:lineRule="auto"/>
        <w:jc w:val="both"/>
        <w:rPr>
          <w:rFonts w:cs="Calibri"/>
          <w:sz w:val="20"/>
          <w:szCs w:val="20"/>
        </w:rPr>
      </w:pPr>
      <w:r>
        <w:rPr>
          <w:rFonts w:cs="Calibri"/>
          <w:sz w:val="20"/>
          <w:szCs w:val="20"/>
        </w:rPr>
        <w:t xml:space="preserve">FESPA Africa, 12-14 September 2018, </w:t>
      </w:r>
      <w:r w:rsidRPr="001E4C30">
        <w:rPr>
          <w:rFonts w:cs="Calibri"/>
          <w:sz w:val="20"/>
          <w:szCs w:val="20"/>
        </w:rPr>
        <w:t>Gallagher Convention Centre</w:t>
      </w:r>
      <w:r>
        <w:rPr>
          <w:rFonts w:cs="Calibri"/>
          <w:sz w:val="20"/>
          <w:szCs w:val="20"/>
        </w:rPr>
        <w:t>,</w:t>
      </w:r>
      <w:r w:rsidRPr="001E4C30">
        <w:rPr>
          <w:rFonts w:cs="Calibri"/>
          <w:sz w:val="20"/>
          <w:szCs w:val="20"/>
        </w:rPr>
        <w:t xml:space="preserve"> Johannesburg,</w:t>
      </w:r>
      <w:r>
        <w:rPr>
          <w:rFonts w:cs="Calibri"/>
          <w:sz w:val="20"/>
          <w:szCs w:val="20"/>
        </w:rPr>
        <w:t xml:space="preserve"> South Africa</w:t>
      </w:r>
    </w:p>
    <w:p w14:paraId="6B165343" w14:textId="77777777" w:rsidR="00092CA1" w:rsidRPr="00EA7F09" w:rsidRDefault="00092CA1" w:rsidP="00092CA1">
      <w:pPr>
        <w:numPr>
          <w:ilvl w:val="0"/>
          <w:numId w:val="7"/>
        </w:numPr>
        <w:spacing w:after="0" w:line="240" w:lineRule="auto"/>
        <w:jc w:val="both"/>
        <w:rPr>
          <w:rFonts w:cs="Calibri"/>
          <w:sz w:val="20"/>
          <w:szCs w:val="20"/>
        </w:rPr>
      </w:pPr>
      <w:r w:rsidRPr="00EA7F09">
        <w:rPr>
          <w:rFonts w:cs="Calibri"/>
          <w:sz w:val="20"/>
          <w:szCs w:val="20"/>
        </w:rPr>
        <w:t>FESPA Mexico, 20-2</w:t>
      </w:r>
      <w:r>
        <w:rPr>
          <w:rFonts w:cs="Calibri"/>
          <w:sz w:val="20"/>
          <w:szCs w:val="20"/>
        </w:rPr>
        <w:t>2</w:t>
      </w:r>
      <w:r w:rsidRPr="00EA7F09">
        <w:rPr>
          <w:rFonts w:cs="Calibri"/>
          <w:sz w:val="20"/>
          <w:szCs w:val="20"/>
        </w:rPr>
        <w:t xml:space="preserve"> September 2018, Centro Citibanamex, Mexico City, Mexico</w:t>
      </w:r>
    </w:p>
    <w:p w14:paraId="5285178B" w14:textId="77777777" w:rsidR="00092CA1" w:rsidRPr="0081360E" w:rsidRDefault="00092CA1" w:rsidP="00092CA1">
      <w:pPr>
        <w:numPr>
          <w:ilvl w:val="0"/>
          <w:numId w:val="7"/>
        </w:numPr>
        <w:spacing w:after="0" w:line="240" w:lineRule="auto"/>
        <w:jc w:val="both"/>
        <w:rPr>
          <w:rFonts w:cs="Calibri"/>
          <w:sz w:val="20"/>
          <w:szCs w:val="20"/>
        </w:rPr>
      </w:pPr>
      <w:r>
        <w:rPr>
          <w:rFonts w:cs="Calibri"/>
          <w:sz w:val="20"/>
          <w:szCs w:val="20"/>
        </w:rPr>
        <w:t>FESPA Eurasia, 6-9 December 2018, Istanbul, Turkey</w:t>
      </w:r>
    </w:p>
    <w:p w14:paraId="56E5000B" w14:textId="77777777" w:rsidR="00092CA1" w:rsidRPr="00EA7F09" w:rsidRDefault="00092CA1" w:rsidP="00092CA1">
      <w:pPr>
        <w:numPr>
          <w:ilvl w:val="0"/>
          <w:numId w:val="7"/>
        </w:numPr>
        <w:spacing w:after="0" w:line="240" w:lineRule="auto"/>
        <w:jc w:val="both"/>
        <w:rPr>
          <w:rFonts w:cs="Calibri"/>
          <w:b/>
          <w:bCs/>
          <w:sz w:val="20"/>
          <w:szCs w:val="20"/>
        </w:rPr>
      </w:pPr>
      <w:r w:rsidRPr="00EA7F09">
        <w:rPr>
          <w:rFonts w:cs="Calibri"/>
          <w:sz w:val="20"/>
          <w:szCs w:val="20"/>
        </w:rPr>
        <w:t xml:space="preserve">FESPA Brasil, 20-23 March 2019, </w:t>
      </w:r>
      <w:r w:rsidRPr="00EA7F09">
        <w:rPr>
          <w:rFonts w:cs="Calibri"/>
          <w:bCs/>
          <w:sz w:val="20"/>
          <w:szCs w:val="20"/>
        </w:rPr>
        <w:t>Expo Center Norte, São Paulo, Brazil</w:t>
      </w:r>
    </w:p>
    <w:p w14:paraId="2A3F89F4" w14:textId="77777777" w:rsidR="00092CA1" w:rsidRPr="00EA7F09" w:rsidRDefault="00092CA1" w:rsidP="00092CA1">
      <w:pPr>
        <w:jc w:val="both"/>
        <w:rPr>
          <w:b/>
          <w:sz w:val="20"/>
          <w:szCs w:val="20"/>
        </w:rPr>
      </w:pPr>
    </w:p>
    <w:p w14:paraId="629C14F4" w14:textId="77777777" w:rsidR="00092CA1" w:rsidRPr="00C103E7" w:rsidRDefault="00092CA1" w:rsidP="00092CA1">
      <w:pPr>
        <w:jc w:val="both"/>
        <w:rPr>
          <w:b/>
          <w:bCs/>
          <w:sz w:val="20"/>
          <w:szCs w:val="20"/>
        </w:rPr>
      </w:pPr>
      <w:r w:rsidRPr="00C103E7">
        <w:rPr>
          <w:b/>
          <w:sz w:val="20"/>
          <w:szCs w:val="20"/>
        </w:rPr>
        <w:t>Issued on behalf of FESPA by AD Communications</w:t>
      </w:r>
    </w:p>
    <w:p w14:paraId="18DCC124" w14:textId="77777777" w:rsidR="00092CA1" w:rsidRPr="00C103E7" w:rsidRDefault="00092CA1" w:rsidP="00092CA1">
      <w:pPr>
        <w:jc w:val="both"/>
        <w:rPr>
          <w:b/>
          <w:bCs/>
          <w:sz w:val="20"/>
          <w:szCs w:val="20"/>
        </w:rPr>
      </w:pPr>
      <w:r w:rsidRPr="00C103E7">
        <w:rPr>
          <w:b/>
          <w:bCs/>
          <w:sz w:val="20"/>
          <w:szCs w:val="20"/>
        </w:rPr>
        <w:t>For further information, please contact:</w:t>
      </w:r>
    </w:p>
    <w:p w14:paraId="67EA3627" w14:textId="77777777" w:rsidR="00092CA1" w:rsidRPr="00C103E7" w:rsidRDefault="00092CA1" w:rsidP="00092CA1">
      <w:pPr>
        <w:spacing w:after="0" w:line="240" w:lineRule="auto"/>
        <w:jc w:val="both"/>
        <w:rPr>
          <w:sz w:val="20"/>
          <w:szCs w:val="20"/>
        </w:rPr>
      </w:pPr>
      <w:r>
        <w:rPr>
          <w:sz w:val="20"/>
          <w:szCs w:val="20"/>
        </w:rPr>
        <w:t>Ellie Martin</w:t>
      </w:r>
      <w:r>
        <w:rPr>
          <w:sz w:val="20"/>
          <w:szCs w:val="20"/>
        </w:rPr>
        <w:tab/>
      </w:r>
      <w:r>
        <w:rPr>
          <w:sz w:val="20"/>
          <w:szCs w:val="20"/>
        </w:rPr>
        <w:tab/>
      </w:r>
      <w:r w:rsidRPr="00C103E7">
        <w:rPr>
          <w:sz w:val="20"/>
          <w:szCs w:val="20"/>
        </w:rPr>
        <w:tab/>
      </w:r>
      <w:r w:rsidRPr="00C103E7">
        <w:rPr>
          <w:sz w:val="20"/>
          <w:szCs w:val="20"/>
        </w:rPr>
        <w:tab/>
      </w:r>
      <w:r w:rsidRPr="00ED308F">
        <w:rPr>
          <w:sz w:val="20"/>
          <w:szCs w:val="20"/>
        </w:rPr>
        <w:t>Sarah Farrell</w:t>
      </w:r>
    </w:p>
    <w:p w14:paraId="1F2C593A" w14:textId="77777777" w:rsidR="00092CA1" w:rsidRPr="00C103E7" w:rsidRDefault="00092CA1" w:rsidP="00092CA1">
      <w:pPr>
        <w:spacing w:after="0" w:line="240" w:lineRule="auto"/>
        <w:jc w:val="both"/>
        <w:rPr>
          <w:sz w:val="20"/>
          <w:szCs w:val="20"/>
        </w:rPr>
      </w:pPr>
      <w:r w:rsidRPr="00C103E7">
        <w:rPr>
          <w:sz w:val="20"/>
          <w:szCs w:val="20"/>
        </w:rPr>
        <w:t xml:space="preserve">AD Communications  </w:t>
      </w:r>
      <w:r w:rsidRPr="00C103E7">
        <w:rPr>
          <w:sz w:val="20"/>
          <w:szCs w:val="20"/>
        </w:rPr>
        <w:tab/>
      </w:r>
      <w:r w:rsidRPr="00C103E7">
        <w:rPr>
          <w:sz w:val="20"/>
          <w:szCs w:val="20"/>
        </w:rPr>
        <w:tab/>
      </w:r>
      <w:r w:rsidRPr="00C103E7">
        <w:rPr>
          <w:sz w:val="20"/>
          <w:szCs w:val="20"/>
        </w:rPr>
        <w:tab/>
        <w:t>FESPA</w:t>
      </w:r>
    </w:p>
    <w:p w14:paraId="0367BE7F" w14:textId="77777777" w:rsidR="00092CA1" w:rsidRPr="00C103E7" w:rsidRDefault="00092CA1" w:rsidP="00092CA1">
      <w:pPr>
        <w:spacing w:after="0" w:line="240" w:lineRule="auto"/>
        <w:jc w:val="both"/>
        <w:rPr>
          <w:sz w:val="20"/>
          <w:szCs w:val="20"/>
        </w:rPr>
      </w:pPr>
      <w:r w:rsidRPr="00C103E7">
        <w:rPr>
          <w:sz w:val="20"/>
          <w:szCs w:val="20"/>
        </w:rPr>
        <w:t xml:space="preserve">Tel: + 44 (0) 1372 464470        </w:t>
      </w:r>
      <w:r w:rsidRPr="00C103E7">
        <w:rPr>
          <w:sz w:val="20"/>
          <w:szCs w:val="20"/>
        </w:rPr>
        <w:tab/>
      </w:r>
      <w:r w:rsidRPr="00C103E7">
        <w:rPr>
          <w:sz w:val="20"/>
          <w:szCs w:val="20"/>
        </w:rPr>
        <w:tab/>
        <w:t>Tel: +44 (0) 1737 228</w:t>
      </w:r>
      <w:r>
        <w:rPr>
          <w:sz w:val="20"/>
          <w:szCs w:val="20"/>
        </w:rPr>
        <w:t>357</w:t>
      </w:r>
    </w:p>
    <w:p w14:paraId="3E03B8FF" w14:textId="77777777" w:rsidR="00092CA1" w:rsidRPr="00092CA1" w:rsidRDefault="00092CA1" w:rsidP="00092CA1">
      <w:pPr>
        <w:spacing w:after="0" w:line="240" w:lineRule="auto"/>
        <w:jc w:val="both"/>
        <w:rPr>
          <w:sz w:val="20"/>
          <w:szCs w:val="20"/>
        </w:rPr>
      </w:pPr>
      <w:r w:rsidRPr="00092CA1">
        <w:rPr>
          <w:sz w:val="20"/>
          <w:szCs w:val="20"/>
        </w:rPr>
        <w:t xml:space="preserve">Email: </w:t>
      </w:r>
      <w:hyperlink r:id="rId17" w:history="1">
        <w:r w:rsidRPr="00092CA1">
          <w:rPr>
            <w:rStyle w:val="Hyperlink"/>
            <w:sz w:val="20"/>
            <w:szCs w:val="20"/>
          </w:rPr>
          <w:t>emartin@adcomms.co.uk</w:t>
        </w:r>
      </w:hyperlink>
      <w:r w:rsidRPr="00092CA1">
        <w:rPr>
          <w:sz w:val="20"/>
          <w:szCs w:val="20"/>
        </w:rPr>
        <w:t xml:space="preserve"> </w:t>
      </w:r>
      <w:r w:rsidRPr="00092CA1">
        <w:rPr>
          <w:sz w:val="20"/>
          <w:szCs w:val="20"/>
        </w:rPr>
        <w:tab/>
      </w:r>
      <w:r w:rsidRPr="00092CA1">
        <w:rPr>
          <w:sz w:val="20"/>
          <w:szCs w:val="20"/>
        </w:rPr>
        <w:tab/>
        <w:t xml:space="preserve">Email: </w:t>
      </w:r>
      <w:hyperlink r:id="rId18" w:history="1">
        <w:r w:rsidRPr="00092CA1">
          <w:rPr>
            <w:rStyle w:val="Hyperlink"/>
            <w:sz w:val="20"/>
            <w:szCs w:val="20"/>
          </w:rPr>
          <w:t>sarah.farrell@fespa.com</w:t>
        </w:r>
      </w:hyperlink>
    </w:p>
    <w:p w14:paraId="2FDCE495" w14:textId="77777777" w:rsidR="00092CA1" w:rsidRPr="006E66F4" w:rsidRDefault="00092CA1" w:rsidP="00092CA1">
      <w:pPr>
        <w:spacing w:after="0" w:line="240" w:lineRule="auto"/>
        <w:jc w:val="both"/>
      </w:pPr>
      <w:r w:rsidRPr="00C103E7">
        <w:rPr>
          <w:sz w:val="20"/>
          <w:szCs w:val="20"/>
        </w:rPr>
        <w:t xml:space="preserve">Website: </w:t>
      </w:r>
      <w:hyperlink r:id="rId19" w:history="1">
        <w:r w:rsidRPr="00C103E7">
          <w:rPr>
            <w:rStyle w:val="Hyperlink"/>
            <w:sz w:val="20"/>
            <w:szCs w:val="20"/>
          </w:rPr>
          <w:t>www.adcomms.co.uk</w:t>
        </w:r>
      </w:hyperlink>
      <w:r>
        <w:rPr>
          <w:sz w:val="20"/>
          <w:szCs w:val="20"/>
        </w:rPr>
        <w:tab/>
      </w:r>
      <w:r w:rsidRPr="00C103E7">
        <w:rPr>
          <w:sz w:val="20"/>
          <w:szCs w:val="20"/>
        </w:rPr>
        <w:tab/>
        <w:t xml:space="preserve">Website: </w:t>
      </w:r>
      <w:hyperlink r:id="rId20" w:history="1">
        <w:r w:rsidRPr="00C103E7">
          <w:rPr>
            <w:rStyle w:val="Hyperlink"/>
            <w:sz w:val="20"/>
            <w:szCs w:val="20"/>
          </w:rPr>
          <w:t>www.fespa.com</w:t>
        </w:r>
      </w:hyperlink>
    </w:p>
    <w:p w14:paraId="4839E8B8" w14:textId="77777777" w:rsidR="00BB5931" w:rsidRPr="006E66F4" w:rsidRDefault="00BB5931" w:rsidP="002E1E5A">
      <w:pPr>
        <w:spacing w:after="0" w:line="240" w:lineRule="auto"/>
        <w:jc w:val="both"/>
      </w:pPr>
    </w:p>
    <w:sectPr w:rsidR="00BB5931" w:rsidRPr="006E66F4" w:rsidSect="00EC6B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56001" w14:textId="77777777" w:rsidR="00656CB4" w:rsidRDefault="00656CB4" w:rsidP="00A17673">
      <w:pPr>
        <w:spacing w:after="0" w:line="240" w:lineRule="auto"/>
      </w:pPr>
      <w:r>
        <w:separator/>
      </w:r>
    </w:p>
  </w:endnote>
  <w:endnote w:type="continuationSeparator" w:id="0">
    <w:p w14:paraId="640A2622" w14:textId="77777777" w:rsidR="00656CB4" w:rsidRDefault="00656CB4" w:rsidP="00A1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F2ED1" w14:textId="77777777" w:rsidR="00656CB4" w:rsidRDefault="00656CB4" w:rsidP="00A17673">
      <w:pPr>
        <w:spacing w:after="0" w:line="240" w:lineRule="auto"/>
      </w:pPr>
      <w:r>
        <w:separator/>
      </w:r>
    </w:p>
  </w:footnote>
  <w:footnote w:type="continuationSeparator" w:id="0">
    <w:p w14:paraId="7AA38526" w14:textId="77777777" w:rsidR="00656CB4" w:rsidRDefault="00656CB4" w:rsidP="00A17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B996551E"/>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614C8E"/>
    <w:multiLevelType w:val="hybridMultilevel"/>
    <w:tmpl w:val="2B6A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B0657"/>
    <w:multiLevelType w:val="hybridMultilevel"/>
    <w:tmpl w:val="EC8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016C14"/>
    <w:multiLevelType w:val="hybridMultilevel"/>
    <w:tmpl w:val="0FE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867DB"/>
    <w:multiLevelType w:val="hybridMultilevel"/>
    <w:tmpl w:val="1BE2F4D8"/>
    <w:lvl w:ilvl="0" w:tplc="298421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26274"/>
    <w:rsid w:val="00004898"/>
    <w:rsid w:val="00010789"/>
    <w:rsid w:val="00052AC0"/>
    <w:rsid w:val="000566A6"/>
    <w:rsid w:val="00075A6C"/>
    <w:rsid w:val="000848C9"/>
    <w:rsid w:val="00092CA1"/>
    <w:rsid w:val="000B7AED"/>
    <w:rsid w:val="000C15F5"/>
    <w:rsid w:val="000F4655"/>
    <w:rsid w:val="000F6BA8"/>
    <w:rsid w:val="00113242"/>
    <w:rsid w:val="00114A21"/>
    <w:rsid w:val="00115925"/>
    <w:rsid w:val="0012487B"/>
    <w:rsid w:val="0014659C"/>
    <w:rsid w:val="001521A2"/>
    <w:rsid w:val="001651F0"/>
    <w:rsid w:val="00171035"/>
    <w:rsid w:val="00187C8E"/>
    <w:rsid w:val="001952D2"/>
    <w:rsid w:val="001B07C2"/>
    <w:rsid w:val="001D0A12"/>
    <w:rsid w:val="00210755"/>
    <w:rsid w:val="00226EFA"/>
    <w:rsid w:val="00227125"/>
    <w:rsid w:val="0025164B"/>
    <w:rsid w:val="00252E6C"/>
    <w:rsid w:val="00255A8A"/>
    <w:rsid w:val="00275054"/>
    <w:rsid w:val="00292B0A"/>
    <w:rsid w:val="002B37E5"/>
    <w:rsid w:val="002B41F1"/>
    <w:rsid w:val="002C07E3"/>
    <w:rsid w:val="002D2524"/>
    <w:rsid w:val="002E1E5A"/>
    <w:rsid w:val="002E29A9"/>
    <w:rsid w:val="002E4F1D"/>
    <w:rsid w:val="003059AA"/>
    <w:rsid w:val="0031323C"/>
    <w:rsid w:val="00321A0E"/>
    <w:rsid w:val="0033368A"/>
    <w:rsid w:val="00343164"/>
    <w:rsid w:val="003479A3"/>
    <w:rsid w:val="00360623"/>
    <w:rsid w:val="00392B94"/>
    <w:rsid w:val="003B091D"/>
    <w:rsid w:val="003B1D92"/>
    <w:rsid w:val="003B202C"/>
    <w:rsid w:val="003B27A5"/>
    <w:rsid w:val="003D2C0C"/>
    <w:rsid w:val="00430C87"/>
    <w:rsid w:val="0044414D"/>
    <w:rsid w:val="00455ABC"/>
    <w:rsid w:val="00455EC6"/>
    <w:rsid w:val="00466976"/>
    <w:rsid w:val="00493D6D"/>
    <w:rsid w:val="00495795"/>
    <w:rsid w:val="004A24F4"/>
    <w:rsid w:val="004A3A75"/>
    <w:rsid w:val="004A7EFB"/>
    <w:rsid w:val="004C579C"/>
    <w:rsid w:val="004C6DEC"/>
    <w:rsid w:val="004D6DCE"/>
    <w:rsid w:val="004F1BA7"/>
    <w:rsid w:val="00506C0E"/>
    <w:rsid w:val="00515F6E"/>
    <w:rsid w:val="00526274"/>
    <w:rsid w:val="0053428B"/>
    <w:rsid w:val="00544DD9"/>
    <w:rsid w:val="005546AD"/>
    <w:rsid w:val="0057798A"/>
    <w:rsid w:val="00596579"/>
    <w:rsid w:val="00597445"/>
    <w:rsid w:val="005B2208"/>
    <w:rsid w:val="005B28A5"/>
    <w:rsid w:val="005C4BD8"/>
    <w:rsid w:val="005E0428"/>
    <w:rsid w:val="005E65AD"/>
    <w:rsid w:val="006363E8"/>
    <w:rsid w:val="00645AE1"/>
    <w:rsid w:val="00651C77"/>
    <w:rsid w:val="00656CB4"/>
    <w:rsid w:val="00660A3C"/>
    <w:rsid w:val="006632D4"/>
    <w:rsid w:val="00683CBA"/>
    <w:rsid w:val="006A146B"/>
    <w:rsid w:val="006B5CEE"/>
    <w:rsid w:val="006C2D08"/>
    <w:rsid w:val="006C5067"/>
    <w:rsid w:val="006E6669"/>
    <w:rsid w:val="006E66F4"/>
    <w:rsid w:val="006F765A"/>
    <w:rsid w:val="00720BDA"/>
    <w:rsid w:val="0075108F"/>
    <w:rsid w:val="00753833"/>
    <w:rsid w:val="00765F72"/>
    <w:rsid w:val="007B5D68"/>
    <w:rsid w:val="007C1F0E"/>
    <w:rsid w:val="007D442B"/>
    <w:rsid w:val="008205B5"/>
    <w:rsid w:val="00833C9B"/>
    <w:rsid w:val="00846C87"/>
    <w:rsid w:val="008546B3"/>
    <w:rsid w:val="00856366"/>
    <w:rsid w:val="008753FC"/>
    <w:rsid w:val="00885970"/>
    <w:rsid w:val="00886406"/>
    <w:rsid w:val="008A5D5D"/>
    <w:rsid w:val="008E7471"/>
    <w:rsid w:val="008F1EC2"/>
    <w:rsid w:val="009204C2"/>
    <w:rsid w:val="009419AD"/>
    <w:rsid w:val="00943B32"/>
    <w:rsid w:val="00950656"/>
    <w:rsid w:val="00954F7B"/>
    <w:rsid w:val="00955838"/>
    <w:rsid w:val="009C12DF"/>
    <w:rsid w:val="009C31AE"/>
    <w:rsid w:val="009D0477"/>
    <w:rsid w:val="009E1E12"/>
    <w:rsid w:val="009F2316"/>
    <w:rsid w:val="009F592B"/>
    <w:rsid w:val="009F6A89"/>
    <w:rsid w:val="00A01D4B"/>
    <w:rsid w:val="00A14337"/>
    <w:rsid w:val="00A17673"/>
    <w:rsid w:val="00A2278E"/>
    <w:rsid w:val="00A270C7"/>
    <w:rsid w:val="00A27F81"/>
    <w:rsid w:val="00A342D3"/>
    <w:rsid w:val="00A74FDE"/>
    <w:rsid w:val="00A80B15"/>
    <w:rsid w:val="00A9308C"/>
    <w:rsid w:val="00AD663A"/>
    <w:rsid w:val="00B063FB"/>
    <w:rsid w:val="00B14C4B"/>
    <w:rsid w:val="00B23656"/>
    <w:rsid w:val="00B276D0"/>
    <w:rsid w:val="00B35049"/>
    <w:rsid w:val="00B6189F"/>
    <w:rsid w:val="00B7333E"/>
    <w:rsid w:val="00BB0D99"/>
    <w:rsid w:val="00BB5931"/>
    <w:rsid w:val="00C035D1"/>
    <w:rsid w:val="00C04253"/>
    <w:rsid w:val="00C1761C"/>
    <w:rsid w:val="00C516D3"/>
    <w:rsid w:val="00C61883"/>
    <w:rsid w:val="00CA4216"/>
    <w:rsid w:val="00CF0009"/>
    <w:rsid w:val="00CF3EF8"/>
    <w:rsid w:val="00CF40B9"/>
    <w:rsid w:val="00CF7448"/>
    <w:rsid w:val="00D2351D"/>
    <w:rsid w:val="00D276F0"/>
    <w:rsid w:val="00D54CC2"/>
    <w:rsid w:val="00D65825"/>
    <w:rsid w:val="00D67AE8"/>
    <w:rsid w:val="00D924B6"/>
    <w:rsid w:val="00DA0ADD"/>
    <w:rsid w:val="00DB75E8"/>
    <w:rsid w:val="00DD1386"/>
    <w:rsid w:val="00DD4023"/>
    <w:rsid w:val="00DD62E8"/>
    <w:rsid w:val="00DE1AF2"/>
    <w:rsid w:val="00E03CDE"/>
    <w:rsid w:val="00E17928"/>
    <w:rsid w:val="00E35BA0"/>
    <w:rsid w:val="00E46DA9"/>
    <w:rsid w:val="00E66808"/>
    <w:rsid w:val="00E734C8"/>
    <w:rsid w:val="00E74574"/>
    <w:rsid w:val="00E96CC5"/>
    <w:rsid w:val="00EA7F09"/>
    <w:rsid w:val="00EC21CF"/>
    <w:rsid w:val="00EC6B05"/>
    <w:rsid w:val="00ED292B"/>
    <w:rsid w:val="00ED308F"/>
    <w:rsid w:val="00EE07F0"/>
    <w:rsid w:val="00EE1D2D"/>
    <w:rsid w:val="00F014B0"/>
    <w:rsid w:val="00F14A08"/>
    <w:rsid w:val="00F26200"/>
    <w:rsid w:val="00F3210D"/>
    <w:rsid w:val="00F36266"/>
    <w:rsid w:val="00F52D9D"/>
    <w:rsid w:val="00F546FD"/>
    <w:rsid w:val="00F631A7"/>
    <w:rsid w:val="00F64100"/>
    <w:rsid w:val="00F67245"/>
    <w:rsid w:val="00F70044"/>
    <w:rsid w:val="00F72BEA"/>
    <w:rsid w:val="00F9276F"/>
    <w:rsid w:val="00FA1565"/>
    <w:rsid w:val="00FA2367"/>
    <w:rsid w:val="00FA4C4A"/>
    <w:rsid w:val="00FB5D29"/>
    <w:rsid w:val="00FC4AF9"/>
    <w:rsid w:val="00FC5818"/>
    <w:rsid w:val="00FE061A"/>
    <w:rsid w:val="00FE6467"/>
    <w:rsid w:val="00FF7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E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05"/>
    <w:pPr>
      <w:spacing w:after="160" w:line="259" w:lineRule="auto"/>
    </w:pPr>
    <w:rPr>
      <w:sz w:val="22"/>
      <w:szCs w:val="22"/>
      <w:lang w:eastAsia="en-US"/>
    </w:rPr>
  </w:style>
  <w:style w:type="paragraph" w:styleId="Heading1">
    <w:name w:val="heading 1"/>
    <w:basedOn w:val="Normal"/>
    <w:next w:val="Normal"/>
    <w:link w:val="Heading1Char"/>
    <w:uiPriority w:val="9"/>
    <w:qFormat/>
    <w:rsid w:val="003132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3132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075A6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C4B"/>
    <w:rPr>
      <w:color w:val="0563C1"/>
      <w:u w:val="single"/>
    </w:rPr>
  </w:style>
  <w:style w:type="paragraph" w:styleId="ListParagraph">
    <w:name w:val="List Paragraph"/>
    <w:basedOn w:val="Normal"/>
    <w:uiPriority w:val="34"/>
    <w:qFormat/>
    <w:rsid w:val="00506C0E"/>
    <w:pPr>
      <w:ind w:left="720"/>
      <w:contextualSpacing/>
    </w:pPr>
  </w:style>
  <w:style w:type="paragraph" w:styleId="BalloonText">
    <w:name w:val="Balloon Text"/>
    <w:basedOn w:val="Normal"/>
    <w:link w:val="BalloonTextChar"/>
    <w:uiPriority w:val="99"/>
    <w:semiHidden/>
    <w:unhideWhenUsed/>
    <w:rsid w:val="005262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6274"/>
    <w:rPr>
      <w:rFonts w:ascii="Segoe UI" w:hAnsi="Segoe UI" w:cs="Segoe UI"/>
      <w:sz w:val="18"/>
      <w:szCs w:val="18"/>
      <w:lang w:eastAsia="en-US"/>
    </w:rPr>
  </w:style>
  <w:style w:type="character" w:styleId="CommentReference">
    <w:name w:val="annotation reference"/>
    <w:uiPriority w:val="99"/>
    <w:semiHidden/>
    <w:unhideWhenUsed/>
    <w:rsid w:val="00856366"/>
    <w:rPr>
      <w:sz w:val="16"/>
      <w:szCs w:val="16"/>
    </w:rPr>
  </w:style>
  <w:style w:type="paragraph" w:styleId="CommentText">
    <w:name w:val="annotation text"/>
    <w:basedOn w:val="Normal"/>
    <w:link w:val="CommentTextChar"/>
    <w:uiPriority w:val="99"/>
    <w:semiHidden/>
    <w:unhideWhenUsed/>
    <w:rsid w:val="00856366"/>
    <w:rPr>
      <w:sz w:val="20"/>
      <w:szCs w:val="20"/>
    </w:rPr>
  </w:style>
  <w:style w:type="character" w:customStyle="1" w:styleId="CommentTextChar">
    <w:name w:val="Comment Text Char"/>
    <w:link w:val="CommentText"/>
    <w:uiPriority w:val="99"/>
    <w:semiHidden/>
    <w:rsid w:val="00856366"/>
    <w:rPr>
      <w:lang w:eastAsia="en-US"/>
    </w:rPr>
  </w:style>
  <w:style w:type="paragraph" w:styleId="CommentSubject">
    <w:name w:val="annotation subject"/>
    <w:basedOn w:val="CommentText"/>
    <w:next w:val="CommentText"/>
    <w:link w:val="CommentSubjectChar"/>
    <w:uiPriority w:val="99"/>
    <w:semiHidden/>
    <w:unhideWhenUsed/>
    <w:rsid w:val="00856366"/>
    <w:rPr>
      <w:b/>
      <w:bCs/>
    </w:rPr>
  </w:style>
  <w:style w:type="character" w:customStyle="1" w:styleId="CommentSubjectChar">
    <w:name w:val="Comment Subject Char"/>
    <w:link w:val="CommentSubject"/>
    <w:uiPriority w:val="99"/>
    <w:semiHidden/>
    <w:rsid w:val="00856366"/>
    <w:rPr>
      <w:b/>
      <w:bCs/>
      <w:lang w:eastAsia="en-US"/>
    </w:rPr>
  </w:style>
  <w:style w:type="character" w:customStyle="1" w:styleId="Heading1Char">
    <w:name w:val="Heading 1 Char"/>
    <w:link w:val="Heading1"/>
    <w:uiPriority w:val="9"/>
    <w:rsid w:val="0031323C"/>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31323C"/>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sid w:val="00075A6C"/>
    <w:rPr>
      <w:rFonts w:ascii="Calibri Light" w:eastAsia="Times New Roman" w:hAnsi="Calibri Light" w:cs="Times New Roman"/>
      <w:b/>
      <w:bCs/>
      <w:sz w:val="26"/>
      <w:szCs w:val="26"/>
      <w:lang w:val="es-ES" w:eastAsia="en-US"/>
    </w:rPr>
  </w:style>
  <w:style w:type="paragraph" w:styleId="Header">
    <w:name w:val="header"/>
    <w:basedOn w:val="Normal"/>
    <w:link w:val="HeaderChar"/>
    <w:uiPriority w:val="99"/>
    <w:unhideWhenUsed/>
    <w:rsid w:val="00A176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7673"/>
    <w:rPr>
      <w:sz w:val="22"/>
      <w:szCs w:val="22"/>
      <w:lang w:eastAsia="en-US"/>
    </w:rPr>
  </w:style>
  <w:style w:type="paragraph" w:styleId="Footer">
    <w:name w:val="footer"/>
    <w:basedOn w:val="Normal"/>
    <w:link w:val="FooterChar"/>
    <w:uiPriority w:val="99"/>
    <w:unhideWhenUsed/>
    <w:rsid w:val="00A176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76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9005">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284650746">
      <w:bodyDiv w:val="1"/>
      <w:marLeft w:val="0"/>
      <w:marRight w:val="0"/>
      <w:marTop w:val="0"/>
      <w:marBottom w:val="0"/>
      <w:divBdr>
        <w:top w:val="none" w:sz="0" w:space="0" w:color="auto"/>
        <w:left w:val="none" w:sz="0" w:space="0" w:color="auto"/>
        <w:bottom w:val="none" w:sz="0" w:space="0" w:color="auto"/>
        <w:right w:val="none" w:sz="0" w:space="0" w:color="auto"/>
      </w:divBdr>
    </w:div>
    <w:div w:id="13434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nagraf.mx/" TargetMode="External"/><Relationship Id="rId18" Type="http://schemas.openxmlformats.org/officeDocument/2006/relationships/hyperlink" Target="mailto:lynda.sutton@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martin@adcomms.co.uk" TargetMode="External"/><Relationship Id="rId2" Type="http://schemas.openxmlformats.org/officeDocument/2006/relationships/customXml" Target="../customXml/item2.xml"/><Relationship Id="rId16" Type="http://schemas.openxmlformats.org/officeDocument/2006/relationships/hyperlink" Target="http://www.fespa.com/completemycensus"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 TargetMode="External"/><Relationship Id="rId10" Type="http://schemas.openxmlformats.org/officeDocument/2006/relationships/footnotes" Target="foot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mexic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670a040759658233f82f4cf1922a7106">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283</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Appointment Release</TermName>
          <TermId xmlns="http://schemas.microsoft.com/office/infopath/2007/PartnerControls">97cd2b71-2898-4ae3-9ff4-f79d4d602259</TermId>
        </TermInfo>
      </Terms>
    </TaxKeywordTaxHTField>
  </documentManagement>
</p:properties>
</file>

<file path=customXml/itemProps1.xml><?xml version="1.0" encoding="utf-8"?>
<ds:datastoreItem xmlns:ds="http://schemas.openxmlformats.org/officeDocument/2006/customXml" ds:itemID="{5AE708EB-F15B-41C9-BBEC-1361B0E0DD57}">
  <ds:schemaRefs>
    <ds:schemaRef ds:uri="http://schemas.microsoft.com/office/2006/metadata/longProperties"/>
  </ds:schemaRefs>
</ds:datastoreItem>
</file>

<file path=customXml/itemProps2.xml><?xml version="1.0" encoding="utf-8"?>
<ds:datastoreItem xmlns:ds="http://schemas.openxmlformats.org/officeDocument/2006/customXml" ds:itemID="{847512F7-B056-4493-9C31-8BD370A5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F8591-96CB-483F-85C3-F38E9C207927}">
  <ds:schemaRefs>
    <ds:schemaRef ds:uri="Microsoft.SharePoint.Taxonomy.ContentTypeSync"/>
  </ds:schemaRefs>
</ds:datastoreItem>
</file>

<file path=customXml/itemProps4.xml><?xml version="1.0" encoding="utf-8"?>
<ds:datastoreItem xmlns:ds="http://schemas.openxmlformats.org/officeDocument/2006/customXml" ds:itemID="{2068D16A-CCD5-4888-86A8-327996839B3F}">
  <ds:schemaRefs>
    <ds:schemaRef ds:uri="http://schemas.microsoft.com/sharepoint/v3/contenttype/forms"/>
  </ds:schemaRefs>
</ds:datastoreItem>
</file>

<file path=customXml/itemProps5.xml><?xml version="1.0" encoding="utf-8"?>
<ds:datastoreItem xmlns:ds="http://schemas.openxmlformats.org/officeDocument/2006/customXml" ds:itemID="{0DC923E6-67FF-4828-8FC6-A085830078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5297</CharactersWithSpaces>
  <SharedDoc>false</SharedDoc>
  <HLinks>
    <vt:vector size="48" baseType="variant">
      <vt:variant>
        <vt:i4>5308420</vt:i4>
      </vt:variant>
      <vt:variant>
        <vt:i4>21</vt:i4>
      </vt:variant>
      <vt:variant>
        <vt:i4>0</vt:i4>
      </vt:variant>
      <vt:variant>
        <vt:i4>5</vt:i4>
      </vt:variant>
      <vt:variant>
        <vt:lpwstr>http://www.fespa.com/</vt:lpwstr>
      </vt:variant>
      <vt:variant>
        <vt:lpwstr/>
      </vt:variant>
      <vt:variant>
        <vt:i4>1114114</vt:i4>
      </vt:variant>
      <vt:variant>
        <vt:i4>18</vt:i4>
      </vt:variant>
      <vt:variant>
        <vt:i4>0</vt:i4>
      </vt:variant>
      <vt:variant>
        <vt:i4>5</vt:i4>
      </vt:variant>
      <vt:variant>
        <vt:lpwstr>http://www.adcomms.co.uk/</vt:lpwstr>
      </vt:variant>
      <vt:variant>
        <vt:lpwstr/>
      </vt:variant>
      <vt:variant>
        <vt:i4>8192001</vt:i4>
      </vt:variant>
      <vt:variant>
        <vt:i4>15</vt:i4>
      </vt:variant>
      <vt:variant>
        <vt:i4>0</vt:i4>
      </vt:variant>
      <vt:variant>
        <vt:i4>5</vt:i4>
      </vt:variant>
      <vt:variant>
        <vt:lpwstr>mailto:lynda.sutton@fespa.com</vt:lpwstr>
      </vt:variant>
      <vt:variant>
        <vt:lpwstr/>
      </vt:variant>
      <vt:variant>
        <vt:i4>4587566</vt:i4>
      </vt:variant>
      <vt:variant>
        <vt:i4>12</vt:i4>
      </vt:variant>
      <vt:variant>
        <vt:i4>0</vt:i4>
      </vt:variant>
      <vt:variant>
        <vt:i4>5</vt:i4>
      </vt:variant>
      <vt:variant>
        <vt:lpwstr>mailto:emartin@adcomms.co.uk</vt:lpwstr>
      </vt:variant>
      <vt:variant>
        <vt:lpwstr/>
      </vt:variant>
      <vt:variant>
        <vt:i4>5374043</vt:i4>
      </vt:variant>
      <vt:variant>
        <vt:i4>9</vt:i4>
      </vt:variant>
      <vt:variant>
        <vt:i4>0</vt:i4>
      </vt:variant>
      <vt:variant>
        <vt:i4>5</vt:i4>
      </vt:variant>
      <vt:variant>
        <vt:lpwstr>http://www.fespa.com/completemycensus</vt:lpwstr>
      </vt:variant>
      <vt:variant>
        <vt:lpwstr/>
      </vt:variant>
      <vt:variant>
        <vt:i4>5308420</vt:i4>
      </vt:variant>
      <vt:variant>
        <vt:i4>6</vt:i4>
      </vt:variant>
      <vt:variant>
        <vt:i4>0</vt:i4>
      </vt:variant>
      <vt:variant>
        <vt:i4>5</vt:i4>
      </vt:variant>
      <vt:variant>
        <vt:lpwstr>http://www.fespa.com/</vt:lpwstr>
      </vt:variant>
      <vt:variant>
        <vt:lpwstr/>
      </vt:variant>
      <vt:variant>
        <vt:i4>3276914</vt:i4>
      </vt:variant>
      <vt:variant>
        <vt:i4>3</vt:i4>
      </vt:variant>
      <vt:variant>
        <vt:i4>0</vt:i4>
      </vt:variant>
      <vt:variant>
        <vt:i4>5</vt:i4>
      </vt:variant>
      <vt:variant>
        <vt:lpwstr>http://www.fespamexico.com/</vt:lpwstr>
      </vt:variant>
      <vt:variant>
        <vt:lpwstr/>
      </vt:variant>
      <vt:variant>
        <vt:i4>7733289</vt:i4>
      </vt:variant>
      <vt:variant>
        <vt:i4>0</vt:i4>
      </vt:variant>
      <vt:variant>
        <vt:i4>0</vt:i4>
      </vt:variant>
      <vt:variant>
        <vt:i4>5</vt:i4>
      </vt:variant>
      <vt:variant>
        <vt:lpwstr>http://www.canagraf.mx/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Appointment Release</cp:keywords>
  <cp:lastModifiedBy/>
  <cp:revision>1</cp:revision>
  <dcterms:created xsi:type="dcterms:W3CDTF">2018-01-30T14:39:00Z</dcterms:created>
  <dcterms:modified xsi:type="dcterms:W3CDTF">2018-01-30T14:48:00Z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283;#Appointment Release|97cd2b71-2898-4ae3-9ff4-f79d4d602259</vt:lpwstr>
  </property>
</Properties>
</file>