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884A3" w14:textId="4AD35F5A" w:rsidR="00F96FD5" w:rsidRDefault="00F96FD5" w:rsidP="00717401">
      <w:pPr>
        <w:spacing w:line="360" w:lineRule="auto"/>
        <w:rPr>
          <w:b/>
        </w:rPr>
      </w:pPr>
      <w:r w:rsidRPr="00F96FD5">
        <w:rPr>
          <w:b/>
          <w:noProof/>
          <w:lang w:eastAsia="en-GB"/>
        </w:rPr>
        <w:drawing>
          <wp:anchor distT="0" distB="0" distL="114300" distR="114300" simplePos="0" relativeHeight="251659776" behindDoc="1" locked="0" layoutInCell="1" allowOverlap="1" wp14:anchorId="06AAD8A6" wp14:editId="2E06F697">
            <wp:simplePos x="0" y="0"/>
            <wp:positionH relativeFrom="column">
              <wp:posOffset>3486150</wp:posOffset>
            </wp:positionH>
            <wp:positionV relativeFrom="paragraph">
              <wp:posOffset>0</wp:posOffset>
            </wp:positionV>
            <wp:extent cx="2898775" cy="800100"/>
            <wp:effectExtent l="0" t="0" r="0" b="0"/>
            <wp:wrapTight wrapText="bothSides">
              <wp:wrapPolygon edited="0">
                <wp:start x="0" y="0"/>
                <wp:lineTo x="0" y="21086"/>
                <wp:lineTo x="21434" y="21086"/>
                <wp:lineTo x="21434"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193DD" w14:textId="38951856" w:rsidR="00F96FD5" w:rsidRDefault="00F96FD5" w:rsidP="00717401">
      <w:pPr>
        <w:spacing w:line="360" w:lineRule="auto"/>
        <w:rPr>
          <w:b/>
        </w:rPr>
      </w:pPr>
    </w:p>
    <w:p w14:paraId="6D1191D0" w14:textId="77777777" w:rsidR="00F96FD5" w:rsidRDefault="00F96FD5" w:rsidP="00F96FD5">
      <w:pPr>
        <w:spacing w:after="0" w:line="240" w:lineRule="auto"/>
        <w:rPr>
          <w:b/>
        </w:rPr>
      </w:pPr>
    </w:p>
    <w:p w14:paraId="699F6A98" w14:textId="5C2EC36A" w:rsidR="00717401" w:rsidRDefault="00717401" w:rsidP="00F96FD5">
      <w:pPr>
        <w:spacing w:after="0" w:line="240" w:lineRule="auto"/>
        <w:rPr>
          <w:b/>
        </w:rPr>
      </w:pPr>
      <w:r>
        <w:rPr>
          <w:b/>
        </w:rPr>
        <w:t>PRESS RELEASE</w:t>
      </w:r>
      <w:r w:rsidR="00F96FD5" w:rsidRPr="00F96FD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7E53603" w14:textId="04242F4E" w:rsidR="00717401" w:rsidRDefault="00460AAF" w:rsidP="00F96FD5">
      <w:pPr>
        <w:spacing w:after="0" w:line="240" w:lineRule="auto"/>
      </w:pPr>
      <w:r>
        <w:t xml:space="preserve">23 </w:t>
      </w:r>
      <w:r w:rsidR="00235461">
        <w:t xml:space="preserve">February </w:t>
      </w:r>
      <w:r w:rsidR="00717401" w:rsidRPr="00717401">
        <w:t>2017</w:t>
      </w:r>
    </w:p>
    <w:p w14:paraId="3ED99B7A" w14:textId="77777777" w:rsidR="00F96FD5" w:rsidRDefault="00F96FD5" w:rsidP="00F96FD5">
      <w:pPr>
        <w:spacing w:after="0" w:line="240" w:lineRule="auto"/>
        <w:rPr>
          <w:b/>
        </w:rPr>
      </w:pPr>
    </w:p>
    <w:p w14:paraId="3B409ED0" w14:textId="77777777" w:rsidR="00F96FD5" w:rsidRDefault="00F96FD5" w:rsidP="00FA5F73">
      <w:pPr>
        <w:spacing w:line="360" w:lineRule="auto"/>
        <w:jc w:val="center"/>
        <w:rPr>
          <w:b/>
        </w:rPr>
      </w:pPr>
    </w:p>
    <w:p w14:paraId="2F560F58" w14:textId="39195765" w:rsidR="00717401" w:rsidRPr="00717401" w:rsidRDefault="00717401" w:rsidP="00FA5F73">
      <w:pPr>
        <w:spacing w:line="360" w:lineRule="auto"/>
        <w:jc w:val="center"/>
        <w:rPr>
          <w:b/>
        </w:rPr>
      </w:pPr>
      <w:r>
        <w:rPr>
          <w:b/>
        </w:rPr>
        <w:t xml:space="preserve">FLAGSHIP EUROPEAN </w:t>
      </w:r>
      <w:r w:rsidRPr="00717401">
        <w:rPr>
          <w:b/>
        </w:rPr>
        <w:t>FESPA EVENT TO BECOME ANNUAL GLOBAL PRINT EXPO</w:t>
      </w:r>
    </w:p>
    <w:p w14:paraId="13977F5C" w14:textId="77777777" w:rsidR="00717401" w:rsidRPr="00717401" w:rsidRDefault="00717401" w:rsidP="006C1F8F">
      <w:pPr>
        <w:spacing w:line="360" w:lineRule="auto"/>
        <w:jc w:val="center"/>
        <w:rPr>
          <w:b/>
          <w:i/>
        </w:rPr>
      </w:pPr>
      <w:r w:rsidRPr="00717401">
        <w:rPr>
          <w:b/>
          <w:i/>
        </w:rPr>
        <w:t xml:space="preserve">FESPA Digital’s success </w:t>
      </w:r>
      <w:r>
        <w:rPr>
          <w:b/>
          <w:i/>
        </w:rPr>
        <w:t>drives</w:t>
      </w:r>
      <w:r w:rsidRPr="00717401">
        <w:rPr>
          <w:b/>
          <w:i/>
        </w:rPr>
        <w:t xml:space="preserve"> demand for yearly event embracing all technologies and applications</w:t>
      </w:r>
    </w:p>
    <w:p w14:paraId="35FD9E7A" w14:textId="77777777" w:rsidR="00717401" w:rsidRDefault="00B06059" w:rsidP="00FA5F73">
      <w:pPr>
        <w:spacing w:line="360" w:lineRule="auto"/>
        <w:jc w:val="both"/>
      </w:pPr>
      <w:r>
        <w:t>FESPA</w:t>
      </w:r>
      <w:r w:rsidR="002B0A88">
        <w:t>’s global print e</w:t>
      </w:r>
      <w:r w:rsidR="00FA5F73">
        <w:t>xpo -</w:t>
      </w:r>
      <w:r>
        <w:t xml:space="preserve"> the flagship </w:t>
      </w:r>
      <w:r w:rsidR="002B0A88">
        <w:t xml:space="preserve">biennial </w:t>
      </w:r>
      <w:r>
        <w:t>international exhibition for digital wide format, screen and textile pr</w:t>
      </w:r>
      <w:r w:rsidR="00717401">
        <w:t>int</w:t>
      </w:r>
      <w:r w:rsidR="00FA5F73">
        <w:t xml:space="preserve"> - will become an annual event</w:t>
      </w:r>
      <w:r w:rsidR="00717401">
        <w:t xml:space="preserve"> from 2017 onwards.</w:t>
      </w:r>
    </w:p>
    <w:p w14:paraId="5DB56EAF" w14:textId="77777777" w:rsidR="00B06059" w:rsidRDefault="000A7009" w:rsidP="00FA5F73">
      <w:pPr>
        <w:spacing w:line="360" w:lineRule="auto"/>
        <w:jc w:val="both"/>
      </w:pPr>
      <w:r>
        <w:t>The decision has been made</w:t>
      </w:r>
      <w:r w:rsidR="00FA5F73">
        <w:t xml:space="preserve"> by FESPA</w:t>
      </w:r>
      <w:r w:rsidR="002B0A88">
        <w:t>,</w:t>
      </w:r>
      <w:r>
        <w:t xml:space="preserve"> in consultation w</w:t>
      </w:r>
      <w:r w:rsidR="00871DA8">
        <w:t>ith exhibitors and visitors, to provide the</w:t>
      </w:r>
      <w:r w:rsidR="00B06059">
        <w:t xml:space="preserve"> global special</w:t>
      </w:r>
      <w:r w:rsidR="002B0A88">
        <w:t>i</w:t>
      </w:r>
      <w:r w:rsidR="00B06059">
        <w:t>ty print community with one comprehensive yearly destination event, covering all technologies, processes and applications.</w:t>
      </w:r>
    </w:p>
    <w:p w14:paraId="14640A8A" w14:textId="77777777" w:rsidR="000A7009" w:rsidRDefault="002B0A88" w:rsidP="00FA5F73">
      <w:pPr>
        <w:spacing w:line="360" w:lineRule="auto"/>
        <w:jc w:val="both"/>
      </w:pPr>
      <w:r>
        <w:t xml:space="preserve">FESPA Digital, the </w:t>
      </w:r>
      <w:r w:rsidR="000A7009">
        <w:t>event focussed specifically on digital wide format technol</w:t>
      </w:r>
      <w:r>
        <w:t xml:space="preserve">ogies, will be replaced by this </w:t>
      </w:r>
      <w:r w:rsidR="000A7009">
        <w:t>all-encompassing event.</w:t>
      </w:r>
    </w:p>
    <w:p w14:paraId="5CF5173D" w14:textId="77777777" w:rsidR="00DE282B" w:rsidRDefault="00DE282B" w:rsidP="00FA5F73">
      <w:pPr>
        <w:spacing w:line="360" w:lineRule="auto"/>
        <w:jc w:val="both"/>
      </w:pPr>
      <w:r>
        <w:t>Neil Felton, FESPA CEO</w:t>
      </w:r>
      <w:r w:rsidR="00871DA8">
        <w:t>,</w:t>
      </w:r>
      <w:r>
        <w:t xml:space="preserve"> e</w:t>
      </w:r>
      <w:r w:rsidR="00B06059">
        <w:t>xplains: “</w:t>
      </w:r>
      <w:r w:rsidR="00871DA8">
        <w:t>With this change, we aim to bring</w:t>
      </w:r>
      <w:r>
        <w:t xml:space="preserve"> clarity and consistency to the global print community. Since 2006</w:t>
      </w:r>
      <w:r w:rsidR="00B06059">
        <w:t xml:space="preserve">, our flagship FESPA event has </w:t>
      </w:r>
      <w:r>
        <w:t xml:space="preserve">alternated with FESPA Digital, </w:t>
      </w:r>
      <w:r w:rsidR="000A7009">
        <w:t>reflecting the digital revolution that has so dramatically reshaped and revitalised our</w:t>
      </w:r>
      <w:r w:rsidR="00B06059">
        <w:t xml:space="preserve"> sector</w:t>
      </w:r>
      <w:r w:rsidR="00871DA8">
        <w:t xml:space="preserve"> over the last decade</w:t>
      </w:r>
      <w:r w:rsidR="00B06059">
        <w:t>.</w:t>
      </w:r>
      <w:r>
        <w:t xml:space="preserve"> </w:t>
      </w:r>
      <w:r w:rsidR="000A7009">
        <w:t>In fact,</w:t>
      </w:r>
      <w:r>
        <w:t xml:space="preserve"> FESPA Digital has </w:t>
      </w:r>
      <w:r w:rsidR="000A7009">
        <w:t>succeeded</w:t>
      </w:r>
      <w:r w:rsidR="00B06059">
        <w:t xml:space="preserve"> </w:t>
      </w:r>
      <w:r>
        <w:t xml:space="preserve">to the point where it is </w:t>
      </w:r>
      <w:r w:rsidR="000A7009">
        <w:t xml:space="preserve">virtually </w:t>
      </w:r>
      <w:r>
        <w:t>as significant a landmark in the print event calen</w:t>
      </w:r>
      <w:r w:rsidR="00B06059">
        <w:t xml:space="preserve">dar as the original </w:t>
      </w:r>
      <w:r>
        <w:t>FESPA.</w:t>
      </w:r>
      <w:r w:rsidR="00FA5F73">
        <w:t xml:space="preserve"> Today,</w:t>
      </w:r>
      <w:r>
        <w:t xml:space="preserve"> f</w:t>
      </w:r>
      <w:r w:rsidR="00B06059">
        <w:t xml:space="preserve">eedback from </w:t>
      </w:r>
      <w:r>
        <w:t>both visitors and exhibitors is that</w:t>
      </w:r>
      <w:r w:rsidR="0017639A">
        <w:t xml:space="preserve"> - as digital becomes a mature technology - </w:t>
      </w:r>
      <w:r>
        <w:t>they would prefer to s</w:t>
      </w:r>
      <w:r w:rsidR="000A7009">
        <w:t>ee FESPA present one</w:t>
      </w:r>
      <w:r>
        <w:t xml:space="preserve"> annual </w:t>
      </w:r>
      <w:r w:rsidR="00871DA8">
        <w:t>event</w:t>
      </w:r>
      <w:r>
        <w:t xml:space="preserve">, embracing </w:t>
      </w:r>
      <w:r w:rsidR="00B06059">
        <w:t xml:space="preserve">both digital and analogue </w:t>
      </w:r>
      <w:r w:rsidR="0017639A">
        <w:t>products</w:t>
      </w:r>
      <w:r w:rsidR="00B06059">
        <w:t xml:space="preserve"> and applications</w:t>
      </w:r>
      <w:r w:rsidR="00871DA8">
        <w:t xml:space="preserve"> to reflect the diversity of their businesses</w:t>
      </w:r>
      <w:r>
        <w:t>.”</w:t>
      </w:r>
    </w:p>
    <w:p w14:paraId="41896776" w14:textId="7B37880B" w:rsidR="00DE282B" w:rsidRDefault="00717401" w:rsidP="00FA5F73">
      <w:pPr>
        <w:spacing w:line="360" w:lineRule="auto"/>
        <w:jc w:val="both"/>
      </w:pPr>
      <w:r>
        <w:t xml:space="preserve">FESPA’s </w:t>
      </w:r>
      <w:r w:rsidR="000A7009">
        <w:t xml:space="preserve">next </w:t>
      </w:r>
      <w:r w:rsidR="00871DA8">
        <w:t xml:space="preserve">global print expo – </w:t>
      </w:r>
      <w:hyperlink r:id="rId10" w:history="1">
        <w:r w:rsidR="00871DA8" w:rsidRPr="00871DA8">
          <w:rPr>
            <w:rStyle w:val="Hyperlink"/>
          </w:rPr>
          <w:t>FESPA 2017</w:t>
        </w:r>
      </w:hyperlink>
      <w:r w:rsidR="00871DA8">
        <w:t xml:space="preserve"> –</w:t>
      </w:r>
      <w:r w:rsidR="00DE282B">
        <w:t xml:space="preserve"> take</w:t>
      </w:r>
      <w:r w:rsidR="000A7009">
        <w:t>s</w:t>
      </w:r>
      <w:r w:rsidR="00871DA8">
        <w:t xml:space="preserve"> </w:t>
      </w:r>
      <w:r w:rsidR="00DE282B">
        <w:t>p</w:t>
      </w:r>
      <w:r w:rsidR="00871DA8">
        <w:t>lace in Hamburg, Germany, from 8th to 12th</w:t>
      </w:r>
      <w:r w:rsidR="00DE282B">
        <w:t xml:space="preserve"> May 2017</w:t>
      </w:r>
      <w:r w:rsidR="00871DA8">
        <w:t xml:space="preserve">, and will feature </w:t>
      </w:r>
      <w:r w:rsidR="006C1F8F">
        <w:t xml:space="preserve">the full spectrum of </w:t>
      </w:r>
      <w:r w:rsidR="00871DA8">
        <w:t>screen, digital and textile print</w:t>
      </w:r>
      <w:r>
        <w:t>. The visitor campaign for this edition launched in January 2017 under the strapline ‘Dare to Print Different’</w:t>
      </w:r>
      <w:r w:rsidR="0017639A">
        <w:t xml:space="preserve">. </w:t>
      </w:r>
      <w:r>
        <w:t xml:space="preserve">Beyond 2017, </w:t>
      </w:r>
      <w:r w:rsidR="00DE282B">
        <w:t xml:space="preserve">FESPA has now confirmed </w:t>
      </w:r>
      <w:r w:rsidR="0017639A">
        <w:t>Berlin and Munich as the host cities for the 2018 and 2019 editions respectively</w:t>
      </w:r>
      <w:r w:rsidR="00460AAF">
        <w:t>, with both editions to take place in May</w:t>
      </w:r>
      <w:r w:rsidR="0017639A">
        <w:t>.</w:t>
      </w:r>
    </w:p>
    <w:p w14:paraId="3B7642C6" w14:textId="37151C4D" w:rsidR="00DE37C8" w:rsidRDefault="00871DA8" w:rsidP="00FA5F73">
      <w:pPr>
        <w:spacing w:line="360" w:lineRule="auto"/>
        <w:jc w:val="both"/>
      </w:pPr>
      <w:r>
        <w:t>FESPA Divisional Director Roz McGuinness adds</w:t>
      </w:r>
      <w:r w:rsidR="00717401">
        <w:t xml:space="preserve">: </w:t>
      </w:r>
      <w:r w:rsidR="00DE282B">
        <w:t>“</w:t>
      </w:r>
      <w:r w:rsidR="00717401">
        <w:t xml:space="preserve">By unifying our </w:t>
      </w:r>
      <w:r>
        <w:t xml:space="preserve">European events </w:t>
      </w:r>
      <w:r w:rsidR="00717401">
        <w:t xml:space="preserve">and removing the ‘Digital’ distinction, we can focus all our energies on delivering the same great event experience for all </w:t>
      </w:r>
      <w:r>
        <w:t>participants</w:t>
      </w:r>
      <w:r w:rsidR="00717401">
        <w:t xml:space="preserve">, every year. </w:t>
      </w:r>
      <w:r w:rsidR="00DE282B">
        <w:t xml:space="preserve">For </w:t>
      </w:r>
      <w:r w:rsidR="0030761B">
        <w:t>our visitors</w:t>
      </w:r>
      <w:r>
        <w:t>, it ensures that</w:t>
      </w:r>
      <w:r w:rsidR="00DE282B">
        <w:t xml:space="preserve"> whatever the year, </w:t>
      </w:r>
      <w:r w:rsidR="00717401">
        <w:t xml:space="preserve">wherever they </w:t>
      </w:r>
      <w:r w:rsidR="00DE37C8">
        <w:t>are</w:t>
      </w:r>
      <w:r w:rsidR="00717401">
        <w:t xml:space="preserve"> in their</w:t>
      </w:r>
      <w:r w:rsidR="00DE282B">
        <w:t xml:space="preserve"> investment</w:t>
      </w:r>
      <w:r w:rsidR="00717401">
        <w:t xml:space="preserve"> cycle</w:t>
      </w:r>
      <w:r w:rsidR="00DE282B">
        <w:t xml:space="preserve">, they can </w:t>
      </w:r>
      <w:r w:rsidR="00DE37C8">
        <w:t xml:space="preserve">attend </w:t>
      </w:r>
      <w:r w:rsidR="00717401">
        <w:t>a trusted</w:t>
      </w:r>
      <w:r w:rsidR="00DE282B">
        <w:t xml:space="preserve"> </w:t>
      </w:r>
      <w:r w:rsidR="004A7F45">
        <w:t xml:space="preserve">FESPA </w:t>
      </w:r>
      <w:r w:rsidR="00DE282B">
        <w:t>event in Europe that meets all their needs as a source of information and inspiration.</w:t>
      </w:r>
      <w:r w:rsidR="00460AAF">
        <w:t>”</w:t>
      </w:r>
      <w:r w:rsidR="00DE282B">
        <w:t xml:space="preserve"> </w:t>
      </w:r>
    </w:p>
    <w:p w14:paraId="42EC6FBC" w14:textId="212648E9" w:rsidR="000A7009" w:rsidRDefault="00DE37C8" w:rsidP="00FA5F73">
      <w:pPr>
        <w:spacing w:line="360" w:lineRule="auto"/>
        <w:jc w:val="both"/>
      </w:pPr>
      <w:r>
        <w:lastRenderedPageBreak/>
        <w:t>She continue</w:t>
      </w:r>
      <w:r w:rsidR="00460AAF">
        <w:t>:</w:t>
      </w:r>
      <w:r>
        <w:t xml:space="preserve"> “Suppliers of technology and consumables for screen print</w:t>
      </w:r>
      <w:r w:rsidR="00717401">
        <w:t xml:space="preserve"> </w:t>
      </w:r>
      <w:r w:rsidR="00DE282B">
        <w:t xml:space="preserve">now have the </w:t>
      </w:r>
      <w:r w:rsidR="00717401">
        <w:t>opportunity</w:t>
      </w:r>
      <w:r w:rsidR="00DE282B">
        <w:t xml:space="preserve"> to exhibit at FESPA every year, </w:t>
      </w:r>
      <w:r>
        <w:t>giving them a regular platform to share their ideas and innovations</w:t>
      </w:r>
      <w:r w:rsidR="00DE282B">
        <w:t xml:space="preserve">, rather than being constrained </w:t>
      </w:r>
      <w:r w:rsidR="00717401">
        <w:t>by a cyclical</w:t>
      </w:r>
      <w:r w:rsidR="000A7009">
        <w:t xml:space="preserve"> event calendar.</w:t>
      </w:r>
      <w:r w:rsidR="0030761B">
        <w:t xml:space="preserve"> It also </w:t>
      </w:r>
      <w:r>
        <w:t xml:space="preserve">ensures that we can present a consistent offering for our growing community of visitors from textile and other industrial sectors, and </w:t>
      </w:r>
      <w:r w:rsidR="0030761B">
        <w:t xml:space="preserve">enables us to give </w:t>
      </w:r>
      <w:r>
        <w:t xml:space="preserve">greater </w:t>
      </w:r>
      <w:r w:rsidR="0030761B">
        <w:t>contin</w:t>
      </w:r>
      <w:r>
        <w:t xml:space="preserve">uity to </w:t>
      </w:r>
      <w:r w:rsidR="000D5EC9">
        <w:t xml:space="preserve">more </w:t>
      </w:r>
      <w:r>
        <w:t>recent</w:t>
      </w:r>
      <w:r w:rsidR="000D5EC9">
        <w:t>ly launched events and</w:t>
      </w:r>
      <w:r w:rsidR="0030761B">
        <w:t xml:space="preserve"> init</w:t>
      </w:r>
      <w:r>
        <w:t xml:space="preserve">iatives such as </w:t>
      </w:r>
      <w:r w:rsidR="000D5EC9">
        <w:t xml:space="preserve">European Sign Expo and </w:t>
      </w:r>
      <w:r w:rsidRPr="00F96FD5">
        <w:t>Printeriors</w:t>
      </w:r>
      <w:r w:rsidR="0030761B">
        <w:t>.”</w:t>
      </w:r>
    </w:p>
    <w:p w14:paraId="038755EB" w14:textId="55231D08" w:rsidR="000A7009" w:rsidRPr="00460AAF" w:rsidRDefault="000A7009" w:rsidP="00FA5F73">
      <w:pPr>
        <w:spacing w:line="360" w:lineRule="auto"/>
        <w:jc w:val="both"/>
      </w:pPr>
      <w:r w:rsidRPr="00460AAF">
        <w:t xml:space="preserve">By </w:t>
      </w:r>
      <w:r w:rsidR="00460AAF" w:rsidRPr="00460AAF">
        <w:t xml:space="preserve">notifying exhibitors of the locations and timeframe of </w:t>
      </w:r>
      <w:r w:rsidRPr="00460AAF">
        <w:t>later editions of the FESPA exhibition well in advance, FESPA aims to support exhibiting companies with their long-term planning, while ensuring that visitors are aware of the show locations and can make advance travel plans accordingly.</w:t>
      </w:r>
    </w:p>
    <w:p w14:paraId="79F7CAF2" w14:textId="77777777" w:rsidR="004A7F45" w:rsidRPr="00460AAF" w:rsidRDefault="004A7F45" w:rsidP="00FA5F73">
      <w:pPr>
        <w:spacing w:line="360" w:lineRule="auto"/>
        <w:jc w:val="both"/>
      </w:pPr>
      <w:r w:rsidRPr="00460AAF">
        <w:t>All European FESPA venues are cho</w:t>
      </w:r>
      <w:r w:rsidR="00DE37C8" w:rsidRPr="00460AAF">
        <w:t>sen for the quality of their exhibition</w:t>
      </w:r>
      <w:r w:rsidRPr="00460AAF">
        <w:t xml:space="preserve"> facilities, and ease of accessibility for international visitors. Hamburg, Berlin and Munich are all major </w:t>
      </w:r>
      <w:r w:rsidR="00DE37C8" w:rsidRPr="00460AAF">
        <w:t xml:space="preserve">international </w:t>
      </w:r>
      <w:r w:rsidRPr="00460AAF">
        <w:t>business hubs, with good air, rail and road transport links, and a wide range of accommodation and hospitality options.</w:t>
      </w:r>
    </w:p>
    <w:p w14:paraId="3231970F" w14:textId="40C6B452" w:rsidR="004A7F45" w:rsidRPr="00460AAF" w:rsidRDefault="004A7F45" w:rsidP="00FA5F73">
      <w:pPr>
        <w:spacing w:line="360" w:lineRule="auto"/>
        <w:jc w:val="both"/>
      </w:pPr>
      <w:r w:rsidRPr="00460AAF">
        <w:t>Berlin was the host city for FESPA 2007, one of the most memorable editions in the event’s 50-year history, while Munich has welco</w:t>
      </w:r>
      <w:r w:rsidR="0030761B" w:rsidRPr="00460AAF">
        <w:t xml:space="preserve">med FESPA on </w:t>
      </w:r>
      <w:r w:rsidR="00460AAF" w:rsidRPr="00460AAF">
        <w:t xml:space="preserve">four </w:t>
      </w:r>
      <w:r w:rsidRPr="00460AAF">
        <w:t>previous occasions, in</w:t>
      </w:r>
      <w:r w:rsidR="0030761B" w:rsidRPr="00460AAF">
        <w:t xml:space="preserve"> </w:t>
      </w:r>
      <w:r w:rsidR="00D706B0" w:rsidRPr="00460AAF">
        <w:t>1999</w:t>
      </w:r>
      <w:r w:rsidR="0030761B" w:rsidRPr="00460AAF">
        <w:t>,</w:t>
      </w:r>
      <w:r w:rsidRPr="00460AAF">
        <w:t xml:space="preserve"> 2005, 2010 and 201</w:t>
      </w:r>
      <w:r w:rsidR="00D706B0" w:rsidRPr="00460AAF">
        <w:t>4</w:t>
      </w:r>
      <w:r w:rsidRPr="00460AAF">
        <w:t xml:space="preserve"> </w:t>
      </w:r>
      <w:r w:rsidR="0030761B" w:rsidRPr="00460AAF">
        <w:t>and is a favourite host city with both exhibitors and visitors.</w:t>
      </w:r>
    </w:p>
    <w:p w14:paraId="337CD8B7" w14:textId="05288D96" w:rsidR="0030761B" w:rsidRDefault="0030761B" w:rsidP="00FA5F73">
      <w:pPr>
        <w:spacing w:line="360" w:lineRule="auto"/>
        <w:jc w:val="both"/>
      </w:pPr>
      <w:r w:rsidRPr="00460AAF">
        <w:t>Peripatetic movement</w:t>
      </w:r>
      <w:r w:rsidR="00DE37C8" w:rsidRPr="00460AAF">
        <w:t xml:space="preserve"> of FESPA exhibitions</w:t>
      </w:r>
      <w:r w:rsidRPr="00460AAF">
        <w:t xml:space="preserve"> between host cities improves accessibility </w:t>
      </w:r>
      <w:r w:rsidR="00DE37C8" w:rsidRPr="00460AAF">
        <w:t>for</w:t>
      </w:r>
      <w:r w:rsidRPr="00460AAF">
        <w:t xml:space="preserve"> visitors </w:t>
      </w:r>
      <w:r w:rsidR="00DE37C8" w:rsidRPr="00460AAF">
        <w:t xml:space="preserve">from </w:t>
      </w:r>
      <w:r w:rsidRPr="00460AAF">
        <w:t>across Europe</w:t>
      </w:r>
      <w:r w:rsidR="00FA5F73" w:rsidRPr="00460AAF">
        <w:t xml:space="preserve"> and ensures that the geographical make-up of the audience changes annually, hel</w:t>
      </w:r>
      <w:r w:rsidR="00DE37C8" w:rsidRPr="00460AAF">
        <w:t>ping exhibitors to engage with the widest possible</w:t>
      </w:r>
      <w:r w:rsidR="00FA5F73" w:rsidRPr="00460AAF">
        <w:t xml:space="preserve"> audience of customers and prospects</w:t>
      </w:r>
      <w:r w:rsidRPr="00460AAF">
        <w:t xml:space="preserve">. Based on </w:t>
      </w:r>
      <w:r w:rsidR="00FA5F73" w:rsidRPr="00460AAF">
        <w:t xml:space="preserve">data from </w:t>
      </w:r>
      <w:r w:rsidR="00DE37C8" w:rsidRPr="00460AAF">
        <w:t xml:space="preserve">FESPA Digital </w:t>
      </w:r>
      <w:r w:rsidRPr="00460AAF">
        <w:t xml:space="preserve">2011, </w:t>
      </w:r>
      <w:r w:rsidR="00FA5F73" w:rsidRPr="00460AAF">
        <w:t xml:space="preserve">the location of the 2017 event in </w:t>
      </w:r>
      <w:r w:rsidRPr="00460AAF">
        <w:t>Hamburg is expected to appeal</w:t>
      </w:r>
      <w:r w:rsidR="00FA5F73" w:rsidRPr="00460AAF">
        <w:t xml:space="preserve"> particularly</w:t>
      </w:r>
      <w:r w:rsidRPr="00460AAF">
        <w:t xml:space="preserve"> t</w:t>
      </w:r>
      <w:r w:rsidR="00FA5F73" w:rsidRPr="00460AAF">
        <w:t xml:space="preserve">o visitors from northern and central Germany, while also attracting </w:t>
      </w:r>
      <w:r w:rsidR="00DE37C8" w:rsidRPr="00460AAF">
        <w:t>substantial</w:t>
      </w:r>
      <w:r w:rsidR="00FA5F73" w:rsidRPr="00460AAF">
        <w:t xml:space="preserve"> delegations from the</w:t>
      </w:r>
      <w:r w:rsidRPr="00460AAF">
        <w:t xml:space="preserve"> </w:t>
      </w:r>
      <w:r w:rsidR="00DE37C8" w:rsidRPr="00460AAF">
        <w:t>Benelux and Nordic</w:t>
      </w:r>
      <w:r w:rsidR="00FA5F73" w:rsidRPr="00460AAF">
        <w:t xml:space="preserve"> regions.</w:t>
      </w:r>
      <w:r w:rsidRPr="00460AAF">
        <w:t xml:space="preserve"> Berlin 2007 </w:t>
      </w:r>
      <w:r w:rsidR="00DE37C8" w:rsidRPr="00460AAF">
        <w:t>expanded</w:t>
      </w:r>
      <w:r w:rsidR="006C1F8F" w:rsidRPr="00460AAF">
        <w:t xml:space="preserve"> FESPA’s audience</w:t>
      </w:r>
      <w:r w:rsidRPr="00460AAF">
        <w:t xml:space="preserve"> from northern Germany </w:t>
      </w:r>
      <w:r w:rsidR="00FA5F73" w:rsidRPr="00460AAF">
        <w:t xml:space="preserve">and </w:t>
      </w:r>
      <w:r w:rsidRPr="00460AAF">
        <w:t>nort</w:t>
      </w:r>
      <w:r w:rsidR="00FA5F73" w:rsidRPr="00460AAF">
        <w:t>h-</w:t>
      </w:r>
      <w:r w:rsidRPr="00460AAF">
        <w:t xml:space="preserve">eastern Europe, while FESPA events in Munich typically draw </w:t>
      </w:r>
      <w:r w:rsidR="00FA5F73" w:rsidRPr="00460AAF">
        <w:t>enlarged</w:t>
      </w:r>
      <w:r w:rsidRPr="00460AAF">
        <w:t xml:space="preserve"> delegate groups from central Europe and Italy.</w:t>
      </w:r>
    </w:p>
    <w:p w14:paraId="5792BC25" w14:textId="62CEC4CA" w:rsidR="006C1F8F" w:rsidRDefault="006C1F8F" w:rsidP="00FA5F73">
      <w:pPr>
        <w:spacing w:line="360" w:lineRule="auto"/>
        <w:jc w:val="both"/>
      </w:pPr>
      <w:r>
        <w:t>FESPA’s global print expo in Europe is complemented by a programme of tailor</w:t>
      </w:r>
      <w:r w:rsidR="00BF4F09">
        <w:t xml:space="preserve">ed regional exhibitions in Asia, </w:t>
      </w:r>
      <w:r>
        <w:t>Eurasia, central and south America and Africa, facilitating access to FESPA events for print service providers in these developing markets.</w:t>
      </w:r>
    </w:p>
    <w:p w14:paraId="4A76E5B9" w14:textId="77777777" w:rsidR="00F96FD5" w:rsidRDefault="00F96FD5"/>
    <w:p w14:paraId="5C9BC232" w14:textId="59E65224" w:rsidR="00F96FD5" w:rsidRDefault="00FA5F73" w:rsidP="00BF4F09">
      <w:pPr>
        <w:jc w:val="center"/>
        <w:rPr>
          <w:b/>
        </w:rPr>
      </w:pPr>
      <w:r>
        <w:t>ENDS</w:t>
      </w:r>
    </w:p>
    <w:p w14:paraId="12D327EA" w14:textId="77777777" w:rsidR="00F96FD5" w:rsidRDefault="00F96FD5" w:rsidP="00717401">
      <w:pPr>
        <w:spacing w:line="360" w:lineRule="auto"/>
        <w:rPr>
          <w:b/>
        </w:rPr>
      </w:pPr>
    </w:p>
    <w:p w14:paraId="1BEE815D" w14:textId="77777777" w:rsidR="004A7F45" w:rsidRPr="00460AAF" w:rsidRDefault="0030761B" w:rsidP="00717401">
      <w:pPr>
        <w:spacing w:line="360" w:lineRule="auto"/>
        <w:rPr>
          <w:b/>
        </w:rPr>
      </w:pPr>
      <w:r w:rsidRPr="00460AAF">
        <w:rPr>
          <w:b/>
        </w:rPr>
        <w:t>FESPA retrospective calendar</w:t>
      </w:r>
    </w:p>
    <w:p w14:paraId="27E59DDC" w14:textId="77777777" w:rsidR="004A7F45" w:rsidRPr="00BF4F09" w:rsidRDefault="004A7F45" w:rsidP="0030761B">
      <w:pPr>
        <w:pStyle w:val="ListParagraph"/>
        <w:numPr>
          <w:ilvl w:val="0"/>
          <w:numId w:val="2"/>
        </w:numPr>
        <w:spacing w:line="360" w:lineRule="auto"/>
      </w:pPr>
      <w:r w:rsidRPr="00BF4F09">
        <w:t>2003 Madrid</w:t>
      </w:r>
    </w:p>
    <w:p w14:paraId="405A1B4B" w14:textId="26F33EB1" w:rsidR="004A7F45" w:rsidRPr="00BF4F09" w:rsidRDefault="004A7F45" w:rsidP="0030761B">
      <w:pPr>
        <w:pStyle w:val="ListParagraph"/>
        <w:numPr>
          <w:ilvl w:val="0"/>
          <w:numId w:val="2"/>
        </w:numPr>
        <w:spacing w:line="360" w:lineRule="auto"/>
      </w:pPr>
      <w:r w:rsidRPr="00BF4F09">
        <w:t>2005 Munich</w:t>
      </w:r>
    </w:p>
    <w:p w14:paraId="5BD5D500" w14:textId="77777777" w:rsidR="004A7F45" w:rsidRPr="00BF4F09" w:rsidRDefault="004A7F45" w:rsidP="0030761B">
      <w:pPr>
        <w:pStyle w:val="ListParagraph"/>
        <w:numPr>
          <w:ilvl w:val="0"/>
          <w:numId w:val="2"/>
        </w:numPr>
        <w:spacing w:line="360" w:lineRule="auto"/>
      </w:pPr>
      <w:r w:rsidRPr="00BF4F09">
        <w:t>2006 Amsterdam (Digital)</w:t>
      </w:r>
    </w:p>
    <w:p w14:paraId="35594927" w14:textId="77777777" w:rsidR="004A7F45" w:rsidRPr="00BF4F09" w:rsidRDefault="004A7F45" w:rsidP="0030761B">
      <w:pPr>
        <w:pStyle w:val="ListParagraph"/>
        <w:numPr>
          <w:ilvl w:val="0"/>
          <w:numId w:val="2"/>
        </w:numPr>
        <w:spacing w:line="360" w:lineRule="auto"/>
      </w:pPr>
      <w:r w:rsidRPr="00BF4F09">
        <w:lastRenderedPageBreak/>
        <w:t>2007 Berlin</w:t>
      </w:r>
    </w:p>
    <w:p w14:paraId="3D582314" w14:textId="77777777" w:rsidR="004A7F45" w:rsidRPr="00BF4F09" w:rsidRDefault="004A7F45" w:rsidP="0030761B">
      <w:pPr>
        <w:pStyle w:val="ListParagraph"/>
        <w:numPr>
          <w:ilvl w:val="0"/>
          <w:numId w:val="2"/>
        </w:numPr>
        <w:spacing w:line="360" w:lineRule="auto"/>
      </w:pPr>
      <w:r w:rsidRPr="00BF4F09">
        <w:t>2008 Geneva (Digital)</w:t>
      </w:r>
    </w:p>
    <w:p w14:paraId="79467BCC" w14:textId="77777777" w:rsidR="004A7F45" w:rsidRPr="00BF4F09" w:rsidRDefault="004A7F45" w:rsidP="0030761B">
      <w:pPr>
        <w:pStyle w:val="ListParagraph"/>
        <w:numPr>
          <w:ilvl w:val="0"/>
          <w:numId w:val="2"/>
        </w:numPr>
        <w:spacing w:line="360" w:lineRule="auto"/>
      </w:pPr>
      <w:r w:rsidRPr="00BF4F09">
        <w:t>2009 Amsterdam (Digital)</w:t>
      </w:r>
    </w:p>
    <w:p w14:paraId="20083088" w14:textId="77777777" w:rsidR="004A7F45" w:rsidRPr="00BF4F09" w:rsidRDefault="004A7F45" w:rsidP="0030761B">
      <w:pPr>
        <w:pStyle w:val="ListParagraph"/>
        <w:numPr>
          <w:ilvl w:val="0"/>
          <w:numId w:val="2"/>
        </w:numPr>
        <w:spacing w:line="360" w:lineRule="auto"/>
      </w:pPr>
      <w:r w:rsidRPr="00BF4F09">
        <w:t>2010 Munich</w:t>
      </w:r>
    </w:p>
    <w:p w14:paraId="753A88C6" w14:textId="77777777" w:rsidR="004A7F45" w:rsidRPr="00BF4F09" w:rsidRDefault="004A7F45" w:rsidP="0030761B">
      <w:pPr>
        <w:pStyle w:val="ListParagraph"/>
        <w:numPr>
          <w:ilvl w:val="0"/>
          <w:numId w:val="2"/>
        </w:numPr>
        <w:spacing w:line="360" w:lineRule="auto"/>
      </w:pPr>
      <w:r w:rsidRPr="00BF4F09">
        <w:t>2011 Hamburg (Digital)</w:t>
      </w:r>
    </w:p>
    <w:p w14:paraId="619E1D0C" w14:textId="77777777" w:rsidR="004A7F45" w:rsidRPr="00BF4F09" w:rsidRDefault="004A7F45" w:rsidP="0030761B">
      <w:pPr>
        <w:pStyle w:val="ListParagraph"/>
        <w:numPr>
          <w:ilvl w:val="0"/>
          <w:numId w:val="2"/>
        </w:numPr>
        <w:spacing w:line="360" w:lineRule="auto"/>
      </w:pPr>
      <w:r w:rsidRPr="00BF4F09">
        <w:t>2012 Barcelona (Digital)</w:t>
      </w:r>
    </w:p>
    <w:p w14:paraId="09CD3ECA" w14:textId="77777777" w:rsidR="004A7F45" w:rsidRPr="00BF4F09" w:rsidRDefault="004A7F45" w:rsidP="0030761B">
      <w:pPr>
        <w:pStyle w:val="ListParagraph"/>
        <w:numPr>
          <w:ilvl w:val="0"/>
          <w:numId w:val="2"/>
        </w:numPr>
        <w:spacing w:line="360" w:lineRule="auto"/>
      </w:pPr>
      <w:r w:rsidRPr="00BF4F09">
        <w:t>2013 London</w:t>
      </w:r>
    </w:p>
    <w:p w14:paraId="21EE6E4D" w14:textId="77777777" w:rsidR="004A7F45" w:rsidRPr="00BF4F09" w:rsidRDefault="004A7F45" w:rsidP="0030761B">
      <w:pPr>
        <w:pStyle w:val="ListParagraph"/>
        <w:numPr>
          <w:ilvl w:val="0"/>
          <w:numId w:val="2"/>
        </w:numPr>
        <w:spacing w:line="360" w:lineRule="auto"/>
      </w:pPr>
      <w:r w:rsidRPr="00BF4F09">
        <w:t xml:space="preserve">2014 </w:t>
      </w:r>
      <w:r w:rsidR="0030761B" w:rsidRPr="00BF4F09">
        <w:t>Munich (Digital)</w:t>
      </w:r>
    </w:p>
    <w:p w14:paraId="530A4C2D" w14:textId="77777777" w:rsidR="004A7F45" w:rsidRPr="00BF4F09" w:rsidRDefault="004A7F45" w:rsidP="0030761B">
      <w:pPr>
        <w:pStyle w:val="ListParagraph"/>
        <w:numPr>
          <w:ilvl w:val="0"/>
          <w:numId w:val="2"/>
        </w:numPr>
        <w:spacing w:line="360" w:lineRule="auto"/>
      </w:pPr>
      <w:r w:rsidRPr="00BF4F09">
        <w:t>2015 Cologne</w:t>
      </w:r>
    </w:p>
    <w:p w14:paraId="4D1929C5" w14:textId="77777777" w:rsidR="004A7F45" w:rsidRPr="00BF4F09" w:rsidRDefault="004A7F45" w:rsidP="0030761B">
      <w:pPr>
        <w:pStyle w:val="ListParagraph"/>
        <w:numPr>
          <w:ilvl w:val="0"/>
          <w:numId w:val="2"/>
        </w:numPr>
        <w:spacing w:line="360" w:lineRule="auto"/>
      </w:pPr>
      <w:r w:rsidRPr="00BF4F09">
        <w:t>2016 Amsterdam (Digital)</w:t>
      </w:r>
    </w:p>
    <w:p w14:paraId="59645916" w14:textId="77777777" w:rsidR="004A7F45" w:rsidRPr="00BF4F09" w:rsidRDefault="004A7F45" w:rsidP="0030761B">
      <w:pPr>
        <w:pStyle w:val="ListParagraph"/>
        <w:numPr>
          <w:ilvl w:val="0"/>
          <w:numId w:val="2"/>
        </w:numPr>
        <w:spacing w:line="360" w:lineRule="auto"/>
      </w:pPr>
      <w:r w:rsidRPr="00BF4F09">
        <w:t>2017 Hamburg</w:t>
      </w:r>
    </w:p>
    <w:p w14:paraId="79BA77C2" w14:textId="77777777" w:rsidR="004A7F45" w:rsidRPr="00BF4F09" w:rsidRDefault="004A7F45" w:rsidP="0030761B">
      <w:pPr>
        <w:pStyle w:val="ListParagraph"/>
        <w:numPr>
          <w:ilvl w:val="0"/>
          <w:numId w:val="2"/>
        </w:numPr>
        <w:spacing w:line="360" w:lineRule="auto"/>
      </w:pPr>
      <w:r w:rsidRPr="00BF4F09">
        <w:t>2018 Berlin</w:t>
      </w:r>
    </w:p>
    <w:p w14:paraId="0191345B" w14:textId="77777777" w:rsidR="004A7F45" w:rsidRPr="00BF4F09" w:rsidRDefault="004A7F45" w:rsidP="0030761B">
      <w:pPr>
        <w:pStyle w:val="ListParagraph"/>
        <w:numPr>
          <w:ilvl w:val="0"/>
          <w:numId w:val="2"/>
        </w:numPr>
        <w:spacing w:line="360" w:lineRule="auto"/>
      </w:pPr>
      <w:r w:rsidRPr="00BF4F09">
        <w:t>2019 Munich</w:t>
      </w:r>
    </w:p>
    <w:p w14:paraId="1A425DCD" w14:textId="77777777" w:rsidR="00BF4F09" w:rsidRDefault="00BF4F09" w:rsidP="00F96FD5">
      <w:pPr>
        <w:spacing w:after="0" w:line="240" w:lineRule="auto"/>
        <w:jc w:val="both"/>
        <w:rPr>
          <w:rFonts w:ascii="Calibri" w:hAnsi="Calibri"/>
          <w:b/>
          <w:sz w:val="20"/>
          <w:szCs w:val="20"/>
        </w:rPr>
      </w:pPr>
    </w:p>
    <w:p w14:paraId="74263B82" w14:textId="77777777" w:rsidR="00F96FD5" w:rsidRPr="00BF4F09" w:rsidRDefault="00F96FD5" w:rsidP="00F96FD5">
      <w:pPr>
        <w:spacing w:after="0" w:line="240" w:lineRule="auto"/>
        <w:jc w:val="both"/>
        <w:rPr>
          <w:rFonts w:ascii="Calibri" w:hAnsi="Calibri"/>
          <w:b/>
          <w:sz w:val="20"/>
          <w:szCs w:val="20"/>
        </w:rPr>
      </w:pPr>
      <w:r w:rsidRPr="00BF4F09">
        <w:rPr>
          <w:rFonts w:ascii="Calibri" w:hAnsi="Calibri"/>
          <w:b/>
          <w:sz w:val="20"/>
          <w:szCs w:val="20"/>
        </w:rPr>
        <w:t xml:space="preserve">About FESPA </w:t>
      </w:r>
    </w:p>
    <w:p w14:paraId="79C5D25E" w14:textId="77777777" w:rsidR="00F96FD5" w:rsidRPr="00BF4F09" w:rsidRDefault="00F96FD5" w:rsidP="00F96FD5">
      <w:pPr>
        <w:spacing w:after="0" w:line="240" w:lineRule="auto"/>
        <w:jc w:val="both"/>
        <w:rPr>
          <w:rFonts w:ascii="Calibri" w:hAnsi="Calibri" w:cs="Arial"/>
          <w:sz w:val="20"/>
          <w:szCs w:val="20"/>
        </w:rPr>
      </w:pPr>
      <w:r w:rsidRPr="00BF4F09">
        <w:rPr>
          <w:rFonts w:ascii="Calibri" w:hAnsi="Calibri" w:cs="Arial"/>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5245FC1" w14:textId="77777777" w:rsidR="00F96FD5" w:rsidRPr="00BF4F09" w:rsidRDefault="00F96FD5" w:rsidP="00F96FD5">
      <w:pPr>
        <w:spacing w:after="0" w:line="240" w:lineRule="auto"/>
        <w:rPr>
          <w:rFonts w:ascii="Calibri" w:hAnsi="Calibri" w:cs="Arial"/>
          <w:sz w:val="20"/>
          <w:szCs w:val="20"/>
        </w:rPr>
      </w:pPr>
    </w:p>
    <w:p w14:paraId="4F7A2F7A" w14:textId="77777777" w:rsidR="00F96FD5" w:rsidRPr="00BF4F09" w:rsidRDefault="00F96FD5" w:rsidP="00F96FD5">
      <w:pPr>
        <w:spacing w:after="0" w:line="240" w:lineRule="auto"/>
        <w:rPr>
          <w:rFonts w:ascii="Calibri" w:hAnsi="Calibri"/>
          <w:sz w:val="20"/>
          <w:szCs w:val="20"/>
          <w:lang w:val="en-US"/>
        </w:rPr>
      </w:pPr>
      <w:r w:rsidRPr="00BF4F09">
        <w:rPr>
          <w:rFonts w:ascii="Calibri" w:hAnsi="Calibri"/>
          <w:b/>
          <w:bCs/>
          <w:sz w:val="20"/>
          <w:szCs w:val="20"/>
          <w:lang w:val="en-US"/>
        </w:rPr>
        <w:t xml:space="preserve">FESPA Profit for Purpose </w:t>
      </w:r>
      <w:r w:rsidRPr="00BF4F09">
        <w:rPr>
          <w:rFonts w:ascii="Calibri" w:hAnsi="Calibri"/>
          <w:sz w:val="20"/>
          <w:szCs w:val="20"/>
          <w:lang w:val="en-US"/>
        </w:rPr>
        <w:br/>
        <w:t xml:space="preserve">Our shareholders are the industry. FESPA has invested millions of Euros into the global printing community over the last seven years, supporting the growth of the market. For more information visit </w:t>
      </w:r>
      <w:hyperlink r:id="rId11" w:history="1">
        <w:r w:rsidRPr="00BF4F09">
          <w:rPr>
            <w:rStyle w:val="Hyperlink"/>
            <w:rFonts w:ascii="Calibri" w:hAnsi="Calibri"/>
            <w:sz w:val="20"/>
            <w:szCs w:val="20"/>
            <w:lang w:val="en-US"/>
          </w:rPr>
          <w:t>www.fespa.com</w:t>
        </w:r>
      </w:hyperlink>
      <w:r w:rsidRPr="00BF4F09">
        <w:rPr>
          <w:rFonts w:ascii="Calibri" w:hAnsi="Calibri"/>
          <w:sz w:val="20"/>
          <w:szCs w:val="20"/>
          <w:lang w:val="en-US"/>
        </w:rPr>
        <w:t xml:space="preserve"> </w:t>
      </w:r>
    </w:p>
    <w:p w14:paraId="1D7C3649" w14:textId="77777777" w:rsidR="00F96FD5" w:rsidRPr="00BF4F09" w:rsidRDefault="00F96FD5" w:rsidP="00F96FD5">
      <w:pPr>
        <w:spacing w:after="0" w:line="240" w:lineRule="auto"/>
        <w:rPr>
          <w:rFonts w:ascii="Calibri" w:hAnsi="Calibri"/>
          <w:sz w:val="20"/>
          <w:szCs w:val="20"/>
          <w:lang w:val="en-US"/>
        </w:rPr>
      </w:pPr>
    </w:p>
    <w:p w14:paraId="74CC1D3D" w14:textId="77777777" w:rsidR="00BF4F09" w:rsidRPr="009320F6" w:rsidRDefault="00BF4F09" w:rsidP="00BF4F09">
      <w:pPr>
        <w:rPr>
          <w:rFonts w:ascii="Calibri" w:hAnsi="Calibri" w:cs="Calibri"/>
          <w:b/>
          <w:sz w:val="20"/>
          <w:szCs w:val="20"/>
          <w:lang w:val="en-US"/>
        </w:rPr>
      </w:pPr>
      <w:r w:rsidRPr="009320F6">
        <w:rPr>
          <w:rFonts w:ascii="Calibri" w:hAnsi="Calibri" w:cs="Calibri"/>
          <w:b/>
          <w:sz w:val="20"/>
          <w:szCs w:val="20"/>
          <w:lang w:val="en-US"/>
        </w:rPr>
        <w:t>FESPA Census</w:t>
      </w:r>
    </w:p>
    <w:p w14:paraId="558AAABD" w14:textId="77777777" w:rsidR="00BF4F09" w:rsidRPr="00C103E7" w:rsidRDefault="00BF4F09" w:rsidP="00BF4F09">
      <w:pPr>
        <w:rPr>
          <w:rFonts w:ascii="Calibri" w:hAnsi="Calibri" w:cs="Calibri"/>
          <w:color w:val="3333CC"/>
          <w:sz w:val="20"/>
          <w:szCs w:val="20"/>
          <w:lang w:val="en-US"/>
        </w:rPr>
      </w:pPr>
      <w:r w:rsidRPr="009320F6">
        <w:rPr>
          <w:rFonts w:ascii="Calibri" w:hAnsi="Calibri" w:cs="Calibri"/>
          <w:sz w:val="20"/>
          <w:szCs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2" w:history="1">
        <w:r w:rsidRPr="006D7892">
          <w:rPr>
            <w:rStyle w:val="Hyperlink"/>
            <w:rFonts w:ascii="Calibri" w:hAnsi="Calibri" w:cs="Calibri"/>
            <w:sz w:val="20"/>
            <w:szCs w:val="20"/>
            <w:lang w:val="en-US"/>
          </w:rPr>
          <w:t>www.fespa.com/completemycensus</w:t>
        </w:r>
      </w:hyperlink>
      <w:r w:rsidRPr="006D7892">
        <w:rPr>
          <w:rFonts w:ascii="Calibri" w:hAnsi="Calibri" w:cs="Calibri"/>
          <w:sz w:val="20"/>
          <w:szCs w:val="20"/>
          <w:lang w:val="en-US"/>
        </w:rPr>
        <w:t>.</w:t>
      </w:r>
    </w:p>
    <w:p w14:paraId="7776D9B8" w14:textId="77777777" w:rsidR="00BF4F09" w:rsidRPr="00C103E7" w:rsidRDefault="00BF4F09" w:rsidP="00BF4F09">
      <w:pPr>
        <w:jc w:val="both"/>
        <w:rPr>
          <w:rFonts w:ascii="Calibri" w:hAnsi="Calibri" w:cs="Arial"/>
          <w:bCs/>
          <w:sz w:val="20"/>
          <w:szCs w:val="20"/>
        </w:rPr>
      </w:pPr>
      <w:r w:rsidRPr="00C103E7">
        <w:rPr>
          <w:rFonts w:ascii="Calibri" w:hAnsi="Calibri" w:cs="Arial"/>
          <w:b/>
          <w:bCs/>
          <w:sz w:val="20"/>
          <w:szCs w:val="20"/>
        </w:rPr>
        <w:t>Forthcoming FESPA events include:</w:t>
      </w:r>
    </w:p>
    <w:p w14:paraId="258B4F52" w14:textId="77777777" w:rsidR="00BF4F09" w:rsidRDefault="00BF4F09" w:rsidP="00BF4F09">
      <w:pPr>
        <w:numPr>
          <w:ilvl w:val="0"/>
          <w:numId w:val="3"/>
        </w:numPr>
        <w:spacing w:after="0" w:line="240" w:lineRule="auto"/>
        <w:rPr>
          <w:rFonts w:ascii="Calibri" w:hAnsi="Calibri"/>
          <w:sz w:val="20"/>
          <w:szCs w:val="20"/>
        </w:rPr>
      </w:pPr>
      <w:r w:rsidRPr="008E4FB1">
        <w:rPr>
          <w:rFonts w:ascii="Calibri" w:hAnsi="Calibri"/>
          <w:sz w:val="20"/>
          <w:szCs w:val="20"/>
        </w:rPr>
        <w:t>FESPA Brasil, 15</w:t>
      </w:r>
      <w:r>
        <w:rPr>
          <w:rFonts w:ascii="Calibri" w:hAnsi="Calibri"/>
          <w:sz w:val="20"/>
          <w:szCs w:val="20"/>
        </w:rPr>
        <w:t xml:space="preserve"> </w:t>
      </w:r>
      <w:r w:rsidRPr="008E4FB1">
        <w:rPr>
          <w:rFonts w:ascii="Calibri" w:hAnsi="Calibri"/>
          <w:sz w:val="20"/>
          <w:szCs w:val="20"/>
        </w:rPr>
        <w:t>-</w:t>
      </w:r>
      <w:r>
        <w:rPr>
          <w:rFonts w:ascii="Calibri" w:hAnsi="Calibri"/>
          <w:sz w:val="20"/>
          <w:szCs w:val="20"/>
        </w:rPr>
        <w:t xml:space="preserve"> </w:t>
      </w:r>
      <w:r w:rsidRPr="008E4FB1">
        <w:rPr>
          <w:rFonts w:ascii="Calibri" w:hAnsi="Calibri"/>
          <w:sz w:val="20"/>
          <w:szCs w:val="20"/>
        </w:rPr>
        <w:t xml:space="preserve">18 March 2017, Expo Center Norte, </w:t>
      </w:r>
      <w:r w:rsidRPr="005B536B">
        <w:rPr>
          <w:rFonts w:ascii="Calibri" w:hAnsi="Calibri"/>
          <w:sz w:val="20"/>
          <w:szCs w:val="20"/>
          <w:lang w:val="pt-BR"/>
        </w:rPr>
        <w:t>São</w:t>
      </w:r>
      <w:r>
        <w:rPr>
          <w:rFonts w:ascii="Calibri" w:hAnsi="Calibri"/>
          <w:sz w:val="20"/>
          <w:szCs w:val="20"/>
        </w:rPr>
        <w:t xml:space="preserve"> Paulo, Brazil</w:t>
      </w:r>
    </w:p>
    <w:p w14:paraId="6C6ED0C8" w14:textId="77777777" w:rsidR="00BF4F09" w:rsidRDefault="00BF4F09" w:rsidP="00BF4F09">
      <w:pPr>
        <w:numPr>
          <w:ilvl w:val="0"/>
          <w:numId w:val="3"/>
        </w:numPr>
        <w:spacing w:after="0" w:line="240" w:lineRule="auto"/>
        <w:rPr>
          <w:rFonts w:ascii="Calibri" w:hAnsi="Calibri"/>
          <w:sz w:val="20"/>
          <w:szCs w:val="20"/>
        </w:rPr>
      </w:pPr>
      <w:r w:rsidRPr="00E27DFF">
        <w:rPr>
          <w:rFonts w:ascii="Calibri" w:hAnsi="Calibri"/>
          <w:sz w:val="20"/>
          <w:szCs w:val="20"/>
        </w:rPr>
        <w:t>FESPA 2017, 8</w:t>
      </w:r>
      <w:r>
        <w:rPr>
          <w:rFonts w:ascii="Calibri" w:hAnsi="Calibri"/>
          <w:sz w:val="20"/>
          <w:szCs w:val="20"/>
        </w:rPr>
        <w:t xml:space="preserve"> </w:t>
      </w:r>
      <w:r w:rsidRPr="00E27DFF">
        <w:rPr>
          <w:rFonts w:ascii="Calibri" w:hAnsi="Calibri"/>
          <w:sz w:val="20"/>
          <w:szCs w:val="20"/>
        </w:rPr>
        <w:t>-</w:t>
      </w:r>
      <w:r>
        <w:rPr>
          <w:rFonts w:ascii="Calibri" w:hAnsi="Calibri"/>
          <w:sz w:val="20"/>
          <w:szCs w:val="20"/>
        </w:rPr>
        <w:t xml:space="preserve"> </w:t>
      </w:r>
      <w:r w:rsidRPr="00E27DFF">
        <w:rPr>
          <w:rFonts w:ascii="Calibri" w:hAnsi="Calibri"/>
          <w:sz w:val="20"/>
          <w:szCs w:val="20"/>
        </w:rPr>
        <w:t>12 May 2017, Hamburg Messe, Hamburg, Germany</w:t>
      </w:r>
    </w:p>
    <w:p w14:paraId="724C7A3F" w14:textId="77777777" w:rsidR="00BF4F09" w:rsidRDefault="00BF4F09" w:rsidP="00BF4F09">
      <w:pPr>
        <w:numPr>
          <w:ilvl w:val="0"/>
          <w:numId w:val="3"/>
        </w:numPr>
        <w:spacing w:after="0" w:line="240" w:lineRule="auto"/>
        <w:rPr>
          <w:rFonts w:ascii="Calibri" w:hAnsi="Calibri"/>
          <w:sz w:val="20"/>
          <w:szCs w:val="20"/>
        </w:rPr>
      </w:pPr>
      <w:r>
        <w:rPr>
          <w:rFonts w:ascii="Calibri" w:hAnsi="Calibri"/>
          <w:sz w:val="20"/>
          <w:szCs w:val="20"/>
        </w:rPr>
        <w:t xml:space="preserve">European Sign Expo, 8 - 12 May 2017, </w:t>
      </w:r>
      <w:r w:rsidRPr="00E27DFF">
        <w:rPr>
          <w:rFonts w:ascii="Calibri" w:hAnsi="Calibri"/>
          <w:sz w:val="20"/>
          <w:szCs w:val="20"/>
        </w:rPr>
        <w:t>Hamburg Messe, Hamburg, Germany</w:t>
      </w:r>
    </w:p>
    <w:p w14:paraId="7AFAAACF" w14:textId="77777777" w:rsidR="00BF4F09" w:rsidRDefault="00BF4F09" w:rsidP="00BF4F09">
      <w:pPr>
        <w:numPr>
          <w:ilvl w:val="0"/>
          <w:numId w:val="3"/>
        </w:numPr>
        <w:spacing w:after="0" w:line="240" w:lineRule="auto"/>
        <w:rPr>
          <w:rFonts w:ascii="Calibri" w:hAnsi="Calibri"/>
          <w:sz w:val="20"/>
          <w:szCs w:val="20"/>
        </w:rPr>
      </w:pPr>
      <w:r>
        <w:rPr>
          <w:rFonts w:ascii="Calibri" w:hAnsi="Calibri"/>
          <w:sz w:val="20"/>
          <w:szCs w:val="20"/>
        </w:rPr>
        <w:t>Printeriors, 8-12 May 2017, Hamburg Messe, Hamburg, Germany</w:t>
      </w:r>
    </w:p>
    <w:p w14:paraId="7D77C500" w14:textId="77777777" w:rsidR="00BF4F09" w:rsidRDefault="00BF4F09" w:rsidP="00BF4F09">
      <w:pPr>
        <w:numPr>
          <w:ilvl w:val="0"/>
          <w:numId w:val="3"/>
        </w:numPr>
        <w:spacing w:after="0" w:line="240" w:lineRule="auto"/>
        <w:rPr>
          <w:rFonts w:ascii="Calibri" w:hAnsi="Calibri"/>
          <w:sz w:val="20"/>
          <w:szCs w:val="20"/>
        </w:rPr>
      </w:pPr>
      <w:r>
        <w:rPr>
          <w:rFonts w:ascii="Calibri" w:hAnsi="Calibri"/>
          <w:sz w:val="20"/>
          <w:szCs w:val="20"/>
        </w:rPr>
        <w:t xml:space="preserve">FESPA Awards Gala Dinner, 10 May 2017, </w:t>
      </w:r>
      <w:r w:rsidRPr="00205709">
        <w:rPr>
          <w:rFonts w:ascii="Calibri" w:hAnsi="Calibri"/>
          <w:sz w:val="20"/>
          <w:szCs w:val="20"/>
        </w:rPr>
        <w:t>Grand Elysée</w:t>
      </w:r>
      <w:r>
        <w:rPr>
          <w:rFonts w:ascii="Calibri" w:hAnsi="Calibri"/>
          <w:sz w:val="20"/>
          <w:szCs w:val="20"/>
        </w:rPr>
        <w:t>, Hamburg, Germany</w:t>
      </w:r>
    </w:p>
    <w:p w14:paraId="76CD904D" w14:textId="77777777" w:rsidR="00BF4F09" w:rsidRPr="00533611" w:rsidRDefault="00BF4F09" w:rsidP="00BF4F09">
      <w:pPr>
        <w:numPr>
          <w:ilvl w:val="0"/>
          <w:numId w:val="3"/>
        </w:numPr>
        <w:spacing w:after="0" w:line="240" w:lineRule="auto"/>
        <w:rPr>
          <w:rFonts w:ascii="Calibri" w:hAnsi="Calibri"/>
          <w:sz w:val="20"/>
          <w:szCs w:val="20"/>
        </w:rPr>
      </w:pPr>
      <w:r>
        <w:rPr>
          <w:rFonts w:ascii="Calibri" w:hAnsi="Calibri"/>
          <w:sz w:val="20"/>
          <w:szCs w:val="20"/>
        </w:rPr>
        <w:t xml:space="preserve">FESPA Africa, 13 - 15 September 2017, </w:t>
      </w:r>
      <w:r w:rsidRPr="00533611">
        <w:rPr>
          <w:rFonts w:ascii="Calibri" w:hAnsi="Calibri"/>
          <w:sz w:val="20"/>
          <w:szCs w:val="20"/>
        </w:rPr>
        <w:t>Gallagher Convention Centre</w:t>
      </w:r>
      <w:r>
        <w:rPr>
          <w:rFonts w:ascii="Calibri" w:hAnsi="Calibri"/>
          <w:sz w:val="20"/>
          <w:szCs w:val="20"/>
        </w:rPr>
        <w:t>,</w:t>
      </w:r>
      <w:r w:rsidRPr="00533611">
        <w:rPr>
          <w:rFonts w:ascii="Calibri" w:hAnsi="Calibri"/>
          <w:sz w:val="20"/>
          <w:szCs w:val="20"/>
        </w:rPr>
        <w:t xml:space="preserve"> Johannesburg</w:t>
      </w:r>
      <w:r>
        <w:rPr>
          <w:rFonts w:ascii="Calibri" w:hAnsi="Calibri"/>
          <w:sz w:val="20"/>
          <w:szCs w:val="20"/>
        </w:rPr>
        <w:t>, South Africa</w:t>
      </w:r>
    </w:p>
    <w:p w14:paraId="4725CB30" w14:textId="77777777" w:rsidR="00BF4F09" w:rsidRPr="00E27DFF" w:rsidRDefault="00BF4F09" w:rsidP="00BF4F09">
      <w:pPr>
        <w:numPr>
          <w:ilvl w:val="0"/>
          <w:numId w:val="3"/>
        </w:numPr>
        <w:spacing w:after="0" w:line="240" w:lineRule="auto"/>
        <w:rPr>
          <w:rFonts w:ascii="Calibri" w:hAnsi="Calibri"/>
          <w:sz w:val="20"/>
          <w:szCs w:val="20"/>
        </w:rPr>
      </w:pPr>
      <w:r>
        <w:rPr>
          <w:rFonts w:ascii="Calibri" w:hAnsi="Calibri"/>
          <w:sz w:val="20"/>
          <w:szCs w:val="20"/>
        </w:rPr>
        <w:t xml:space="preserve">FESPA Mexico, 21 – 23 September 2017, </w:t>
      </w:r>
      <w:r w:rsidRPr="00533611">
        <w:rPr>
          <w:rFonts w:ascii="Calibri" w:hAnsi="Calibri"/>
          <w:bCs/>
          <w:sz w:val="20"/>
          <w:szCs w:val="20"/>
        </w:rPr>
        <w:t>Centro Banamex</w:t>
      </w:r>
      <w:r w:rsidRPr="00533611">
        <w:rPr>
          <w:rFonts w:ascii="Calibri" w:hAnsi="Calibri"/>
          <w:sz w:val="20"/>
          <w:szCs w:val="20"/>
        </w:rPr>
        <w:t xml:space="preserve"> Mexico City</w:t>
      </w:r>
      <w:r>
        <w:rPr>
          <w:rFonts w:ascii="Calibri" w:hAnsi="Calibri"/>
          <w:sz w:val="20"/>
          <w:szCs w:val="20"/>
        </w:rPr>
        <w:t>, Mexico</w:t>
      </w:r>
    </w:p>
    <w:p w14:paraId="1272B144" w14:textId="77777777" w:rsidR="00F96FD5" w:rsidRPr="00BF4F09" w:rsidRDefault="00F96FD5" w:rsidP="00F96FD5">
      <w:pPr>
        <w:spacing w:after="0" w:line="240" w:lineRule="auto"/>
        <w:jc w:val="both"/>
        <w:rPr>
          <w:rFonts w:ascii="Calibri" w:hAnsi="Calibri"/>
          <w:b/>
          <w:sz w:val="20"/>
          <w:szCs w:val="20"/>
        </w:rPr>
      </w:pPr>
    </w:p>
    <w:p w14:paraId="5507482E" w14:textId="77777777" w:rsidR="00F96FD5" w:rsidRPr="00BF4F09" w:rsidRDefault="00F96FD5" w:rsidP="00F96FD5">
      <w:pPr>
        <w:spacing w:after="0" w:line="240" w:lineRule="auto"/>
        <w:jc w:val="both"/>
        <w:rPr>
          <w:rFonts w:ascii="Calibri" w:hAnsi="Calibri"/>
          <w:b/>
          <w:bCs/>
          <w:sz w:val="20"/>
          <w:szCs w:val="20"/>
        </w:rPr>
      </w:pPr>
      <w:r w:rsidRPr="00BF4F09">
        <w:rPr>
          <w:rFonts w:ascii="Calibri" w:hAnsi="Calibri"/>
          <w:b/>
          <w:sz w:val="20"/>
          <w:szCs w:val="20"/>
        </w:rPr>
        <w:t>Issued on behalf of FESPA by AD Communications</w:t>
      </w:r>
    </w:p>
    <w:p w14:paraId="1368FBAF" w14:textId="77777777" w:rsidR="00F96FD5" w:rsidRPr="00BF4F09" w:rsidRDefault="00F96FD5" w:rsidP="00F96FD5">
      <w:pPr>
        <w:spacing w:after="0" w:line="240" w:lineRule="auto"/>
        <w:jc w:val="both"/>
        <w:rPr>
          <w:rFonts w:ascii="Calibri" w:hAnsi="Calibri"/>
          <w:b/>
          <w:bCs/>
          <w:sz w:val="20"/>
          <w:szCs w:val="20"/>
        </w:rPr>
      </w:pPr>
    </w:p>
    <w:p w14:paraId="3D8C1C6D" w14:textId="77777777" w:rsidR="00F96FD5" w:rsidRPr="00BF4F09" w:rsidRDefault="00F96FD5" w:rsidP="00F96FD5">
      <w:pPr>
        <w:spacing w:after="0" w:line="240" w:lineRule="auto"/>
        <w:jc w:val="both"/>
        <w:rPr>
          <w:rFonts w:ascii="Calibri" w:hAnsi="Calibri"/>
          <w:b/>
          <w:bCs/>
          <w:sz w:val="20"/>
          <w:szCs w:val="20"/>
        </w:rPr>
      </w:pPr>
      <w:r w:rsidRPr="00BF4F09">
        <w:rPr>
          <w:rFonts w:ascii="Calibri" w:hAnsi="Calibri"/>
          <w:b/>
          <w:bCs/>
          <w:sz w:val="20"/>
          <w:szCs w:val="20"/>
        </w:rPr>
        <w:t>For further information, please contact:</w:t>
      </w:r>
    </w:p>
    <w:p w14:paraId="432B4FBF" w14:textId="77777777" w:rsidR="00F96FD5" w:rsidRPr="00BF4F09" w:rsidRDefault="00F96FD5" w:rsidP="00F96FD5">
      <w:pPr>
        <w:spacing w:after="0" w:line="240" w:lineRule="auto"/>
        <w:jc w:val="both"/>
        <w:rPr>
          <w:rFonts w:ascii="Calibri" w:hAnsi="Calibri"/>
          <w:sz w:val="20"/>
          <w:szCs w:val="20"/>
        </w:rPr>
      </w:pPr>
    </w:p>
    <w:p w14:paraId="6F9F3D88" w14:textId="66E99A47" w:rsidR="00F96FD5" w:rsidRPr="00BF4F09" w:rsidRDefault="00F96FD5" w:rsidP="00F96FD5">
      <w:pPr>
        <w:spacing w:after="0" w:line="240" w:lineRule="auto"/>
        <w:jc w:val="both"/>
        <w:rPr>
          <w:rFonts w:ascii="Calibri" w:hAnsi="Calibri"/>
          <w:sz w:val="20"/>
          <w:szCs w:val="20"/>
        </w:rPr>
      </w:pPr>
      <w:r w:rsidRPr="00BF4F09">
        <w:rPr>
          <w:rFonts w:ascii="Calibri" w:hAnsi="Calibri"/>
          <w:sz w:val="20"/>
          <w:szCs w:val="20"/>
        </w:rPr>
        <w:t>Ellie Bunce</w:t>
      </w:r>
      <w:r w:rsidRPr="00BF4F09">
        <w:rPr>
          <w:rFonts w:ascii="Calibri" w:hAnsi="Calibri"/>
          <w:sz w:val="20"/>
          <w:szCs w:val="20"/>
        </w:rPr>
        <w:tab/>
      </w:r>
      <w:r w:rsidRPr="00BF4F09">
        <w:rPr>
          <w:rFonts w:ascii="Calibri" w:hAnsi="Calibri"/>
          <w:sz w:val="20"/>
          <w:szCs w:val="20"/>
        </w:rPr>
        <w:tab/>
      </w:r>
      <w:r w:rsidRPr="00BF4F09">
        <w:rPr>
          <w:rFonts w:ascii="Calibri" w:hAnsi="Calibri"/>
          <w:sz w:val="20"/>
          <w:szCs w:val="20"/>
        </w:rPr>
        <w:tab/>
      </w:r>
      <w:r w:rsidRPr="00BF4F09">
        <w:rPr>
          <w:rFonts w:ascii="Calibri" w:hAnsi="Calibri"/>
          <w:sz w:val="20"/>
          <w:szCs w:val="20"/>
        </w:rPr>
        <w:tab/>
      </w:r>
      <w:r w:rsidRPr="00BF4F09">
        <w:rPr>
          <w:rFonts w:ascii="Calibri" w:hAnsi="Calibri"/>
          <w:sz w:val="20"/>
          <w:szCs w:val="20"/>
          <w:lang w:val="de-DE"/>
        </w:rPr>
        <w:t>Sarah Farrell</w:t>
      </w:r>
    </w:p>
    <w:p w14:paraId="4B0880DE" w14:textId="77777777" w:rsidR="00F96FD5" w:rsidRPr="00BF4F09" w:rsidRDefault="00F96FD5" w:rsidP="00F96FD5">
      <w:pPr>
        <w:spacing w:after="0" w:line="240" w:lineRule="auto"/>
        <w:jc w:val="both"/>
        <w:rPr>
          <w:rFonts w:ascii="Calibri" w:hAnsi="Calibri"/>
          <w:sz w:val="20"/>
          <w:szCs w:val="20"/>
        </w:rPr>
      </w:pPr>
      <w:r w:rsidRPr="00BF4F09">
        <w:rPr>
          <w:rFonts w:ascii="Calibri" w:hAnsi="Calibri"/>
          <w:sz w:val="20"/>
          <w:szCs w:val="20"/>
        </w:rPr>
        <w:t xml:space="preserve">AD Communications  </w:t>
      </w:r>
      <w:r w:rsidRPr="00BF4F09">
        <w:rPr>
          <w:rFonts w:ascii="Calibri" w:hAnsi="Calibri"/>
          <w:sz w:val="20"/>
          <w:szCs w:val="20"/>
        </w:rPr>
        <w:tab/>
      </w:r>
      <w:r w:rsidRPr="00BF4F09">
        <w:rPr>
          <w:rFonts w:ascii="Calibri" w:hAnsi="Calibri"/>
          <w:sz w:val="20"/>
          <w:szCs w:val="20"/>
        </w:rPr>
        <w:tab/>
      </w:r>
      <w:r w:rsidRPr="00BF4F09">
        <w:rPr>
          <w:rFonts w:ascii="Calibri" w:hAnsi="Calibri"/>
          <w:sz w:val="20"/>
          <w:szCs w:val="20"/>
        </w:rPr>
        <w:tab/>
        <w:t>FESPA</w:t>
      </w:r>
    </w:p>
    <w:p w14:paraId="2044A53C" w14:textId="5CA5ED9E" w:rsidR="00F96FD5" w:rsidRPr="00BF4F09" w:rsidRDefault="00F96FD5" w:rsidP="00F96FD5">
      <w:pPr>
        <w:spacing w:after="0" w:line="240" w:lineRule="auto"/>
        <w:jc w:val="both"/>
        <w:rPr>
          <w:rFonts w:ascii="Calibri" w:hAnsi="Calibri"/>
          <w:sz w:val="20"/>
          <w:szCs w:val="20"/>
        </w:rPr>
      </w:pPr>
      <w:r w:rsidRPr="00BF4F09">
        <w:rPr>
          <w:rFonts w:ascii="Calibri" w:hAnsi="Calibri"/>
          <w:sz w:val="20"/>
          <w:szCs w:val="20"/>
        </w:rPr>
        <w:t xml:space="preserve">Tel: + 44 (0) 1372 464470        </w:t>
      </w:r>
      <w:r w:rsidRPr="00BF4F09">
        <w:rPr>
          <w:rFonts w:ascii="Calibri" w:hAnsi="Calibri"/>
          <w:sz w:val="20"/>
          <w:szCs w:val="20"/>
        </w:rPr>
        <w:tab/>
      </w:r>
      <w:r w:rsidRPr="00BF4F09">
        <w:rPr>
          <w:rFonts w:ascii="Calibri" w:hAnsi="Calibri"/>
          <w:sz w:val="20"/>
          <w:szCs w:val="20"/>
        </w:rPr>
        <w:tab/>
        <w:t>Tel: +44 (0) 1737 240788</w:t>
      </w:r>
    </w:p>
    <w:p w14:paraId="0483A772" w14:textId="7820A804" w:rsidR="00F96FD5" w:rsidRPr="00BF4F09" w:rsidRDefault="00F96FD5" w:rsidP="00F96FD5">
      <w:pPr>
        <w:spacing w:after="0" w:line="240" w:lineRule="auto"/>
        <w:jc w:val="both"/>
        <w:rPr>
          <w:rFonts w:ascii="Calibri" w:hAnsi="Calibri"/>
          <w:sz w:val="20"/>
          <w:szCs w:val="20"/>
        </w:rPr>
      </w:pPr>
      <w:r w:rsidRPr="00BF4F09">
        <w:rPr>
          <w:rFonts w:ascii="Calibri" w:hAnsi="Calibri"/>
          <w:sz w:val="20"/>
          <w:szCs w:val="20"/>
        </w:rPr>
        <w:t xml:space="preserve">Email: </w:t>
      </w:r>
      <w:hyperlink r:id="rId13" w:history="1">
        <w:r w:rsidRPr="00BF4F09">
          <w:rPr>
            <w:rStyle w:val="Hyperlink"/>
            <w:rFonts w:ascii="Calibri" w:hAnsi="Calibri"/>
            <w:sz w:val="20"/>
            <w:szCs w:val="20"/>
          </w:rPr>
          <w:t>ebunce@adcomms.co.uk</w:t>
        </w:r>
      </w:hyperlink>
      <w:r w:rsidRPr="00BF4F09">
        <w:rPr>
          <w:rFonts w:ascii="Calibri" w:hAnsi="Calibri"/>
          <w:sz w:val="20"/>
          <w:szCs w:val="20"/>
        </w:rPr>
        <w:t xml:space="preserve"> </w:t>
      </w:r>
      <w:r w:rsidRPr="00BF4F09">
        <w:rPr>
          <w:rFonts w:ascii="Calibri" w:hAnsi="Calibri"/>
          <w:sz w:val="20"/>
          <w:szCs w:val="20"/>
        </w:rPr>
        <w:tab/>
      </w:r>
      <w:r w:rsidRPr="00BF4F09">
        <w:rPr>
          <w:rFonts w:ascii="Calibri" w:hAnsi="Calibri"/>
          <w:sz w:val="20"/>
          <w:szCs w:val="20"/>
        </w:rPr>
        <w:tab/>
        <w:t xml:space="preserve">Email: </w:t>
      </w:r>
      <w:hyperlink r:id="rId14" w:history="1">
        <w:r w:rsidRPr="00BF4F09">
          <w:rPr>
            <w:rStyle w:val="Hyperlink"/>
            <w:rFonts w:ascii="Calibri" w:hAnsi="Calibri"/>
            <w:sz w:val="20"/>
            <w:szCs w:val="20"/>
            <w:lang w:val="de-DE"/>
          </w:rPr>
          <w:t>sarah.farrell@fespa.com</w:t>
        </w:r>
      </w:hyperlink>
    </w:p>
    <w:p w14:paraId="19211152" w14:textId="03692623" w:rsidR="000A7009" w:rsidRDefault="00F96FD5" w:rsidP="00BF4F09">
      <w:pPr>
        <w:spacing w:after="0" w:line="240" w:lineRule="auto"/>
        <w:jc w:val="both"/>
      </w:pPr>
      <w:r w:rsidRPr="00BF4F09">
        <w:rPr>
          <w:rFonts w:ascii="Calibri" w:hAnsi="Calibri"/>
          <w:sz w:val="20"/>
          <w:szCs w:val="20"/>
        </w:rPr>
        <w:t xml:space="preserve">Website: </w:t>
      </w:r>
      <w:hyperlink r:id="rId15" w:history="1">
        <w:r w:rsidRPr="00BF4F09">
          <w:rPr>
            <w:rStyle w:val="Hyperlink"/>
            <w:rFonts w:ascii="Calibri" w:hAnsi="Calibri"/>
            <w:sz w:val="20"/>
            <w:szCs w:val="20"/>
          </w:rPr>
          <w:t>www.adcomms.co.uk</w:t>
        </w:r>
      </w:hyperlink>
      <w:r w:rsidRPr="00BF4F09">
        <w:rPr>
          <w:rFonts w:ascii="Calibri" w:hAnsi="Calibri"/>
          <w:sz w:val="20"/>
          <w:szCs w:val="20"/>
        </w:rPr>
        <w:tab/>
      </w:r>
      <w:r w:rsidRPr="00BF4F09">
        <w:rPr>
          <w:rFonts w:ascii="Calibri" w:hAnsi="Calibri"/>
          <w:sz w:val="20"/>
          <w:szCs w:val="20"/>
        </w:rPr>
        <w:tab/>
        <w:t xml:space="preserve">Website: </w:t>
      </w:r>
      <w:hyperlink r:id="rId16" w:history="1">
        <w:r w:rsidRPr="00BF4F09">
          <w:rPr>
            <w:rStyle w:val="Hyperlink"/>
            <w:rFonts w:ascii="Calibri" w:hAnsi="Calibri"/>
            <w:sz w:val="20"/>
            <w:szCs w:val="20"/>
          </w:rPr>
          <w:t>www.fespa.com</w:t>
        </w:r>
      </w:hyperlink>
      <w:bookmarkStart w:id="0" w:name="_GoBack"/>
      <w:bookmarkEnd w:id="0"/>
    </w:p>
    <w:p w14:paraId="24A240D2" w14:textId="77777777" w:rsidR="00B06059" w:rsidRDefault="00B06059" w:rsidP="00717401">
      <w:pPr>
        <w:spacing w:line="360" w:lineRule="auto"/>
      </w:pPr>
    </w:p>
    <w:p w14:paraId="7F9D7D72" w14:textId="77777777" w:rsidR="00B06059" w:rsidRDefault="00B06059" w:rsidP="00717401">
      <w:pPr>
        <w:spacing w:line="360" w:lineRule="auto"/>
      </w:pPr>
    </w:p>
    <w:sectPr w:rsidR="00B06059" w:rsidSect="00F96FD5">
      <w:pgSz w:w="11906" w:h="16838"/>
      <w:pgMar w:top="3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B0C5687"/>
    <w:multiLevelType w:val="hybridMultilevel"/>
    <w:tmpl w:val="9AE8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2623"/>
    <w:multiLevelType w:val="hybridMultilevel"/>
    <w:tmpl w:val="6E5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59"/>
    <w:rsid w:val="000A7009"/>
    <w:rsid w:val="000D5EC9"/>
    <w:rsid w:val="0017639A"/>
    <w:rsid w:val="00235461"/>
    <w:rsid w:val="002B0A88"/>
    <w:rsid w:val="0030761B"/>
    <w:rsid w:val="00460AAF"/>
    <w:rsid w:val="004A7F45"/>
    <w:rsid w:val="00503091"/>
    <w:rsid w:val="006C1F8F"/>
    <w:rsid w:val="00717401"/>
    <w:rsid w:val="00871DA8"/>
    <w:rsid w:val="00AD71C9"/>
    <w:rsid w:val="00B06059"/>
    <w:rsid w:val="00BA6C9C"/>
    <w:rsid w:val="00BF4F09"/>
    <w:rsid w:val="00D0272A"/>
    <w:rsid w:val="00D706B0"/>
    <w:rsid w:val="00DE282B"/>
    <w:rsid w:val="00DE37C8"/>
    <w:rsid w:val="00EB138D"/>
    <w:rsid w:val="00F96FD5"/>
    <w:rsid w:val="00FA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434A"/>
  <w15:chartTrackingRefBased/>
  <w15:docId w15:val="{A7D68659-2E21-4289-A679-970531A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2B"/>
    <w:pPr>
      <w:ind w:left="720"/>
      <w:contextualSpacing/>
    </w:pPr>
  </w:style>
  <w:style w:type="character" w:styleId="Hyperlink">
    <w:name w:val="Hyperlink"/>
    <w:basedOn w:val="DefaultParagraphFont"/>
    <w:uiPriority w:val="99"/>
    <w:unhideWhenUsed/>
    <w:rsid w:val="00871DA8"/>
    <w:rPr>
      <w:color w:val="0563C1" w:themeColor="hyperlink"/>
      <w:u w:val="single"/>
    </w:rPr>
  </w:style>
  <w:style w:type="character" w:styleId="CommentReference">
    <w:name w:val="annotation reference"/>
    <w:basedOn w:val="DefaultParagraphFont"/>
    <w:uiPriority w:val="99"/>
    <w:semiHidden/>
    <w:unhideWhenUsed/>
    <w:rsid w:val="00D706B0"/>
    <w:rPr>
      <w:sz w:val="16"/>
      <w:szCs w:val="16"/>
    </w:rPr>
  </w:style>
  <w:style w:type="paragraph" w:styleId="CommentText">
    <w:name w:val="annotation text"/>
    <w:basedOn w:val="Normal"/>
    <w:link w:val="CommentTextChar"/>
    <w:uiPriority w:val="99"/>
    <w:semiHidden/>
    <w:unhideWhenUsed/>
    <w:rsid w:val="00D706B0"/>
    <w:pPr>
      <w:spacing w:line="240" w:lineRule="auto"/>
    </w:pPr>
    <w:rPr>
      <w:sz w:val="20"/>
      <w:szCs w:val="20"/>
    </w:rPr>
  </w:style>
  <w:style w:type="character" w:customStyle="1" w:styleId="CommentTextChar">
    <w:name w:val="Comment Text Char"/>
    <w:basedOn w:val="DefaultParagraphFont"/>
    <w:link w:val="CommentText"/>
    <w:uiPriority w:val="99"/>
    <w:semiHidden/>
    <w:rsid w:val="00D706B0"/>
    <w:rPr>
      <w:sz w:val="20"/>
      <w:szCs w:val="20"/>
    </w:rPr>
  </w:style>
  <w:style w:type="paragraph" w:styleId="CommentSubject">
    <w:name w:val="annotation subject"/>
    <w:basedOn w:val="CommentText"/>
    <w:next w:val="CommentText"/>
    <w:link w:val="CommentSubjectChar"/>
    <w:uiPriority w:val="99"/>
    <w:semiHidden/>
    <w:unhideWhenUsed/>
    <w:rsid w:val="00D706B0"/>
    <w:rPr>
      <w:b/>
      <w:bCs/>
    </w:rPr>
  </w:style>
  <w:style w:type="character" w:customStyle="1" w:styleId="CommentSubjectChar">
    <w:name w:val="Comment Subject Char"/>
    <w:basedOn w:val="CommentTextChar"/>
    <w:link w:val="CommentSubject"/>
    <w:uiPriority w:val="99"/>
    <w:semiHidden/>
    <w:rsid w:val="00D706B0"/>
    <w:rPr>
      <w:b/>
      <w:bCs/>
      <w:sz w:val="20"/>
      <w:szCs w:val="20"/>
    </w:rPr>
  </w:style>
  <w:style w:type="paragraph" w:styleId="BalloonText">
    <w:name w:val="Balloon Text"/>
    <w:basedOn w:val="Normal"/>
    <w:link w:val="BalloonTextChar"/>
    <w:uiPriority w:val="99"/>
    <w:semiHidden/>
    <w:unhideWhenUsed/>
    <w:rsid w:val="00D7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unce@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com/completemycen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com" TargetMode="External"/><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hyperlink" Target="http://www.fespa2017.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sarah.farrell@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59</Value>
    </TaxCatchAll>
    <TaxKeywordTaxHTField xmlns="33a04f6d-823c-476e-bd30-27cf0fc2b76e">
      <Terms xmlns="http://schemas.microsoft.com/office/infopath/2007/PartnerControls">
        <TermInfo xmlns="http://schemas.microsoft.com/office/infopath/2007/PartnerControls">
          <TermName>FESPA_Change of Cycle</TermName>
          <TermId>b78f970b-48e8-47e6-ba09-f387c4d927ba</TermId>
        </TermInfo>
      </Terms>
    </TaxKeywordTaxHTField>
  </documentManagement>
</p:properties>
</file>

<file path=customXml/itemProps1.xml><?xml version="1.0" encoding="utf-8"?>
<ds:datastoreItem xmlns:ds="http://schemas.openxmlformats.org/officeDocument/2006/customXml" ds:itemID="{74AC46F9-2CDA-438F-8D83-E8AF000D5B5C}"/>
</file>

<file path=customXml/itemProps2.xml><?xml version="1.0" encoding="utf-8"?>
<ds:datastoreItem xmlns:ds="http://schemas.openxmlformats.org/officeDocument/2006/customXml" ds:itemID="{EF12AD9E-BEB1-4D51-9453-94A038724B28}"/>
</file>

<file path=customXml/itemProps3.xml><?xml version="1.0" encoding="utf-8"?>
<ds:datastoreItem xmlns:ds="http://schemas.openxmlformats.org/officeDocument/2006/customXml" ds:itemID="{76F845EC-B8AC-4900-83D6-F4A7E5D2DE7C}"/>
</file>

<file path=customXml/itemProps4.xml><?xml version="1.0" encoding="utf-8"?>
<ds:datastoreItem xmlns:ds="http://schemas.openxmlformats.org/officeDocument/2006/customXml" ds:itemID="{564FF786-F2DD-4689-B7E6-165F3128AD9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FESPA_Change of Cycle</cp:keywords>
  <dc:description/>
  <cp:lastModifiedBy>Elinor Bunce</cp:lastModifiedBy>
  <cp:revision>6</cp:revision>
  <cp:lastPrinted>2017-02-06T08:54:00Z</cp:lastPrinted>
  <dcterms:created xsi:type="dcterms:W3CDTF">2017-02-03T16:08:00Z</dcterms:created>
  <dcterms:modified xsi:type="dcterms:W3CDTF">2017-02-17T15:21:00Z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59;#FESPA_Change of Cycle|b78f970b-48e8-47e6-ba09-f387c4d927ba</vt:lpwstr>
  </property>
</Properties>
</file>