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B845AF" w14:textId="77777777" w:rsidR="00A17201" w:rsidRPr="00212D02" w:rsidRDefault="00A17201" w:rsidP="002C673D">
      <w:pPr>
        <w:spacing w:line="360" w:lineRule="auto"/>
        <w:jc w:val="both"/>
        <w:rPr>
          <w:rFonts w:ascii="Helvetica" w:hAnsi="Helvetica" w:cs="Helvetica"/>
          <w:b/>
          <w:kern w:val="2"/>
          <w:szCs w:val="28"/>
          <w:lang w:val="en-GB"/>
        </w:rPr>
      </w:pPr>
      <w:bookmarkStart w:id="0" w:name="OLE_LINK2"/>
      <w:bookmarkStart w:id="1" w:name="OLE_LINK1"/>
    </w:p>
    <w:p w14:paraId="3D561906" w14:textId="77777777" w:rsidR="002B376E" w:rsidRPr="00212D02" w:rsidRDefault="002D219B" w:rsidP="002D219B">
      <w:pPr>
        <w:tabs>
          <w:tab w:val="left" w:pos="2028"/>
        </w:tabs>
        <w:rPr>
          <w:b/>
          <w:kern w:val="2"/>
        </w:rPr>
      </w:pPr>
      <w:bookmarkStart w:id="2" w:name="OLE_LINK4"/>
      <w:bookmarkStart w:id="3" w:name="OLE_LINK3"/>
      <w:r w:rsidRPr="00212D02">
        <w:rPr>
          <w:kern w:val="2"/>
          <w:lang w:bidi="de-DE"/>
        </w:rPr>
        <w:tab/>
      </w:r>
    </w:p>
    <w:p w14:paraId="4F089C4D" w14:textId="77777777" w:rsidR="00BD6949" w:rsidRPr="00212D02" w:rsidRDefault="00BD6949" w:rsidP="002B376E">
      <w:pPr>
        <w:rPr>
          <w:b/>
          <w:kern w:val="2"/>
        </w:rPr>
      </w:pPr>
    </w:p>
    <w:p w14:paraId="162DC95D" w14:textId="1E2936AF" w:rsidR="002B376E" w:rsidRPr="00212D02" w:rsidRDefault="00A44800" w:rsidP="002B376E">
      <w:pPr>
        <w:rPr>
          <w:b/>
          <w:kern w:val="2"/>
        </w:rPr>
      </w:pPr>
      <w:r w:rsidRPr="00212D02">
        <w:rPr>
          <w:b/>
          <w:kern w:val="2"/>
          <w:lang w:bidi="de-DE"/>
        </w:rPr>
        <w:t>10</w:t>
      </w:r>
      <w:r w:rsidR="00820026">
        <w:rPr>
          <w:b/>
          <w:kern w:val="2"/>
          <w:lang w:bidi="de-DE"/>
        </w:rPr>
        <w:t>. Juni 2019</w:t>
      </w:r>
      <w:bookmarkStart w:id="4" w:name="_GoBack"/>
      <w:bookmarkEnd w:id="4"/>
    </w:p>
    <w:p w14:paraId="75929F1E" w14:textId="77777777" w:rsidR="001B00FB" w:rsidRPr="00212D02" w:rsidRDefault="001B00FB" w:rsidP="002B376E">
      <w:pPr>
        <w:rPr>
          <w:b/>
          <w:kern w:val="2"/>
        </w:rPr>
      </w:pPr>
    </w:p>
    <w:p w14:paraId="14EF33CB" w14:textId="0EF9B436" w:rsidR="001B00FB" w:rsidRPr="00212D02" w:rsidRDefault="00433646" w:rsidP="002B376E">
      <w:pPr>
        <w:rPr>
          <w:b/>
          <w:kern w:val="2"/>
          <w:sz w:val="24"/>
          <w:szCs w:val="24"/>
        </w:rPr>
      </w:pPr>
      <w:r w:rsidRPr="00212D02">
        <w:rPr>
          <w:b/>
          <w:kern w:val="2"/>
          <w:sz w:val="24"/>
          <w:szCs w:val="24"/>
          <w:lang w:bidi="de-DE"/>
        </w:rPr>
        <w:t>F</w:t>
      </w:r>
      <w:r w:rsidR="00C470B7">
        <w:rPr>
          <w:b/>
          <w:kern w:val="2"/>
          <w:sz w:val="24"/>
          <w:szCs w:val="24"/>
          <w:lang w:bidi="de-DE"/>
        </w:rPr>
        <w:t>ujifilm wird mit PLATESENSE</w:t>
      </w:r>
      <w:r w:rsidR="00212D02">
        <w:rPr>
          <w:b/>
          <w:kern w:val="2"/>
          <w:sz w:val="24"/>
          <w:szCs w:val="24"/>
          <w:lang w:bidi="de-DE"/>
        </w:rPr>
        <w:t xml:space="preserve"> die Zusammenarbeit mit Offsetdruckereien</w:t>
      </w:r>
      <w:r w:rsidRPr="00212D02">
        <w:rPr>
          <w:b/>
          <w:kern w:val="2"/>
          <w:sz w:val="24"/>
          <w:szCs w:val="24"/>
          <w:lang w:bidi="de-DE"/>
        </w:rPr>
        <w:t xml:space="preserve"> in Europa revolutionieren </w:t>
      </w:r>
    </w:p>
    <w:p w14:paraId="37A2A9D2" w14:textId="77777777" w:rsidR="00A17201" w:rsidRPr="00212D02" w:rsidRDefault="002C673D" w:rsidP="00401F30">
      <w:pPr>
        <w:spacing w:line="360" w:lineRule="auto"/>
        <w:rPr>
          <w:rFonts w:ascii="Helvetica" w:hAnsi="Helvetica" w:cs="Helvetica"/>
          <w:b/>
          <w:kern w:val="2"/>
        </w:rPr>
      </w:pPr>
      <w:r w:rsidRPr="00212D02">
        <w:rPr>
          <w:rFonts w:ascii="Helvetica" w:eastAsia="Helvetica" w:hAnsi="Helvetica" w:cs="Helvetica"/>
          <w:kern w:val="2"/>
          <w:lang w:bidi="de-DE"/>
        </w:rPr>
        <w:t xml:space="preserve"> </w:t>
      </w:r>
    </w:p>
    <w:bookmarkEnd w:id="0"/>
    <w:bookmarkEnd w:id="1"/>
    <w:bookmarkEnd w:id="2"/>
    <w:bookmarkEnd w:id="3"/>
    <w:p w14:paraId="7659A42B" w14:textId="11542693" w:rsidR="00BA0F37" w:rsidRPr="00212D02" w:rsidRDefault="00AB1276" w:rsidP="00071F87">
      <w:pPr>
        <w:spacing w:line="360" w:lineRule="auto"/>
        <w:jc w:val="both"/>
        <w:rPr>
          <w:i/>
          <w:kern w:val="2"/>
        </w:rPr>
      </w:pPr>
      <w:r w:rsidRPr="00212D02">
        <w:rPr>
          <w:i/>
          <w:kern w:val="2"/>
          <w:lang w:bidi="de-DE"/>
        </w:rPr>
        <w:t xml:space="preserve">Innovatives Programm nach erfolgreichem Testlauf in Großbritannien nun europaweit verfügbar </w:t>
      </w:r>
    </w:p>
    <w:p w14:paraId="67FBFF61" w14:textId="77777777" w:rsidR="00BA0F37" w:rsidRPr="00212D02" w:rsidRDefault="00BA0F37" w:rsidP="00071F87">
      <w:pPr>
        <w:spacing w:line="360" w:lineRule="auto"/>
        <w:jc w:val="both"/>
        <w:rPr>
          <w:kern w:val="2"/>
        </w:rPr>
      </w:pPr>
    </w:p>
    <w:p w14:paraId="49810C85" w14:textId="70AAE8B8" w:rsidR="002D219B" w:rsidRPr="00212D02" w:rsidRDefault="00AB1276" w:rsidP="002D219B">
      <w:pPr>
        <w:spacing w:line="360" w:lineRule="auto"/>
        <w:jc w:val="both"/>
        <w:rPr>
          <w:kern w:val="2"/>
        </w:rPr>
      </w:pPr>
      <w:r w:rsidRPr="00212D02">
        <w:rPr>
          <w:kern w:val="2"/>
          <w:lang w:bidi="de-DE"/>
        </w:rPr>
        <w:t>Der Preis für Aluminium ist auf einem historischen Höchststand und Druckereien müssen</w:t>
      </w:r>
      <w:r w:rsidR="00E90310">
        <w:rPr>
          <w:kern w:val="2"/>
          <w:lang w:bidi="de-DE"/>
        </w:rPr>
        <w:t>,</w:t>
      </w:r>
      <w:r w:rsidRPr="00212D02">
        <w:rPr>
          <w:kern w:val="2"/>
          <w:lang w:bidi="de-DE"/>
        </w:rPr>
        <w:t xml:space="preserve"> wo immer möglich</w:t>
      </w:r>
      <w:r w:rsidR="00E90310">
        <w:rPr>
          <w:kern w:val="2"/>
          <w:lang w:bidi="de-DE"/>
        </w:rPr>
        <w:t>,</w:t>
      </w:r>
      <w:r w:rsidRPr="00212D02">
        <w:rPr>
          <w:kern w:val="2"/>
          <w:lang w:bidi="de-DE"/>
        </w:rPr>
        <w:t xml:space="preserve"> sparen. </w:t>
      </w:r>
      <w:r w:rsidR="00E90310">
        <w:rPr>
          <w:kern w:val="2"/>
          <w:lang w:bidi="de-DE"/>
        </w:rPr>
        <w:t xml:space="preserve">Fujifilm hat daher mit PLATESENSE ein neues rationales </w:t>
      </w:r>
      <w:r w:rsidRPr="00212D02">
        <w:rPr>
          <w:kern w:val="2"/>
          <w:lang w:bidi="de-DE"/>
        </w:rPr>
        <w:t xml:space="preserve">Geschäftsmodell entwickelt, mit dem sich die Druckplattenherstellung effektiv verwalten oder sogar outsourcen lässt. Nach dem erfolgreichen Testlauf 2018 in Großbritannien soll PLATESENSE nun europaweit die Druckvorstufe revolutionieren. Offsetdruckereien können damit die entsprechende </w:t>
      </w:r>
      <w:r w:rsidR="00E90310">
        <w:rPr>
          <w:kern w:val="2"/>
          <w:lang w:bidi="de-DE"/>
        </w:rPr>
        <w:t>Administration</w:t>
      </w:r>
      <w:r w:rsidRPr="00212D02">
        <w:rPr>
          <w:kern w:val="2"/>
          <w:lang w:bidi="de-DE"/>
        </w:rPr>
        <w:t xml:space="preserve"> rationalisieren oder sich von Fujifilm bei der </w:t>
      </w:r>
      <w:r w:rsidR="00E90310">
        <w:rPr>
          <w:kern w:val="2"/>
          <w:lang w:bidi="de-DE"/>
        </w:rPr>
        <w:t>materiellen Koordination</w:t>
      </w:r>
      <w:r w:rsidRPr="00212D02">
        <w:rPr>
          <w:kern w:val="2"/>
          <w:lang w:bidi="de-DE"/>
        </w:rPr>
        <w:t xml:space="preserve"> der Plattenproduktion unterstützen lassen, um sich </w:t>
      </w:r>
      <w:r w:rsidR="00E90310">
        <w:rPr>
          <w:kern w:val="2"/>
          <w:lang w:bidi="de-DE"/>
        </w:rPr>
        <w:t xml:space="preserve">so besser </w:t>
      </w:r>
      <w:r w:rsidRPr="00212D02">
        <w:rPr>
          <w:kern w:val="2"/>
          <w:lang w:bidi="de-DE"/>
        </w:rPr>
        <w:t>auf ihr</w:t>
      </w:r>
      <w:r w:rsidR="00C470B7">
        <w:rPr>
          <w:kern w:val="2"/>
          <w:lang w:bidi="de-DE"/>
        </w:rPr>
        <w:t>e</w:t>
      </w:r>
      <w:r w:rsidRPr="00212D02">
        <w:rPr>
          <w:kern w:val="2"/>
          <w:lang w:bidi="de-DE"/>
        </w:rPr>
        <w:t xml:space="preserve"> </w:t>
      </w:r>
      <w:r w:rsidR="00C470B7">
        <w:rPr>
          <w:kern w:val="2"/>
          <w:lang w:bidi="de-DE"/>
        </w:rPr>
        <w:t>unternehmerischen Ziele</w:t>
      </w:r>
      <w:r w:rsidRPr="00212D02">
        <w:rPr>
          <w:kern w:val="2"/>
          <w:lang w:bidi="de-DE"/>
        </w:rPr>
        <w:t xml:space="preserve"> zu konzentrieren.</w:t>
      </w:r>
    </w:p>
    <w:p w14:paraId="76CA33D0" w14:textId="77777777" w:rsidR="002D219B" w:rsidRPr="00212D02" w:rsidRDefault="002D219B" w:rsidP="002D219B">
      <w:pPr>
        <w:spacing w:line="360" w:lineRule="auto"/>
        <w:jc w:val="both"/>
        <w:rPr>
          <w:kern w:val="2"/>
        </w:rPr>
      </w:pPr>
    </w:p>
    <w:p w14:paraId="72A78AA1" w14:textId="1AFB7BC3" w:rsidR="00D8611F" w:rsidRPr="00212D02" w:rsidRDefault="00687FB7" w:rsidP="00D8611F">
      <w:pPr>
        <w:spacing w:line="360" w:lineRule="auto"/>
        <w:jc w:val="both"/>
        <w:rPr>
          <w:kern w:val="2"/>
        </w:rPr>
      </w:pPr>
      <w:r w:rsidRPr="00212D02">
        <w:rPr>
          <w:kern w:val="2"/>
          <w:lang w:bidi="de-DE"/>
        </w:rPr>
        <w:t>Im Rahmen des innovativen Programms beliefert Fujifilm seine Kunden nicht nur bedarfsgerech</w:t>
      </w:r>
      <w:r w:rsidR="00E90310">
        <w:rPr>
          <w:kern w:val="2"/>
          <w:lang w:bidi="de-DE"/>
        </w:rPr>
        <w:t>t mit Druckplatten und jeglichen</w:t>
      </w:r>
      <w:r w:rsidRPr="00212D02">
        <w:rPr>
          <w:kern w:val="2"/>
          <w:lang w:bidi="de-DE"/>
        </w:rPr>
        <w:t xml:space="preserve"> anderen CTP-Material</w:t>
      </w:r>
      <w:r w:rsidR="00E90310">
        <w:rPr>
          <w:kern w:val="2"/>
          <w:lang w:bidi="de-DE"/>
        </w:rPr>
        <w:t>ien</w:t>
      </w:r>
      <w:r w:rsidRPr="00212D02">
        <w:rPr>
          <w:kern w:val="2"/>
          <w:lang w:bidi="de-DE"/>
        </w:rPr>
        <w:t>, sondern übernimmt auch die Abfa</w:t>
      </w:r>
      <w:r w:rsidR="00C470B7">
        <w:rPr>
          <w:kern w:val="2"/>
          <w:lang w:bidi="de-DE"/>
        </w:rPr>
        <w:t xml:space="preserve">ll- und Aluminiumentsorgung, was die Betriebe </w:t>
      </w:r>
      <w:r w:rsidRPr="00212D02">
        <w:rPr>
          <w:kern w:val="2"/>
          <w:lang w:bidi="de-DE"/>
        </w:rPr>
        <w:t>vor steige</w:t>
      </w:r>
      <w:r w:rsidR="00C470B7">
        <w:rPr>
          <w:kern w:val="2"/>
          <w:lang w:bidi="de-DE"/>
        </w:rPr>
        <w:t>nden Druckplattenpreisen schützt</w:t>
      </w:r>
      <w:r w:rsidRPr="00212D02">
        <w:rPr>
          <w:kern w:val="2"/>
          <w:lang w:bidi="de-DE"/>
        </w:rPr>
        <w:t xml:space="preserve">. Hinzu kommen umfassende Wartungs-, Instandhaltungs- und Supportleistungen für die Prozessoren. </w:t>
      </w:r>
      <w:r w:rsidR="00E90310">
        <w:rPr>
          <w:kern w:val="2"/>
          <w:lang w:bidi="de-DE"/>
        </w:rPr>
        <w:t>Ergänzend</w:t>
      </w:r>
      <w:r w:rsidRPr="00212D02">
        <w:rPr>
          <w:kern w:val="2"/>
          <w:lang w:bidi="de-DE"/>
        </w:rPr>
        <w:t xml:space="preserve"> werden </w:t>
      </w:r>
      <w:r w:rsidR="00C470B7">
        <w:rPr>
          <w:kern w:val="2"/>
          <w:lang w:bidi="de-DE"/>
        </w:rPr>
        <w:t>Zusatz</w:t>
      </w:r>
      <w:r w:rsidRPr="00212D02">
        <w:rPr>
          <w:kern w:val="2"/>
          <w:lang w:bidi="de-DE"/>
        </w:rPr>
        <w:t>leistungen angeboten, etwa eine Aufrü</w:t>
      </w:r>
      <w:r w:rsidR="00892B6A">
        <w:rPr>
          <w:kern w:val="2"/>
          <w:lang w:bidi="de-DE"/>
        </w:rPr>
        <w:t>stung auf die branchenführende Software-L</w:t>
      </w:r>
      <w:r w:rsidRPr="00212D02">
        <w:rPr>
          <w:kern w:val="2"/>
          <w:lang w:bidi="de-DE"/>
        </w:rPr>
        <w:t>ösung XMF Workflow von Fujifilm oder di</w:t>
      </w:r>
      <w:r w:rsidR="00E90310">
        <w:rPr>
          <w:kern w:val="2"/>
          <w:lang w:bidi="de-DE"/>
        </w:rPr>
        <w:t xml:space="preserve">e </w:t>
      </w:r>
      <w:r w:rsidR="00C470B7">
        <w:rPr>
          <w:kern w:val="2"/>
          <w:lang w:bidi="de-DE"/>
        </w:rPr>
        <w:t>zeitliche Planung</w:t>
      </w:r>
      <w:r w:rsidR="00E90310">
        <w:rPr>
          <w:kern w:val="2"/>
          <w:lang w:bidi="de-DE"/>
        </w:rPr>
        <w:t xml:space="preserve"> des Druckvorstufen-P</w:t>
      </w:r>
      <w:r w:rsidRPr="00212D02">
        <w:rPr>
          <w:kern w:val="2"/>
          <w:lang w:bidi="de-DE"/>
        </w:rPr>
        <w:t xml:space="preserve">ersonals. </w:t>
      </w:r>
    </w:p>
    <w:p w14:paraId="207E295E" w14:textId="77777777" w:rsidR="00D8611F" w:rsidRPr="00212D02" w:rsidRDefault="00D8611F" w:rsidP="00D8611F">
      <w:pPr>
        <w:spacing w:line="360" w:lineRule="auto"/>
        <w:jc w:val="both"/>
        <w:rPr>
          <w:kern w:val="2"/>
        </w:rPr>
      </w:pPr>
    </w:p>
    <w:p w14:paraId="2305BDC3" w14:textId="41DB37A8" w:rsidR="00FF5F25" w:rsidRPr="00212D02" w:rsidRDefault="00804BBE" w:rsidP="00B434E7">
      <w:pPr>
        <w:spacing w:line="360" w:lineRule="auto"/>
        <w:jc w:val="both"/>
        <w:rPr>
          <w:kern w:val="2"/>
        </w:rPr>
      </w:pPr>
      <w:r w:rsidRPr="00212D02">
        <w:rPr>
          <w:kern w:val="2"/>
          <w:lang w:bidi="de-DE"/>
        </w:rPr>
        <w:t xml:space="preserve">Das Ergebnis: ein Komplettpreis für Druckplatten, geringere Betriebskosten und weniger Arbeitsaufwand, da die Plattenherstellung mit der Hilfe von Fujifilm wesentlich einfacher wird. Die Druckereien können sich ganz auf ihr </w:t>
      </w:r>
      <w:r w:rsidR="00C470B7">
        <w:rPr>
          <w:kern w:val="2"/>
          <w:lang w:bidi="de-DE"/>
        </w:rPr>
        <w:t>Unternehmen und ihre Kunden</w:t>
      </w:r>
      <w:r w:rsidRPr="00212D02">
        <w:rPr>
          <w:kern w:val="2"/>
          <w:lang w:bidi="de-DE"/>
        </w:rPr>
        <w:t xml:space="preserve"> konzentrieren und profitieren </w:t>
      </w:r>
      <w:r w:rsidR="00C470B7">
        <w:rPr>
          <w:kern w:val="2"/>
          <w:lang w:bidi="de-DE"/>
        </w:rPr>
        <w:t xml:space="preserve">gleichzeitig </w:t>
      </w:r>
      <w:r w:rsidRPr="00212D02">
        <w:rPr>
          <w:kern w:val="2"/>
          <w:lang w:bidi="de-DE"/>
        </w:rPr>
        <w:t>von potenziellen Produktivitätsve</w:t>
      </w:r>
      <w:r w:rsidR="00C470B7">
        <w:rPr>
          <w:kern w:val="2"/>
          <w:lang w:bidi="de-DE"/>
        </w:rPr>
        <w:t>rbesserungen und E</w:t>
      </w:r>
      <w:r w:rsidRPr="00212D02">
        <w:rPr>
          <w:kern w:val="2"/>
          <w:lang w:bidi="de-DE"/>
        </w:rPr>
        <w:t>insparungen</w:t>
      </w:r>
      <w:r w:rsidR="00C470B7">
        <w:rPr>
          <w:kern w:val="2"/>
          <w:lang w:bidi="de-DE"/>
        </w:rPr>
        <w:t xml:space="preserve"> bei den Betriebskosten. Deshalb ist</w:t>
      </w:r>
      <w:r w:rsidRPr="00212D02">
        <w:rPr>
          <w:kern w:val="2"/>
          <w:lang w:bidi="de-DE"/>
        </w:rPr>
        <w:t xml:space="preserve"> </w:t>
      </w:r>
      <w:r w:rsidR="00C470B7">
        <w:rPr>
          <w:kern w:val="2"/>
          <w:lang w:bidi="de-DE"/>
        </w:rPr>
        <w:t xml:space="preserve">dieses Programm </w:t>
      </w:r>
      <w:r w:rsidRPr="00212D02">
        <w:rPr>
          <w:kern w:val="2"/>
          <w:lang w:bidi="de-DE"/>
        </w:rPr>
        <w:t>ein wertvoller Beitrag zur Förderung der Rentabilität in einem hart umkämpften Markt.</w:t>
      </w:r>
    </w:p>
    <w:p w14:paraId="2E4DA7AD" w14:textId="77777777" w:rsidR="00023C11" w:rsidRPr="00212D02" w:rsidRDefault="00023C11" w:rsidP="00B434E7">
      <w:pPr>
        <w:spacing w:line="360" w:lineRule="auto"/>
        <w:jc w:val="both"/>
        <w:rPr>
          <w:kern w:val="2"/>
        </w:rPr>
      </w:pPr>
    </w:p>
    <w:p w14:paraId="74265669" w14:textId="0040B9A7" w:rsidR="00023C11" w:rsidRPr="00212D02" w:rsidRDefault="00511597" w:rsidP="00B434E7">
      <w:pPr>
        <w:spacing w:line="360" w:lineRule="auto"/>
        <w:jc w:val="both"/>
        <w:rPr>
          <w:kern w:val="2"/>
        </w:rPr>
      </w:pPr>
      <w:r w:rsidRPr="00212D02">
        <w:rPr>
          <w:kern w:val="2"/>
          <w:lang w:bidi="de-DE"/>
        </w:rPr>
        <w:t>PLATESENSE ist rund um die prozesslosen und chemiearmen Superia-Platten von Fujifilm strukturiert und ermöglicht eine wettbewerbsfähige und hochwertige</w:t>
      </w:r>
      <w:r w:rsidR="00C470B7">
        <w:rPr>
          <w:kern w:val="2"/>
          <w:lang w:bidi="de-DE"/>
        </w:rPr>
        <w:t xml:space="preserve"> Lösung für jede Anwendung</w:t>
      </w:r>
      <w:r w:rsidRPr="00212D02">
        <w:rPr>
          <w:kern w:val="2"/>
          <w:lang w:bidi="de-DE"/>
        </w:rPr>
        <w:t xml:space="preserve">. Die Druckereien </w:t>
      </w:r>
      <w:r w:rsidR="00C470B7">
        <w:rPr>
          <w:kern w:val="2"/>
          <w:lang w:bidi="de-DE"/>
        </w:rPr>
        <w:t>nutzen</w:t>
      </w:r>
      <w:r w:rsidRPr="00212D02">
        <w:rPr>
          <w:kern w:val="2"/>
          <w:lang w:bidi="de-DE"/>
        </w:rPr>
        <w:t xml:space="preserve"> dadurch nicht nur </w:t>
      </w:r>
      <w:r w:rsidR="00C470B7">
        <w:rPr>
          <w:kern w:val="2"/>
          <w:lang w:bidi="de-DE"/>
        </w:rPr>
        <w:t>die bekannten Vorteile</w:t>
      </w:r>
      <w:r w:rsidRPr="00212D02">
        <w:rPr>
          <w:kern w:val="2"/>
          <w:lang w:bidi="de-DE"/>
        </w:rPr>
        <w:t xml:space="preserve"> dieser Druckplatten – höhere Leistung und folglich geringerer Ressourcenverbrauch – sie können auch noch die gesamte Plattenherstellung unter gesenkten Betriebskosten vereinfachen. </w:t>
      </w:r>
    </w:p>
    <w:p w14:paraId="7DCDEDAE" w14:textId="77777777" w:rsidR="00FF5F25" w:rsidRPr="00212D02" w:rsidRDefault="00FF5F25" w:rsidP="002D219B">
      <w:pPr>
        <w:spacing w:line="360" w:lineRule="auto"/>
        <w:jc w:val="both"/>
        <w:rPr>
          <w:kern w:val="2"/>
        </w:rPr>
      </w:pPr>
    </w:p>
    <w:p w14:paraId="60243002" w14:textId="7E79A319" w:rsidR="00D770A0" w:rsidRPr="00212D02" w:rsidRDefault="00B434E7" w:rsidP="00B434E7">
      <w:pPr>
        <w:spacing w:line="360" w:lineRule="auto"/>
        <w:jc w:val="both"/>
        <w:rPr>
          <w:kern w:val="2"/>
        </w:rPr>
      </w:pPr>
      <w:r w:rsidRPr="00212D02">
        <w:rPr>
          <w:kern w:val="2"/>
          <w:lang w:bidi="de-DE"/>
        </w:rPr>
        <w:t xml:space="preserve">Chris Broadhurst, Leiter der Offsetsparte bei Fujifilm Graphic Systems EMEA, erläutert: „Trotz des Wachstums im Digitaldruck und der rasanten Fortschritte in der Digitaldrucktechnologie, die auch wir vorantreiben, werden weltweit nach wie </w:t>
      </w:r>
      <w:r w:rsidR="00C470B7">
        <w:rPr>
          <w:kern w:val="2"/>
          <w:lang w:bidi="de-DE"/>
        </w:rPr>
        <w:t xml:space="preserve">vor wesentlich mehr Offset- </w:t>
      </w:r>
      <w:r w:rsidRPr="00212D02">
        <w:rPr>
          <w:kern w:val="2"/>
          <w:lang w:bidi="de-DE"/>
        </w:rPr>
        <w:t>als Digitaldrucke</w:t>
      </w:r>
      <w:r w:rsidR="00C470B7">
        <w:rPr>
          <w:kern w:val="2"/>
          <w:lang w:bidi="de-DE"/>
        </w:rPr>
        <w:t xml:space="preserve"> produziert</w:t>
      </w:r>
      <w:r w:rsidRPr="00212D02">
        <w:rPr>
          <w:kern w:val="2"/>
          <w:lang w:bidi="de-DE"/>
        </w:rPr>
        <w:t xml:space="preserve">. Das wird sich zwar im Laufe der Zeit ändern, </w:t>
      </w:r>
      <w:r w:rsidR="00C470B7">
        <w:rPr>
          <w:kern w:val="2"/>
          <w:lang w:bidi="de-DE"/>
        </w:rPr>
        <w:t>trotzdem</w:t>
      </w:r>
      <w:r w:rsidRPr="00212D02">
        <w:rPr>
          <w:kern w:val="2"/>
          <w:lang w:bidi="de-DE"/>
        </w:rPr>
        <w:t xml:space="preserve"> sind Innovationen im Offsetdruck extrem wichtig. Fujifilm ist seit </w:t>
      </w:r>
      <w:r w:rsidR="00C470B7">
        <w:rPr>
          <w:kern w:val="2"/>
          <w:lang w:bidi="de-DE"/>
        </w:rPr>
        <w:t>langer Zeit</w:t>
      </w:r>
      <w:r w:rsidRPr="00212D02">
        <w:rPr>
          <w:kern w:val="2"/>
          <w:lang w:bidi="de-DE"/>
        </w:rPr>
        <w:t xml:space="preserve"> dafür bekannt, Offsetdruckereien durch die unübertroffene Leistung und Haltbarke</w:t>
      </w:r>
      <w:r w:rsidR="00C470B7">
        <w:rPr>
          <w:kern w:val="2"/>
          <w:lang w:bidi="de-DE"/>
        </w:rPr>
        <w:t>it der Superia-Druckplatten</w:t>
      </w:r>
      <w:r w:rsidRPr="00212D02">
        <w:rPr>
          <w:kern w:val="2"/>
          <w:lang w:bidi="de-DE"/>
        </w:rPr>
        <w:t xml:space="preserve"> zu mehr Rentabilität zu verhelfen. Unser neues PLATESENSE-Programm ist ein völlig neues Geschäftsmodell, mit dem wir insgesamt ein ganz anderes Niveau erreichen. Es hat beim Testlauf in Großbritannien sein Potenzial unter Beweis gestellt und dort bereits in einigen Druckereien </w:t>
      </w:r>
      <w:r w:rsidR="00C470B7" w:rsidRPr="00212D02">
        <w:rPr>
          <w:kern w:val="2"/>
          <w:lang w:bidi="de-DE"/>
        </w:rPr>
        <w:t xml:space="preserve">zu einer höheren Rentabilität </w:t>
      </w:r>
      <w:r w:rsidRPr="00212D02">
        <w:rPr>
          <w:kern w:val="2"/>
          <w:lang w:bidi="de-DE"/>
        </w:rPr>
        <w:t xml:space="preserve">beigetragen. Wir freuen uns sehr, dass wir jetzt neuen und bestehenden Kunden in ganz Europa die gleichen Zeit- und Kosteneinsparungen bieten können </w:t>
      </w:r>
      <w:r w:rsidR="00C470B7">
        <w:rPr>
          <w:kern w:val="2"/>
          <w:lang w:bidi="de-DE"/>
        </w:rPr>
        <w:t>- und das</w:t>
      </w:r>
      <w:r w:rsidRPr="00212D02">
        <w:rPr>
          <w:kern w:val="2"/>
          <w:lang w:bidi="de-DE"/>
        </w:rPr>
        <w:t xml:space="preserve"> in einem Umfang, den sie </w:t>
      </w:r>
      <w:r w:rsidR="00C470B7">
        <w:rPr>
          <w:kern w:val="2"/>
          <w:lang w:bidi="de-DE"/>
        </w:rPr>
        <w:t xml:space="preserve">zuvor </w:t>
      </w:r>
      <w:r w:rsidRPr="00212D02">
        <w:rPr>
          <w:kern w:val="2"/>
          <w:lang w:bidi="de-DE"/>
        </w:rPr>
        <w:t>nie für möglich gehalten hätten.“</w:t>
      </w:r>
    </w:p>
    <w:p w14:paraId="06EFB1EE" w14:textId="77777777" w:rsidR="00485EB3" w:rsidRPr="00212D02" w:rsidRDefault="00485EB3" w:rsidP="00B434E7">
      <w:pPr>
        <w:spacing w:line="360" w:lineRule="auto"/>
        <w:jc w:val="both"/>
        <w:rPr>
          <w:kern w:val="2"/>
        </w:rPr>
      </w:pPr>
    </w:p>
    <w:p w14:paraId="3489AEC2" w14:textId="215C6580" w:rsidR="00485EB3" w:rsidRPr="00212D02" w:rsidRDefault="00485EB3" w:rsidP="00B434E7">
      <w:pPr>
        <w:spacing w:line="360" w:lineRule="auto"/>
        <w:jc w:val="both"/>
        <w:rPr>
          <w:kern w:val="2"/>
        </w:rPr>
      </w:pPr>
      <w:r w:rsidRPr="00212D02">
        <w:rPr>
          <w:kern w:val="2"/>
          <w:lang w:bidi="de-DE"/>
        </w:rPr>
        <w:t xml:space="preserve">Weitere Informationen zum PLATESENSE-Programm </w:t>
      </w:r>
      <w:r w:rsidR="00C470B7">
        <w:rPr>
          <w:kern w:val="2"/>
          <w:lang w:bidi="de-DE"/>
        </w:rPr>
        <w:t xml:space="preserve">findet man </w:t>
      </w:r>
      <w:r w:rsidRPr="00212D02">
        <w:rPr>
          <w:kern w:val="2"/>
          <w:lang w:bidi="de-DE"/>
        </w:rPr>
        <w:t xml:space="preserve">auf </w:t>
      </w:r>
      <w:hyperlink r:id="rId11" w:history="1">
        <w:r w:rsidRPr="00212D02">
          <w:rPr>
            <w:rStyle w:val="Hyperlink"/>
            <w:color w:val="auto"/>
            <w:kern w:val="2"/>
            <w:u w:val="none"/>
            <w:lang w:bidi="de-DE"/>
          </w:rPr>
          <w:t>www.platesense.com</w:t>
        </w:r>
      </w:hyperlink>
      <w:r w:rsidRPr="00212D02">
        <w:rPr>
          <w:kern w:val="2"/>
          <w:lang w:bidi="de-DE"/>
        </w:rPr>
        <w:t xml:space="preserve">. </w:t>
      </w:r>
    </w:p>
    <w:p w14:paraId="6752AA0B" w14:textId="77777777" w:rsidR="00956939" w:rsidRPr="00212D02" w:rsidRDefault="00956939" w:rsidP="00071F87">
      <w:pPr>
        <w:spacing w:line="360" w:lineRule="auto"/>
        <w:jc w:val="both"/>
        <w:rPr>
          <w:kern w:val="2"/>
        </w:rPr>
      </w:pPr>
    </w:p>
    <w:p w14:paraId="4EAA0E4F" w14:textId="5A6C275E" w:rsidR="00A17201" w:rsidRPr="00212D02" w:rsidRDefault="00A17201" w:rsidP="00740BCB">
      <w:pPr>
        <w:spacing w:line="360" w:lineRule="auto"/>
        <w:jc w:val="center"/>
        <w:rPr>
          <w:b/>
          <w:kern w:val="2"/>
          <w:lang w:bidi="de-DE"/>
        </w:rPr>
      </w:pPr>
      <w:r w:rsidRPr="00212D02">
        <w:rPr>
          <w:b/>
          <w:kern w:val="2"/>
          <w:lang w:bidi="de-DE"/>
        </w:rPr>
        <w:t>ENDE</w:t>
      </w:r>
    </w:p>
    <w:p w14:paraId="67A9255C" w14:textId="77777777" w:rsidR="00494994" w:rsidRPr="00212D02" w:rsidRDefault="00494994" w:rsidP="00494994">
      <w:pPr>
        <w:jc w:val="both"/>
        <w:rPr>
          <w:rFonts w:ascii="Helvetica" w:hAnsi="Helvetica" w:cs="Helvetica"/>
          <w:b/>
          <w:bCs/>
          <w:kern w:val="2"/>
          <w:sz w:val="20"/>
        </w:rPr>
      </w:pPr>
    </w:p>
    <w:p w14:paraId="5983A4ED" w14:textId="77777777" w:rsidR="00F151E2" w:rsidRPr="00212D02" w:rsidRDefault="00F151E2" w:rsidP="00F151E2">
      <w:pPr>
        <w:jc w:val="both"/>
        <w:rPr>
          <w:b/>
          <w:kern w:val="2"/>
          <w:sz w:val="20"/>
        </w:rPr>
      </w:pPr>
      <w:r w:rsidRPr="00212D02">
        <w:rPr>
          <w:b/>
          <w:kern w:val="2"/>
          <w:sz w:val="20"/>
        </w:rPr>
        <w:t>Über FUJIFILM Corporation</w:t>
      </w:r>
    </w:p>
    <w:p w14:paraId="2A5B0A24" w14:textId="77777777" w:rsidR="00F151E2" w:rsidRPr="00212D02" w:rsidRDefault="00F151E2" w:rsidP="00F151E2">
      <w:pPr>
        <w:jc w:val="both"/>
        <w:rPr>
          <w:kern w:val="2"/>
          <w:sz w:val="20"/>
        </w:rPr>
      </w:pPr>
      <w:r w:rsidRPr="00212D02">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1A0CC17" w14:textId="77777777" w:rsidR="00F151E2" w:rsidRPr="00212D02" w:rsidRDefault="00F151E2" w:rsidP="00F151E2">
      <w:pPr>
        <w:jc w:val="both"/>
        <w:rPr>
          <w:b/>
          <w:kern w:val="2"/>
          <w:sz w:val="20"/>
        </w:rPr>
      </w:pPr>
    </w:p>
    <w:p w14:paraId="10C24D00" w14:textId="77777777" w:rsidR="00F151E2" w:rsidRPr="00212D02" w:rsidRDefault="00F151E2" w:rsidP="00F151E2">
      <w:pPr>
        <w:jc w:val="both"/>
        <w:rPr>
          <w:b/>
          <w:kern w:val="2"/>
          <w:sz w:val="20"/>
        </w:rPr>
      </w:pPr>
      <w:r w:rsidRPr="00212D02">
        <w:rPr>
          <w:b/>
          <w:kern w:val="2"/>
          <w:sz w:val="20"/>
        </w:rPr>
        <w:lastRenderedPageBreak/>
        <w:t xml:space="preserve">Über Fujifilm Graphic Systems </w:t>
      </w:r>
    </w:p>
    <w:p w14:paraId="0910A6C9" w14:textId="77777777" w:rsidR="00F151E2" w:rsidRPr="00212D02" w:rsidRDefault="00F151E2" w:rsidP="00F151E2">
      <w:pPr>
        <w:autoSpaceDE w:val="0"/>
        <w:autoSpaceDN w:val="0"/>
        <w:adjustRightInd w:val="0"/>
        <w:jc w:val="both"/>
        <w:rPr>
          <w:color w:val="0000FF"/>
          <w:kern w:val="2"/>
          <w:sz w:val="20"/>
        </w:rPr>
      </w:pPr>
      <w:r w:rsidRPr="00212D02">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history="1">
        <w:r w:rsidRPr="00212D02">
          <w:rPr>
            <w:rStyle w:val="Hyperlink"/>
            <w:kern w:val="2"/>
            <w:sz w:val="20"/>
          </w:rPr>
          <w:t>http://www.fujifilm.eu/de/produkte/grafische-systeme</w:t>
        </w:r>
      </w:hyperlink>
      <w:r w:rsidRPr="00212D02">
        <w:rPr>
          <w:kern w:val="2"/>
          <w:sz w:val="20"/>
        </w:rPr>
        <w:t xml:space="preserve"> oder </w:t>
      </w:r>
      <w:hyperlink r:id="rId13" w:history="1">
        <w:r w:rsidRPr="00212D02">
          <w:rPr>
            <w:rStyle w:val="Hyperlink"/>
            <w:kern w:val="2"/>
            <w:sz w:val="20"/>
          </w:rPr>
          <w:t>www.youtube.com/FujifilmGSEurope</w:t>
        </w:r>
      </w:hyperlink>
      <w:r w:rsidRPr="00212D02">
        <w:rPr>
          <w:kern w:val="2"/>
          <w:sz w:val="20"/>
        </w:rPr>
        <w:t xml:space="preserve"> oder folgen Sie uns auf Twitter unter </w:t>
      </w:r>
      <w:r w:rsidRPr="00212D02">
        <w:rPr>
          <w:color w:val="0000FF"/>
          <w:kern w:val="2"/>
          <w:sz w:val="20"/>
        </w:rPr>
        <w:t>@FujifilmPrint</w:t>
      </w:r>
    </w:p>
    <w:p w14:paraId="5EDB2B52" w14:textId="77777777" w:rsidR="00F151E2" w:rsidRPr="00212D02" w:rsidRDefault="00F151E2" w:rsidP="00F151E2">
      <w:pPr>
        <w:autoSpaceDE w:val="0"/>
        <w:autoSpaceDN w:val="0"/>
        <w:adjustRightInd w:val="0"/>
        <w:jc w:val="both"/>
        <w:rPr>
          <w:color w:val="0000FF"/>
          <w:kern w:val="2"/>
          <w:sz w:val="20"/>
        </w:rPr>
      </w:pPr>
    </w:p>
    <w:p w14:paraId="1919D720" w14:textId="77777777" w:rsidR="00F151E2" w:rsidRPr="00212D02" w:rsidRDefault="00F151E2" w:rsidP="00F151E2">
      <w:pPr>
        <w:jc w:val="both"/>
        <w:rPr>
          <w:b/>
          <w:kern w:val="2"/>
          <w:sz w:val="20"/>
        </w:rPr>
      </w:pPr>
      <w:r w:rsidRPr="00212D02">
        <w:rPr>
          <w:b/>
          <w:kern w:val="2"/>
          <w:sz w:val="20"/>
        </w:rPr>
        <w:t>Für zusätzliche Informationen wenden Sie sich bitte an</w:t>
      </w:r>
    </w:p>
    <w:p w14:paraId="0F5E98D5" w14:textId="77777777" w:rsidR="00F151E2" w:rsidRPr="00212D02" w:rsidRDefault="00F151E2" w:rsidP="00F151E2">
      <w:pPr>
        <w:jc w:val="both"/>
        <w:rPr>
          <w:kern w:val="2"/>
          <w:sz w:val="20"/>
          <w:lang w:val="it-IT"/>
        </w:rPr>
      </w:pPr>
      <w:r w:rsidRPr="00212D02">
        <w:rPr>
          <w:kern w:val="2"/>
          <w:sz w:val="20"/>
          <w:lang w:val="it-IT"/>
        </w:rPr>
        <w:t>Daniel Porter</w:t>
      </w:r>
    </w:p>
    <w:p w14:paraId="3B19CB51" w14:textId="77777777" w:rsidR="00F151E2" w:rsidRPr="00212D02" w:rsidRDefault="00F151E2" w:rsidP="00F151E2">
      <w:pPr>
        <w:jc w:val="both"/>
        <w:rPr>
          <w:kern w:val="2"/>
          <w:sz w:val="20"/>
          <w:lang w:val="it-IT"/>
        </w:rPr>
      </w:pPr>
      <w:r w:rsidRPr="00212D02">
        <w:rPr>
          <w:kern w:val="2"/>
          <w:sz w:val="20"/>
          <w:lang w:val="it-IT"/>
        </w:rPr>
        <w:t>AD Communications</w:t>
      </w:r>
      <w:r w:rsidRPr="00212D02">
        <w:rPr>
          <w:kern w:val="2"/>
          <w:sz w:val="20"/>
          <w:lang w:val="it-IT"/>
        </w:rPr>
        <w:tab/>
      </w:r>
    </w:p>
    <w:p w14:paraId="6799B525" w14:textId="77777777" w:rsidR="00F151E2" w:rsidRPr="00212D02" w:rsidRDefault="00F151E2" w:rsidP="00F151E2">
      <w:pPr>
        <w:jc w:val="both"/>
        <w:rPr>
          <w:kern w:val="2"/>
          <w:sz w:val="20"/>
          <w:lang w:val="en-US"/>
        </w:rPr>
      </w:pPr>
      <w:r w:rsidRPr="00212D02">
        <w:rPr>
          <w:kern w:val="2"/>
          <w:sz w:val="20"/>
          <w:lang w:val="en-US"/>
        </w:rPr>
        <w:t xml:space="preserve">E: </w:t>
      </w:r>
      <w:hyperlink r:id="rId14" w:history="1">
        <w:r w:rsidRPr="00212D02">
          <w:rPr>
            <w:rStyle w:val="Hyperlink"/>
            <w:kern w:val="2"/>
            <w:sz w:val="20"/>
            <w:lang w:val="en-US"/>
          </w:rPr>
          <w:t>dporter@adcomms.co.uk</w:t>
        </w:r>
      </w:hyperlink>
    </w:p>
    <w:p w14:paraId="0EC73AAA" w14:textId="77777777" w:rsidR="00F151E2" w:rsidRPr="00212D02" w:rsidRDefault="00F151E2" w:rsidP="00F151E2">
      <w:pPr>
        <w:jc w:val="both"/>
        <w:rPr>
          <w:kern w:val="2"/>
          <w:sz w:val="20"/>
        </w:rPr>
      </w:pPr>
      <w:r w:rsidRPr="00212D02">
        <w:rPr>
          <w:kern w:val="2"/>
          <w:sz w:val="20"/>
        </w:rPr>
        <w:t>Tel: +44 (0)1372 464470</w:t>
      </w:r>
    </w:p>
    <w:p w14:paraId="0C2246A8" w14:textId="77777777" w:rsidR="00F151E2" w:rsidRPr="00212D02" w:rsidRDefault="00F151E2" w:rsidP="00F151E2">
      <w:pPr>
        <w:jc w:val="both"/>
        <w:rPr>
          <w:b/>
          <w:kern w:val="2"/>
          <w:sz w:val="20"/>
        </w:rPr>
      </w:pPr>
    </w:p>
    <w:p w14:paraId="19FD45AB" w14:textId="77777777" w:rsidR="00F151E2" w:rsidRPr="00212D02" w:rsidRDefault="00F151E2" w:rsidP="00F151E2">
      <w:pPr>
        <w:jc w:val="both"/>
        <w:rPr>
          <w:kern w:val="2"/>
          <w:sz w:val="20"/>
        </w:rPr>
      </w:pPr>
      <w:r w:rsidRPr="00212D02">
        <w:rPr>
          <w:kern w:val="2"/>
          <w:sz w:val="20"/>
        </w:rPr>
        <w:t>Peter M. Röttsches</w:t>
      </w:r>
    </w:p>
    <w:p w14:paraId="24667229" w14:textId="77777777" w:rsidR="00F151E2" w:rsidRPr="00212D02" w:rsidRDefault="00F151E2" w:rsidP="00F151E2">
      <w:pPr>
        <w:jc w:val="both"/>
        <w:rPr>
          <w:kern w:val="2"/>
          <w:sz w:val="20"/>
        </w:rPr>
      </w:pPr>
      <w:r w:rsidRPr="00212D02">
        <w:rPr>
          <w:kern w:val="2"/>
          <w:sz w:val="20"/>
        </w:rPr>
        <w:t>FUJIFILM Deutschland</w:t>
      </w:r>
    </w:p>
    <w:p w14:paraId="09365BD9" w14:textId="77777777" w:rsidR="00F151E2" w:rsidRPr="00212D02" w:rsidRDefault="00F151E2" w:rsidP="00F151E2">
      <w:pPr>
        <w:jc w:val="both"/>
        <w:rPr>
          <w:kern w:val="2"/>
          <w:sz w:val="20"/>
          <w:lang w:val="pt-PT"/>
        </w:rPr>
      </w:pPr>
      <w:r w:rsidRPr="00212D02">
        <w:rPr>
          <w:kern w:val="2"/>
          <w:sz w:val="20"/>
          <w:lang w:val="pt-PT"/>
        </w:rPr>
        <w:t xml:space="preserve">E-Mail: </w:t>
      </w:r>
      <w:hyperlink r:id="rId15" w:history="1">
        <w:r w:rsidRPr="00212D02">
          <w:rPr>
            <w:rStyle w:val="Hyperlink"/>
            <w:kern w:val="2"/>
            <w:sz w:val="20"/>
            <w:lang w:val="pt-PT"/>
          </w:rPr>
          <w:t>peter.roettsches@fujifilm.com</w:t>
        </w:r>
      </w:hyperlink>
      <w:r w:rsidRPr="00212D02">
        <w:rPr>
          <w:kern w:val="2"/>
          <w:sz w:val="20"/>
          <w:lang w:val="pt-PT"/>
        </w:rPr>
        <w:t xml:space="preserve"> </w:t>
      </w:r>
    </w:p>
    <w:p w14:paraId="056E5C37" w14:textId="77777777" w:rsidR="00F151E2" w:rsidRPr="00212D02" w:rsidRDefault="00F151E2" w:rsidP="00F151E2">
      <w:pPr>
        <w:jc w:val="both"/>
        <w:rPr>
          <w:b/>
          <w:kern w:val="2"/>
          <w:sz w:val="20"/>
        </w:rPr>
      </w:pPr>
      <w:r w:rsidRPr="00212D02">
        <w:rPr>
          <w:kern w:val="2"/>
          <w:sz w:val="20"/>
        </w:rPr>
        <w:t>Telefon: +49 211/50 89 255</w:t>
      </w:r>
    </w:p>
    <w:p w14:paraId="75D46F49" w14:textId="77777777" w:rsidR="00F151E2" w:rsidRPr="00212D02" w:rsidRDefault="00F151E2" w:rsidP="00F151E2">
      <w:pPr>
        <w:jc w:val="both"/>
        <w:rPr>
          <w:b/>
          <w:kern w:val="2"/>
          <w:sz w:val="20"/>
        </w:rPr>
      </w:pPr>
    </w:p>
    <w:p w14:paraId="71BE4465" w14:textId="77777777" w:rsidR="00F151E2" w:rsidRPr="00212D02" w:rsidRDefault="00F151E2" w:rsidP="00F151E2">
      <w:pPr>
        <w:tabs>
          <w:tab w:val="left" w:pos="3960"/>
        </w:tabs>
        <w:jc w:val="both"/>
        <w:rPr>
          <w:kern w:val="2"/>
          <w:sz w:val="20"/>
        </w:rPr>
      </w:pPr>
      <w:r w:rsidRPr="00212D02">
        <w:rPr>
          <w:kern w:val="2"/>
          <w:sz w:val="20"/>
        </w:rPr>
        <w:t>Martin Stade</w:t>
      </w:r>
      <w:r w:rsidRPr="00212D02">
        <w:rPr>
          <w:kern w:val="2"/>
          <w:sz w:val="20"/>
        </w:rPr>
        <w:tab/>
      </w:r>
    </w:p>
    <w:p w14:paraId="2B52C0B7" w14:textId="77777777" w:rsidR="00F151E2" w:rsidRPr="00212D02" w:rsidRDefault="00F151E2" w:rsidP="00F151E2">
      <w:pPr>
        <w:tabs>
          <w:tab w:val="left" w:pos="3960"/>
        </w:tabs>
        <w:jc w:val="both"/>
        <w:rPr>
          <w:kern w:val="2"/>
          <w:sz w:val="20"/>
        </w:rPr>
      </w:pPr>
      <w:r w:rsidRPr="00212D02">
        <w:rPr>
          <w:kern w:val="2"/>
          <w:sz w:val="20"/>
        </w:rPr>
        <w:t>FUJIFILM Europe GmbH</w:t>
      </w:r>
      <w:r w:rsidRPr="00212D02">
        <w:rPr>
          <w:kern w:val="2"/>
          <w:sz w:val="20"/>
        </w:rPr>
        <w:tab/>
      </w:r>
    </w:p>
    <w:p w14:paraId="20B80739" w14:textId="77777777" w:rsidR="00F151E2" w:rsidRPr="00212D02" w:rsidRDefault="00F151E2" w:rsidP="00F151E2">
      <w:pPr>
        <w:tabs>
          <w:tab w:val="left" w:pos="3960"/>
        </w:tabs>
        <w:jc w:val="both"/>
        <w:rPr>
          <w:kern w:val="2"/>
          <w:sz w:val="20"/>
        </w:rPr>
      </w:pPr>
      <w:r w:rsidRPr="00212D02">
        <w:rPr>
          <w:kern w:val="2"/>
          <w:sz w:val="20"/>
        </w:rPr>
        <w:t xml:space="preserve">E-Mail: </w:t>
      </w:r>
      <w:hyperlink r:id="rId16" w:history="1">
        <w:r w:rsidRPr="00212D02">
          <w:rPr>
            <w:rStyle w:val="Hyperlink"/>
            <w:kern w:val="2"/>
            <w:sz w:val="20"/>
          </w:rPr>
          <w:t>martin.stade@fujifilm.com</w:t>
        </w:r>
      </w:hyperlink>
      <w:r w:rsidRPr="00212D02">
        <w:rPr>
          <w:kern w:val="2"/>
          <w:sz w:val="20"/>
        </w:rPr>
        <w:t xml:space="preserve"> </w:t>
      </w:r>
      <w:r w:rsidRPr="00212D02">
        <w:rPr>
          <w:kern w:val="2"/>
          <w:sz w:val="20"/>
        </w:rPr>
        <w:tab/>
      </w:r>
    </w:p>
    <w:p w14:paraId="4EF9C7E9" w14:textId="77777777" w:rsidR="00F151E2" w:rsidRPr="00212D02" w:rsidRDefault="00F151E2" w:rsidP="00F151E2">
      <w:pPr>
        <w:tabs>
          <w:tab w:val="left" w:pos="3960"/>
        </w:tabs>
        <w:jc w:val="both"/>
        <w:rPr>
          <w:kern w:val="2"/>
          <w:sz w:val="20"/>
        </w:rPr>
      </w:pPr>
      <w:r w:rsidRPr="00212D02">
        <w:rPr>
          <w:kern w:val="2"/>
          <w:sz w:val="20"/>
        </w:rPr>
        <w:t>Telefon: +49 211/50 89 – 203</w:t>
      </w:r>
    </w:p>
    <w:p w14:paraId="022F324B" w14:textId="53E68E12" w:rsidR="00494994" w:rsidRPr="00212D02" w:rsidRDefault="00F151E2" w:rsidP="00740BCB">
      <w:pPr>
        <w:spacing w:line="360" w:lineRule="auto"/>
        <w:jc w:val="center"/>
        <w:rPr>
          <w:b/>
          <w:kern w:val="2"/>
          <w:lang w:val="en-GB"/>
        </w:rPr>
      </w:pPr>
      <w:r w:rsidRPr="00212D02">
        <w:rPr>
          <w:b/>
          <w:kern w:val="2"/>
          <w:lang w:val="en-GB"/>
        </w:rPr>
        <w:t xml:space="preserve"> </w:t>
      </w:r>
    </w:p>
    <w:sectPr w:rsidR="00494994" w:rsidRPr="00212D02">
      <w:headerReference w:type="default" r:id="rId17"/>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D4B2" w14:textId="77777777" w:rsidR="00DE03B8" w:rsidRDefault="00DE03B8">
      <w:r>
        <w:separator/>
      </w:r>
    </w:p>
  </w:endnote>
  <w:endnote w:type="continuationSeparator" w:id="0">
    <w:p w14:paraId="417C5722" w14:textId="77777777" w:rsidR="00DE03B8" w:rsidRDefault="00DE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F8138" w14:textId="77777777" w:rsidR="00DE03B8" w:rsidRDefault="00DE03B8">
      <w:r>
        <w:separator/>
      </w:r>
    </w:p>
  </w:footnote>
  <w:footnote w:type="continuationSeparator" w:id="0">
    <w:p w14:paraId="48734747" w14:textId="77777777" w:rsidR="00DE03B8" w:rsidRDefault="00DE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295A"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04FFC0B" wp14:editId="3784E9F8">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1A76AA"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01109CE0" wp14:editId="755EDF51">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163C3"/>
    <w:rsid w:val="00023C11"/>
    <w:rsid w:val="00053080"/>
    <w:rsid w:val="00057C19"/>
    <w:rsid w:val="00062F6B"/>
    <w:rsid w:val="0006699F"/>
    <w:rsid w:val="00071645"/>
    <w:rsid w:val="00071F87"/>
    <w:rsid w:val="000B3F99"/>
    <w:rsid w:val="000C216E"/>
    <w:rsid w:val="000C7309"/>
    <w:rsid w:val="000D222E"/>
    <w:rsid w:val="000E306B"/>
    <w:rsid w:val="0011598E"/>
    <w:rsid w:val="00124E05"/>
    <w:rsid w:val="00125226"/>
    <w:rsid w:val="001308E7"/>
    <w:rsid w:val="00142ADF"/>
    <w:rsid w:val="00143E89"/>
    <w:rsid w:val="001643A8"/>
    <w:rsid w:val="00197335"/>
    <w:rsid w:val="001A57F0"/>
    <w:rsid w:val="001B00FB"/>
    <w:rsid w:val="001B25F8"/>
    <w:rsid w:val="001D43A6"/>
    <w:rsid w:val="00206FB3"/>
    <w:rsid w:val="00212D02"/>
    <w:rsid w:val="0021430E"/>
    <w:rsid w:val="00240E8F"/>
    <w:rsid w:val="002432AE"/>
    <w:rsid w:val="00263C64"/>
    <w:rsid w:val="00264975"/>
    <w:rsid w:val="00273744"/>
    <w:rsid w:val="002810E7"/>
    <w:rsid w:val="00281361"/>
    <w:rsid w:val="002828E8"/>
    <w:rsid w:val="00290917"/>
    <w:rsid w:val="00292AC0"/>
    <w:rsid w:val="002B0F28"/>
    <w:rsid w:val="002B376E"/>
    <w:rsid w:val="002B3C61"/>
    <w:rsid w:val="002C0572"/>
    <w:rsid w:val="002C3AAA"/>
    <w:rsid w:val="002C673D"/>
    <w:rsid w:val="002D219B"/>
    <w:rsid w:val="002D6849"/>
    <w:rsid w:val="002E4102"/>
    <w:rsid w:val="002F4463"/>
    <w:rsid w:val="002F6F41"/>
    <w:rsid w:val="00314070"/>
    <w:rsid w:val="00322CA6"/>
    <w:rsid w:val="003413BD"/>
    <w:rsid w:val="00376719"/>
    <w:rsid w:val="00377D25"/>
    <w:rsid w:val="00380E81"/>
    <w:rsid w:val="003A38B3"/>
    <w:rsid w:val="003A4A6F"/>
    <w:rsid w:val="003A4AB2"/>
    <w:rsid w:val="003B2D78"/>
    <w:rsid w:val="003B53B1"/>
    <w:rsid w:val="003D0E25"/>
    <w:rsid w:val="003D3DFC"/>
    <w:rsid w:val="00401F30"/>
    <w:rsid w:val="00413DDD"/>
    <w:rsid w:val="004304B5"/>
    <w:rsid w:val="00433646"/>
    <w:rsid w:val="00451342"/>
    <w:rsid w:val="00467597"/>
    <w:rsid w:val="00485EB3"/>
    <w:rsid w:val="00494994"/>
    <w:rsid w:val="00495BBD"/>
    <w:rsid w:val="004B5C08"/>
    <w:rsid w:val="004D2503"/>
    <w:rsid w:val="004D56F5"/>
    <w:rsid w:val="004E6C5D"/>
    <w:rsid w:val="004E7E50"/>
    <w:rsid w:val="004F69E7"/>
    <w:rsid w:val="00505244"/>
    <w:rsid w:val="00511597"/>
    <w:rsid w:val="0052363E"/>
    <w:rsid w:val="0052581F"/>
    <w:rsid w:val="005533A2"/>
    <w:rsid w:val="00564BFD"/>
    <w:rsid w:val="005850DC"/>
    <w:rsid w:val="00597A41"/>
    <w:rsid w:val="005A20AF"/>
    <w:rsid w:val="005B41C8"/>
    <w:rsid w:val="005C570C"/>
    <w:rsid w:val="005C694D"/>
    <w:rsid w:val="005D1627"/>
    <w:rsid w:val="005D2BC2"/>
    <w:rsid w:val="005F0CD4"/>
    <w:rsid w:val="00607E57"/>
    <w:rsid w:val="006161B8"/>
    <w:rsid w:val="0062039C"/>
    <w:rsid w:val="0062558D"/>
    <w:rsid w:val="00657F3D"/>
    <w:rsid w:val="006618A2"/>
    <w:rsid w:val="00687FB7"/>
    <w:rsid w:val="00693811"/>
    <w:rsid w:val="006B489C"/>
    <w:rsid w:val="006C157B"/>
    <w:rsid w:val="006D2964"/>
    <w:rsid w:val="006E3789"/>
    <w:rsid w:val="007072A7"/>
    <w:rsid w:val="0071031D"/>
    <w:rsid w:val="0072764D"/>
    <w:rsid w:val="007365E0"/>
    <w:rsid w:val="00740BCB"/>
    <w:rsid w:val="00772587"/>
    <w:rsid w:val="0078219A"/>
    <w:rsid w:val="0079119F"/>
    <w:rsid w:val="00793305"/>
    <w:rsid w:val="007A0C64"/>
    <w:rsid w:val="007A19CB"/>
    <w:rsid w:val="007A3EF5"/>
    <w:rsid w:val="007A6EFD"/>
    <w:rsid w:val="007B2567"/>
    <w:rsid w:val="007B6528"/>
    <w:rsid w:val="007C589A"/>
    <w:rsid w:val="007D162D"/>
    <w:rsid w:val="007D2738"/>
    <w:rsid w:val="007E796F"/>
    <w:rsid w:val="007F0A6F"/>
    <w:rsid w:val="00804BBE"/>
    <w:rsid w:val="008113A8"/>
    <w:rsid w:val="00820026"/>
    <w:rsid w:val="0082709A"/>
    <w:rsid w:val="00830A59"/>
    <w:rsid w:val="00841776"/>
    <w:rsid w:val="00851BAE"/>
    <w:rsid w:val="0085795D"/>
    <w:rsid w:val="00892B6A"/>
    <w:rsid w:val="008A270F"/>
    <w:rsid w:val="008B3644"/>
    <w:rsid w:val="008B392D"/>
    <w:rsid w:val="008D3E75"/>
    <w:rsid w:val="008D4F82"/>
    <w:rsid w:val="008E7291"/>
    <w:rsid w:val="009120BB"/>
    <w:rsid w:val="00925B12"/>
    <w:rsid w:val="00934C00"/>
    <w:rsid w:val="00934D87"/>
    <w:rsid w:val="00940E5C"/>
    <w:rsid w:val="00956939"/>
    <w:rsid w:val="00957DE1"/>
    <w:rsid w:val="00997AB9"/>
    <w:rsid w:val="009A358B"/>
    <w:rsid w:val="009A791E"/>
    <w:rsid w:val="009C0A95"/>
    <w:rsid w:val="009C3D69"/>
    <w:rsid w:val="009C6830"/>
    <w:rsid w:val="009D3A24"/>
    <w:rsid w:val="009E7BE4"/>
    <w:rsid w:val="009F0D16"/>
    <w:rsid w:val="00A041B3"/>
    <w:rsid w:val="00A063D5"/>
    <w:rsid w:val="00A17201"/>
    <w:rsid w:val="00A3168E"/>
    <w:rsid w:val="00A44800"/>
    <w:rsid w:val="00A45020"/>
    <w:rsid w:val="00A620BE"/>
    <w:rsid w:val="00A71495"/>
    <w:rsid w:val="00A8002B"/>
    <w:rsid w:val="00A8204B"/>
    <w:rsid w:val="00A845EF"/>
    <w:rsid w:val="00AA2CA4"/>
    <w:rsid w:val="00AA653F"/>
    <w:rsid w:val="00AB1276"/>
    <w:rsid w:val="00AF69CC"/>
    <w:rsid w:val="00B12ED4"/>
    <w:rsid w:val="00B239B4"/>
    <w:rsid w:val="00B434E7"/>
    <w:rsid w:val="00B47153"/>
    <w:rsid w:val="00B51757"/>
    <w:rsid w:val="00B532BC"/>
    <w:rsid w:val="00B771F2"/>
    <w:rsid w:val="00B9053A"/>
    <w:rsid w:val="00B96777"/>
    <w:rsid w:val="00BA0F37"/>
    <w:rsid w:val="00BB3781"/>
    <w:rsid w:val="00BC20C9"/>
    <w:rsid w:val="00BC5347"/>
    <w:rsid w:val="00BD6949"/>
    <w:rsid w:val="00BE224D"/>
    <w:rsid w:val="00BE419D"/>
    <w:rsid w:val="00C03BDF"/>
    <w:rsid w:val="00C1287A"/>
    <w:rsid w:val="00C155C6"/>
    <w:rsid w:val="00C322F0"/>
    <w:rsid w:val="00C464D0"/>
    <w:rsid w:val="00C470B7"/>
    <w:rsid w:val="00C53669"/>
    <w:rsid w:val="00C65CE2"/>
    <w:rsid w:val="00C67A50"/>
    <w:rsid w:val="00C76D26"/>
    <w:rsid w:val="00C868DC"/>
    <w:rsid w:val="00CA0AAE"/>
    <w:rsid w:val="00CA0CA2"/>
    <w:rsid w:val="00CA6CB7"/>
    <w:rsid w:val="00CC2828"/>
    <w:rsid w:val="00CD30D0"/>
    <w:rsid w:val="00CD713F"/>
    <w:rsid w:val="00D061FB"/>
    <w:rsid w:val="00D23B2A"/>
    <w:rsid w:val="00D2429C"/>
    <w:rsid w:val="00D252CA"/>
    <w:rsid w:val="00D3315B"/>
    <w:rsid w:val="00D5159B"/>
    <w:rsid w:val="00D56D49"/>
    <w:rsid w:val="00D6010B"/>
    <w:rsid w:val="00D7657B"/>
    <w:rsid w:val="00D770A0"/>
    <w:rsid w:val="00D8611F"/>
    <w:rsid w:val="00DB22FC"/>
    <w:rsid w:val="00DB44F1"/>
    <w:rsid w:val="00DC690F"/>
    <w:rsid w:val="00DE03B8"/>
    <w:rsid w:val="00DE09CD"/>
    <w:rsid w:val="00E0386A"/>
    <w:rsid w:val="00E1642B"/>
    <w:rsid w:val="00E22F38"/>
    <w:rsid w:val="00E32903"/>
    <w:rsid w:val="00E35088"/>
    <w:rsid w:val="00E61431"/>
    <w:rsid w:val="00E72474"/>
    <w:rsid w:val="00E75EF0"/>
    <w:rsid w:val="00E86B7B"/>
    <w:rsid w:val="00E90310"/>
    <w:rsid w:val="00E93319"/>
    <w:rsid w:val="00EA0B68"/>
    <w:rsid w:val="00EA2142"/>
    <w:rsid w:val="00EB0681"/>
    <w:rsid w:val="00ED0F9B"/>
    <w:rsid w:val="00EE1405"/>
    <w:rsid w:val="00EE3983"/>
    <w:rsid w:val="00EF462C"/>
    <w:rsid w:val="00F029B1"/>
    <w:rsid w:val="00F12C8B"/>
    <w:rsid w:val="00F12F81"/>
    <w:rsid w:val="00F13B4C"/>
    <w:rsid w:val="00F151E2"/>
    <w:rsid w:val="00F24724"/>
    <w:rsid w:val="00F264B8"/>
    <w:rsid w:val="00F30F3A"/>
    <w:rsid w:val="00F4768F"/>
    <w:rsid w:val="00F76603"/>
    <w:rsid w:val="00F87D4F"/>
    <w:rsid w:val="00FA0B56"/>
    <w:rsid w:val="00FA384F"/>
    <w:rsid w:val="00FA3FD6"/>
    <w:rsid w:val="00FC7082"/>
    <w:rsid w:val="00FD7601"/>
    <w:rsid w:val="00FE2E64"/>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7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de/produkte/grafische-syst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stade@fujifil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esense.com" TargetMode="External"/><Relationship Id="rId5" Type="http://schemas.openxmlformats.org/officeDocument/2006/relationships/numbering" Target="numbering.xml"/><Relationship Id="rId15" Type="http://schemas.openxmlformats.org/officeDocument/2006/relationships/hyperlink" Target="mailto:peter.roettsches@fujifilm.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46C0-770B-45A1-87BA-B6CD22C0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3D883-70A4-42A2-936B-1303EFF4A7EC}">
  <ds:schemaRefs>
    <ds:schemaRef ds:uri="http://schemas.microsoft.com/sharepoint/v3/contenttype/forms"/>
  </ds:schemaRefs>
</ds:datastoreItem>
</file>

<file path=customXml/itemProps3.xml><?xml version="1.0" encoding="utf-8"?>
<ds:datastoreItem xmlns:ds="http://schemas.openxmlformats.org/officeDocument/2006/customXml" ds:itemID="{078B3E43-191E-4939-82B9-5BB6FB8E7003}">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4.xml><?xml version="1.0" encoding="utf-8"?>
<ds:datastoreItem xmlns:ds="http://schemas.openxmlformats.org/officeDocument/2006/customXml" ds:itemID="{F1454E66-59FC-457C-902E-59CFB89C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2019-06-07T10:59:00Z</dcterms:created>
  <dcterms:modified xsi:type="dcterms:W3CDTF">2019-06-10T10:02:00Z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