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718EA" w14:textId="285B7B53" w:rsidR="002D7C66" w:rsidRDefault="002D70F5" w:rsidP="00246965">
      <w:bookmarkStart w:id="0" w:name="_GoBack"/>
      <w:bookmarkEnd w:id="0"/>
      <w:r>
        <w:t xml:space="preserve"> </w:t>
      </w:r>
    </w:p>
    <w:p w14:paraId="1D9A04AE" w14:textId="77777777" w:rsidR="00C123B3" w:rsidRDefault="00C123B3" w:rsidP="00246965">
      <w:pPr>
        <w:rPr>
          <w:rFonts w:asciiTheme="majorHAnsi" w:hAnsiTheme="majorHAnsi" w:cstheme="majorHAnsi"/>
          <w:b/>
          <w:i/>
          <w:sz w:val="24"/>
          <w:szCs w:val="24"/>
        </w:rPr>
      </w:pPr>
    </w:p>
    <w:p w14:paraId="1C13C781" w14:textId="4FC04168" w:rsidR="00702B24" w:rsidRPr="006A7F88" w:rsidRDefault="00C123B3" w:rsidP="0024696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27</w:t>
      </w:r>
      <w:r w:rsidR="0093778C" w:rsidRPr="006A7F88">
        <w:rPr>
          <w:rFonts w:asciiTheme="majorHAnsi" w:hAnsiTheme="majorHAnsi" w:cstheme="majorHAnsi"/>
          <w:sz w:val="24"/>
          <w:szCs w:val="24"/>
        </w:rPr>
        <w:t xml:space="preserve"> September</w:t>
      </w:r>
      <w:r w:rsidR="0038283C" w:rsidRPr="006A7F88">
        <w:rPr>
          <w:rFonts w:asciiTheme="majorHAnsi" w:hAnsiTheme="majorHAnsi" w:cstheme="majorHAnsi"/>
          <w:sz w:val="24"/>
          <w:szCs w:val="24"/>
        </w:rPr>
        <w:t xml:space="preserve"> 2018</w:t>
      </w:r>
    </w:p>
    <w:p w14:paraId="58F11927" w14:textId="77777777" w:rsidR="00702B24" w:rsidRDefault="00702B24" w:rsidP="00246965"/>
    <w:p w14:paraId="2BF90E41" w14:textId="0CA4A4C4" w:rsidR="00FB0676" w:rsidRDefault="00FB0676" w:rsidP="00702B24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642C1EA2" w14:textId="6ECC4D17" w:rsidR="00EB01AE" w:rsidRDefault="00064F23" w:rsidP="00FB0676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A celebration</w:t>
      </w:r>
      <w:r w:rsidR="00EB01AE">
        <w:rPr>
          <w:rFonts w:asciiTheme="majorHAnsi" w:hAnsiTheme="majorHAnsi" w:cstheme="majorHAnsi"/>
          <w:b/>
          <w:sz w:val="32"/>
          <w:szCs w:val="32"/>
        </w:rPr>
        <w:t xml:space="preserve"> of o</w:t>
      </w:r>
      <w:r w:rsidR="00524BCF">
        <w:rPr>
          <w:rFonts w:asciiTheme="majorHAnsi" w:hAnsiTheme="majorHAnsi" w:cstheme="majorHAnsi"/>
          <w:b/>
          <w:sz w:val="32"/>
          <w:szCs w:val="32"/>
        </w:rPr>
        <w:t>u</w:t>
      </w:r>
      <w:r w:rsidR="001B4B13">
        <w:rPr>
          <w:rFonts w:asciiTheme="majorHAnsi" w:hAnsiTheme="majorHAnsi" w:cstheme="majorHAnsi"/>
          <w:b/>
          <w:sz w:val="32"/>
          <w:szCs w:val="32"/>
        </w:rPr>
        <w:t>t</w:t>
      </w:r>
      <w:r w:rsidR="00524BCF">
        <w:rPr>
          <w:rFonts w:asciiTheme="majorHAnsi" w:hAnsiTheme="majorHAnsi" w:cstheme="majorHAnsi"/>
          <w:b/>
          <w:sz w:val="32"/>
          <w:szCs w:val="32"/>
        </w:rPr>
        <w:t xml:space="preserve">standing achievement and business excellence </w:t>
      </w:r>
    </w:p>
    <w:p w14:paraId="063E58E5" w14:textId="60655A6C" w:rsidR="00524BCF" w:rsidRDefault="001E2490" w:rsidP="00FB0676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at </w:t>
      </w:r>
      <w:r w:rsidR="00EB01AE">
        <w:rPr>
          <w:rFonts w:asciiTheme="majorHAnsi" w:hAnsiTheme="majorHAnsi" w:cstheme="majorHAnsi"/>
          <w:b/>
          <w:sz w:val="32"/>
          <w:szCs w:val="32"/>
        </w:rPr>
        <w:t xml:space="preserve">the </w:t>
      </w:r>
      <w:r w:rsidR="00FB0676">
        <w:rPr>
          <w:rFonts w:asciiTheme="majorHAnsi" w:hAnsiTheme="majorHAnsi" w:cstheme="majorHAnsi"/>
          <w:b/>
          <w:sz w:val="32"/>
          <w:szCs w:val="32"/>
        </w:rPr>
        <w:t xml:space="preserve">PPMA </w:t>
      </w:r>
      <w:r w:rsidR="00524BCF">
        <w:rPr>
          <w:rFonts w:asciiTheme="majorHAnsi" w:hAnsiTheme="majorHAnsi" w:cstheme="majorHAnsi"/>
          <w:b/>
          <w:sz w:val="32"/>
          <w:szCs w:val="32"/>
        </w:rPr>
        <w:t xml:space="preserve">Industry Awards </w:t>
      </w:r>
      <w:r>
        <w:rPr>
          <w:rFonts w:asciiTheme="majorHAnsi" w:hAnsiTheme="majorHAnsi" w:cstheme="majorHAnsi"/>
          <w:b/>
          <w:sz w:val="32"/>
          <w:szCs w:val="32"/>
        </w:rPr>
        <w:t>2018</w:t>
      </w:r>
    </w:p>
    <w:p w14:paraId="316DD7FC" w14:textId="77777777" w:rsidR="00524BCF" w:rsidRDefault="00524BCF" w:rsidP="00FB067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2362DB85" w14:textId="5AED1E1B" w:rsidR="001B4B13" w:rsidRDefault="00524BCF" w:rsidP="00FF6666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F6666">
        <w:rPr>
          <w:rFonts w:asciiTheme="majorHAnsi" w:hAnsiTheme="majorHAnsi" w:cstheme="majorHAnsi"/>
          <w:sz w:val="24"/>
          <w:szCs w:val="24"/>
        </w:rPr>
        <w:t>The processing and packaging machi</w:t>
      </w:r>
      <w:r w:rsidR="00FF6666">
        <w:rPr>
          <w:rFonts w:asciiTheme="majorHAnsi" w:hAnsiTheme="majorHAnsi" w:cstheme="majorHAnsi"/>
          <w:sz w:val="24"/>
          <w:szCs w:val="24"/>
        </w:rPr>
        <w:t>nery industry celebrat</w:t>
      </w:r>
      <w:r w:rsidR="001B4B13">
        <w:rPr>
          <w:rFonts w:asciiTheme="majorHAnsi" w:hAnsiTheme="majorHAnsi" w:cstheme="majorHAnsi"/>
          <w:sz w:val="24"/>
          <w:szCs w:val="24"/>
        </w:rPr>
        <w:t>ed</w:t>
      </w:r>
      <w:r w:rsidR="00FF6666">
        <w:rPr>
          <w:rFonts w:asciiTheme="majorHAnsi" w:hAnsiTheme="majorHAnsi" w:cstheme="majorHAnsi"/>
          <w:sz w:val="24"/>
          <w:szCs w:val="24"/>
        </w:rPr>
        <w:t xml:space="preserve"> another </w:t>
      </w:r>
      <w:r w:rsidRPr="00FF6666">
        <w:rPr>
          <w:rFonts w:asciiTheme="majorHAnsi" w:hAnsiTheme="majorHAnsi" w:cstheme="majorHAnsi"/>
          <w:sz w:val="24"/>
          <w:szCs w:val="24"/>
        </w:rPr>
        <w:t xml:space="preserve">year of outstanding achievement and business excellence at the </w:t>
      </w:r>
      <w:r w:rsidR="001B4B13">
        <w:rPr>
          <w:rFonts w:asciiTheme="majorHAnsi" w:hAnsiTheme="majorHAnsi" w:cstheme="majorHAnsi"/>
          <w:sz w:val="24"/>
          <w:szCs w:val="24"/>
        </w:rPr>
        <w:t>2018</w:t>
      </w:r>
      <w:r w:rsidRPr="00FF6666">
        <w:rPr>
          <w:rFonts w:asciiTheme="majorHAnsi" w:hAnsiTheme="majorHAnsi" w:cstheme="majorHAnsi"/>
          <w:sz w:val="24"/>
          <w:szCs w:val="24"/>
        </w:rPr>
        <w:t xml:space="preserve"> PP</w:t>
      </w:r>
      <w:r w:rsidR="001E2490">
        <w:rPr>
          <w:rFonts w:asciiTheme="majorHAnsi" w:hAnsiTheme="majorHAnsi" w:cstheme="majorHAnsi"/>
          <w:sz w:val="24"/>
          <w:szCs w:val="24"/>
        </w:rPr>
        <w:t xml:space="preserve">MA Industry Awards </w:t>
      </w:r>
      <w:r w:rsidR="001B4B13">
        <w:rPr>
          <w:rFonts w:asciiTheme="majorHAnsi" w:hAnsiTheme="majorHAnsi" w:cstheme="majorHAnsi"/>
          <w:sz w:val="24"/>
          <w:szCs w:val="24"/>
        </w:rPr>
        <w:t>gala event at the Hilton Birmingham Metropole Hotel on 25</w:t>
      </w:r>
      <w:r w:rsidR="001B4B13">
        <w:rPr>
          <w:rFonts w:asciiTheme="majorHAnsi" w:hAnsiTheme="majorHAnsi" w:cstheme="majorHAnsi"/>
          <w:sz w:val="24"/>
          <w:szCs w:val="24"/>
          <w:vertAlign w:val="superscript"/>
        </w:rPr>
        <w:t xml:space="preserve"> </w:t>
      </w:r>
      <w:r w:rsidR="001B4B13">
        <w:rPr>
          <w:rFonts w:asciiTheme="majorHAnsi" w:hAnsiTheme="majorHAnsi" w:cstheme="majorHAnsi"/>
          <w:sz w:val="24"/>
          <w:szCs w:val="24"/>
        </w:rPr>
        <w:t>September.</w:t>
      </w:r>
    </w:p>
    <w:p w14:paraId="770D8F5B" w14:textId="3B23A6EF" w:rsidR="001B4B13" w:rsidRDefault="001B4B13" w:rsidP="00FF6666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62891032" w14:textId="6C0D7EC3" w:rsidR="00CB4C13" w:rsidRDefault="001B4B13" w:rsidP="00CB4C13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</w:t>
      </w:r>
      <w:r w:rsidR="00FF6666">
        <w:rPr>
          <w:rFonts w:asciiTheme="majorHAnsi" w:hAnsiTheme="majorHAnsi" w:cstheme="majorHAnsi"/>
          <w:sz w:val="24"/>
          <w:szCs w:val="24"/>
        </w:rPr>
        <w:t xml:space="preserve">osted by TV personality and </w:t>
      </w:r>
      <w:r w:rsidR="00064F23">
        <w:rPr>
          <w:rFonts w:asciiTheme="majorHAnsi" w:hAnsiTheme="majorHAnsi" w:cstheme="majorHAnsi"/>
          <w:sz w:val="24"/>
          <w:szCs w:val="24"/>
        </w:rPr>
        <w:t>comedian</w:t>
      </w:r>
      <w:r w:rsidR="00E7498C">
        <w:rPr>
          <w:rFonts w:asciiTheme="majorHAnsi" w:hAnsiTheme="majorHAnsi" w:cstheme="majorHAnsi"/>
          <w:sz w:val="24"/>
          <w:szCs w:val="24"/>
        </w:rPr>
        <w:t>,</w:t>
      </w:r>
      <w:r w:rsidR="00064F23">
        <w:rPr>
          <w:rFonts w:asciiTheme="majorHAnsi" w:hAnsiTheme="majorHAnsi" w:cstheme="majorHAnsi"/>
          <w:sz w:val="24"/>
          <w:szCs w:val="24"/>
        </w:rPr>
        <w:t xml:space="preserve"> Brian </w:t>
      </w:r>
      <w:r w:rsidR="00FF6666">
        <w:rPr>
          <w:rFonts w:asciiTheme="majorHAnsi" w:hAnsiTheme="majorHAnsi" w:cstheme="majorHAnsi"/>
          <w:sz w:val="24"/>
          <w:szCs w:val="24"/>
        </w:rPr>
        <w:t>Conley</w:t>
      </w:r>
      <w:r>
        <w:rPr>
          <w:rFonts w:asciiTheme="majorHAnsi" w:hAnsiTheme="majorHAnsi" w:cstheme="majorHAnsi"/>
          <w:sz w:val="24"/>
          <w:szCs w:val="24"/>
        </w:rPr>
        <w:t xml:space="preserve">, this year’s PPMA Group industry awards continue to </w:t>
      </w:r>
      <w:r w:rsidR="00A35297" w:rsidRPr="00E027EA">
        <w:rPr>
          <w:rFonts w:asciiTheme="majorHAnsi" w:hAnsiTheme="majorHAnsi" w:cstheme="majorHAnsi"/>
          <w:sz w:val="24"/>
          <w:szCs w:val="24"/>
        </w:rPr>
        <w:t>recognise manufacturing excellence, technic</w:t>
      </w:r>
      <w:r w:rsidR="00CB4C13">
        <w:rPr>
          <w:rFonts w:asciiTheme="majorHAnsi" w:hAnsiTheme="majorHAnsi" w:cstheme="majorHAnsi"/>
          <w:sz w:val="24"/>
          <w:szCs w:val="24"/>
        </w:rPr>
        <w:t>al innovation, entrepreneurship, customer service, sales and training support</w:t>
      </w:r>
      <w:r>
        <w:rPr>
          <w:rFonts w:asciiTheme="majorHAnsi" w:hAnsiTheme="majorHAnsi" w:cstheme="majorHAnsi"/>
          <w:sz w:val="24"/>
          <w:szCs w:val="24"/>
        </w:rPr>
        <w:t>,</w:t>
      </w:r>
      <w:r w:rsidR="00CB4C13">
        <w:rPr>
          <w:rFonts w:asciiTheme="majorHAnsi" w:hAnsiTheme="majorHAnsi" w:cstheme="majorHAnsi"/>
          <w:sz w:val="24"/>
          <w:szCs w:val="24"/>
        </w:rPr>
        <w:t xml:space="preserve"> </w:t>
      </w:r>
      <w:r w:rsidR="00A35297" w:rsidRPr="00E027EA">
        <w:rPr>
          <w:rFonts w:asciiTheme="majorHAnsi" w:hAnsiTheme="majorHAnsi" w:cstheme="majorHAnsi"/>
          <w:sz w:val="24"/>
          <w:szCs w:val="24"/>
        </w:rPr>
        <w:t xml:space="preserve">as well as outstanding contribution to the processing </w:t>
      </w:r>
      <w:r w:rsidR="00064F23">
        <w:rPr>
          <w:rFonts w:asciiTheme="majorHAnsi" w:hAnsiTheme="majorHAnsi" w:cstheme="majorHAnsi"/>
          <w:sz w:val="24"/>
          <w:szCs w:val="24"/>
        </w:rPr>
        <w:t>and packaging machinery sector</w:t>
      </w:r>
      <w:r w:rsidR="00043F05">
        <w:rPr>
          <w:rFonts w:asciiTheme="majorHAnsi" w:hAnsiTheme="majorHAnsi" w:cstheme="majorHAnsi"/>
          <w:sz w:val="24"/>
          <w:szCs w:val="24"/>
        </w:rPr>
        <w:t>.</w:t>
      </w:r>
      <w:r w:rsidR="00CB4C13" w:rsidRPr="00CB4C1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034E243" w14:textId="2148DF44" w:rsidR="00043F05" w:rsidRDefault="00043F05" w:rsidP="00A3529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9D341A8" w14:textId="52D80B49" w:rsidR="002E1FD5" w:rsidRDefault="00B67F69" w:rsidP="002E1FD5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highlight of the evening was the</w:t>
      </w:r>
      <w:r w:rsidR="00C62E2C">
        <w:rPr>
          <w:rFonts w:asciiTheme="majorHAnsi" w:hAnsiTheme="majorHAnsi" w:cstheme="majorHAnsi"/>
          <w:sz w:val="24"/>
          <w:szCs w:val="24"/>
        </w:rPr>
        <w:t xml:space="preserve"> announcement of the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7C0DC4">
        <w:rPr>
          <w:rFonts w:asciiTheme="majorHAnsi" w:hAnsiTheme="majorHAnsi" w:cstheme="majorHAnsi"/>
          <w:sz w:val="24"/>
          <w:szCs w:val="24"/>
        </w:rPr>
        <w:t xml:space="preserve">much-anticipated </w:t>
      </w:r>
      <w:r w:rsidR="00C62E2C">
        <w:rPr>
          <w:rFonts w:asciiTheme="majorHAnsi" w:hAnsiTheme="majorHAnsi" w:cstheme="majorHAnsi"/>
          <w:sz w:val="24"/>
          <w:szCs w:val="24"/>
        </w:rPr>
        <w:t xml:space="preserve">and </w:t>
      </w:r>
      <w:r w:rsidR="002E1FD5">
        <w:rPr>
          <w:rFonts w:asciiTheme="majorHAnsi" w:hAnsiTheme="majorHAnsi" w:cstheme="majorHAnsi"/>
          <w:sz w:val="24"/>
          <w:szCs w:val="24"/>
        </w:rPr>
        <w:t>prestigious</w:t>
      </w:r>
      <w:r>
        <w:rPr>
          <w:rFonts w:asciiTheme="majorHAnsi" w:hAnsiTheme="majorHAnsi" w:cstheme="majorHAnsi"/>
          <w:sz w:val="24"/>
          <w:szCs w:val="24"/>
        </w:rPr>
        <w:t xml:space="preserve"> Lifetime Achievement Aw</w:t>
      </w:r>
      <w:r w:rsidR="00BD27B3">
        <w:rPr>
          <w:rFonts w:asciiTheme="majorHAnsi" w:hAnsiTheme="majorHAnsi" w:cstheme="majorHAnsi"/>
          <w:sz w:val="24"/>
          <w:szCs w:val="24"/>
        </w:rPr>
        <w:t xml:space="preserve">ard, </w:t>
      </w:r>
      <w:r w:rsidR="00E7498C">
        <w:rPr>
          <w:rFonts w:asciiTheme="majorHAnsi" w:hAnsiTheme="majorHAnsi" w:cstheme="majorHAnsi"/>
          <w:sz w:val="24"/>
          <w:szCs w:val="24"/>
        </w:rPr>
        <w:t xml:space="preserve">which was </w:t>
      </w:r>
      <w:r w:rsidR="00BD27B3">
        <w:rPr>
          <w:rFonts w:asciiTheme="majorHAnsi" w:hAnsiTheme="majorHAnsi" w:cstheme="majorHAnsi"/>
          <w:sz w:val="24"/>
          <w:szCs w:val="24"/>
        </w:rPr>
        <w:t xml:space="preserve">presented to Dudley Bradley, the Executive Chairman of </w:t>
      </w:r>
      <w:proofErr w:type="spellStart"/>
      <w:r w:rsidR="00BD27B3">
        <w:rPr>
          <w:rFonts w:asciiTheme="majorHAnsi" w:hAnsiTheme="majorHAnsi" w:cstheme="majorHAnsi"/>
          <w:sz w:val="24"/>
          <w:szCs w:val="24"/>
        </w:rPr>
        <w:t>Ytron-Quadro</w:t>
      </w:r>
      <w:proofErr w:type="spellEnd"/>
      <w:r w:rsidR="00BD27B3">
        <w:rPr>
          <w:rFonts w:asciiTheme="majorHAnsi" w:hAnsiTheme="majorHAnsi" w:cstheme="majorHAnsi"/>
          <w:sz w:val="24"/>
          <w:szCs w:val="24"/>
        </w:rPr>
        <w:t xml:space="preserve"> (UK)</w:t>
      </w:r>
      <w:r>
        <w:rPr>
          <w:rFonts w:asciiTheme="majorHAnsi" w:hAnsiTheme="majorHAnsi" w:cstheme="majorHAnsi"/>
          <w:sz w:val="24"/>
          <w:szCs w:val="24"/>
        </w:rPr>
        <w:t xml:space="preserve"> for his </w:t>
      </w:r>
      <w:r w:rsidR="00E7498C">
        <w:rPr>
          <w:rFonts w:asciiTheme="majorHAnsi" w:hAnsiTheme="majorHAnsi" w:cstheme="majorHAnsi"/>
          <w:sz w:val="24"/>
          <w:szCs w:val="24"/>
        </w:rPr>
        <w:t>forward-thinking</w:t>
      </w:r>
      <w:r w:rsidR="002E1FD5">
        <w:rPr>
          <w:rFonts w:asciiTheme="majorHAnsi" w:hAnsiTheme="majorHAnsi" w:cstheme="majorHAnsi"/>
          <w:sz w:val="24"/>
          <w:szCs w:val="24"/>
        </w:rPr>
        <w:t xml:space="preserve"> and </w:t>
      </w:r>
      <w:r w:rsidR="00E7498C">
        <w:rPr>
          <w:rFonts w:asciiTheme="majorHAnsi" w:hAnsiTheme="majorHAnsi" w:cstheme="majorHAnsi"/>
          <w:sz w:val="24"/>
          <w:szCs w:val="24"/>
        </w:rPr>
        <w:t>long-standing commitment</w:t>
      </w:r>
      <w:r w:rsidR="002E1FD5">
        <w:rPr>
          <w:rFonts w:asciiTheme="majorHAnsi" w:hAnsiTheme="majorHAnsi" w:cstheme="majorHAnsi"/>
          <w:sz w:val="24"/>
          <w:szCs w:val="24"/>
        </w:rPr>
        <w:t xml:space="preserve"> to the industry. </w:t>
      </w:r>
    </w:p>
    <w:p w14:paraId="57171234" w14:textId="77777777" w:rsidR="002E1FD5" w:rsidRDefault="002E1FD5" w:rsidP="002E1FD5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D5FFDA0" w14:textId="2B93004E" w:rsidR="00E7498C" w:rsidRDefault="00BD27B3" w:rsidP="002E1FD5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During </w:t>
      </w:r>
      <w:r w:rsidR="002E1FD5">
        <w:rPr>
          <w:rFonts w:asciiTheme="majorHAnsi" w:hAnsiTheme="majorHAnsi" w:cstheme="majorHAnsi"/>
          <w:sz w:val="24"/>
          <w:szCs w:val="24"/>
        </w:rPr>
        <w:t xml:space="preserve">his long and </w:t>
      </w:r>
      <w:r>
        <w:rPr>
          <w:rFonts w:asciiTheme="majorHAnsi" w:hAnsiTheme="majorHAnsi" w:cstheme="majorHAnsi"/>
          <w:sz w:val="24"/>
          <w:szCs w:val="24"/>
        </w:rPr>
        <w:t xml:space="preserve">esteemed career, </w:t>
      </w:r>
      <w:r w:rsidR="00E7498C">
        <w:rPr>
          <w:rFonts w:asciiTheme="majorHAnsi" w:hAnsiTheme="majorHAnsi" w:cstheme="majorHAnsi"/>
          <w:sz w:val="24"/>
          <w:szCs w:val="24"/>
        </w:rPr>
        <w:t>Bradley</w:t>
      </w:r>
      <w:r>
        <w:rPr>
          <w:rFonts w:asciiTheme="majorHAnsi" w:hAnsiTheme="majorHAnsi" w:cstheme="majorHAnsi"/>
          <w:sz w:val="24"/>
          <w:szCs w:val="24"/>
        </w:rPr>
        <w:t>, who started as a process engineer</w:t>
      </w:r>
      <w:r w:rsidR="007C0DC4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worked his way through the ranks before forming </w:t>
      </w:r>
      <w:proofErr w:type="spellStart"/>
      <w:r>
        <w:rPr>
          <w:rFonts w:asciiTheme="majorHAnsi" w:hAnsiTheme="majorHAnsi" w:cstheme="majorHAnsi"/>
          <w:sz w:val="24"/>
          <w:szCs w:val="24"/>
        </w:rPr>
        <w:t>Ytron-</w:t>
      </w:r>
      <w:r w:rsidR="002E1FD5">
        <w:rPr>
          <w:rFonts w:asciiTheme="majorHAnsi" w:hAnsiTheme="majorHAnsi" w:cstheme="majorHAnsi"/>
          <w:sz w:val="24"/>
          <w:szCs w:val="24"/>
        </w:rPr>
        <w:t>Quadro</w:t>
      </w:r>
      <w:proofErr w:type="spellEnd"/>
      <w:r w:rsidR="002E1FD5">
        <w:rPr>
          <w:rFonts w:asciiTheme="majorHAnsi" w:hAnsiTheme="majorHAnsi" w:cstheme="majorHAnsi"/>
          <w:sz w:val="24"/>
          <w:szCs w:val="24"/>
        </w:rPr>
        <w:t xml:space="preserve"> in 1984</w:t>
      </w:r>
      <w:r w:rsidR="00E7498C">
        <w:rPr>
          <w:rFonts w:asciiTheme="majorHAnsi" w:hAnsiTheme="majorHAnsi" w:cstheme="majorHAnsi"/>
          <w:sz w:val="24"/>
          <w:szCs w:val="24"/>
        </w:rPr>
        <w:t>;</w:t>
      </w:r>
      <w:r w:rsidR="002E1FD5">
        <w:rPr>
          <w:rFonts w:asciiTheme="majorHAnsi" w:hAnsiTheme="majorHAnsi" w:cstheme="majorHAnsi"/>
          <w:sz w:val="24"/>
          <w:szCs w:val="24"/>
        </w:rPr>
        <w:t xml:space="preserve"> a </w:t>
      </w:r>
      <w:proofErr w:type="gramStart"/>
      <w:r w:rsidR="002E1FD5">
        <w:rPr>
          <w:rFonts w:asciiTheme="majorHAnsi" w:hAnsiTheme="majorHAnsi" w:cstheme="majorHAnsi"/>
          <w:sz w:val="24"/>
          <w:szCs w:val="24"/>
        </w:rPr>
        <w:t>business</w:t>
      </w:r>
      <w:r w:rsidR="00E7498C">
        <w:rPr>
          <w:rFonts w:asciiTheme="majorHAnsi" w:hAnsiTheme="majorHAnsi" w:cstheme="majorHAnsi"/>
          <w:sz w:val="24"/>
          <w:szCs w:val="24"/>
        </w:rPr>
        <w:t>,</w:t>
      </w:r>
      <w:r w:rsidR="00C123B3">
        <w:rPr>
          <w:rFonts w:asciiTheme="majorHAnsi" w:hAnsiTheme="majorHAnsi" w:cstheme="majorHAnsi"/>
          <w:sz w:val="24"/>
          <w:szCs w:val="24"/>
        </w:rPr>
        <w:t xml:space="preserve"> </w:t>
      </w:r>
      <w:r w:rsidR="002E1FD5">
        <w:rPr>
          <w:rFonts w:asciiTheme="majorHAnsi" w:hAnsiTheme="majorHAnsi" w:cstheme="majorHAnsi"/>
          <w:sz w:val="24"/>
          <w:szCs w:val="24"/>
        </w:rPr>
        <w:t>that</w:t>
      </w:r>
      <w:proofErr w:type="gramEnd"/>
      <w:r w:rsidR="002E1FD5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under </w:t>
      </w:r>
      <w:r w:rsidR="002E1FD5">
        <w:rPr>
          <w:rFonts w:asciiTheme="majorHAnsi" w:hAnsiTheme="majorHAnsi" w:cstheme="majorHAnsi"/>
          <w:sz w:val="24"/>
          <w:szCs w:val="24"/>
        </w:rPr>
        <w:t xml:space="preserve">his </w:t>
      </w:r>
      <w:r>
        <w:rPr>
          <w:rFonts w:asciiTheme="majorHAnsi" w:hAnsiTheme="majorHAnsi" w:cstheme="majorHAnsi"/>
          <w:sz w:val="24"/>
          <w:szCs w:val="24"/>
        </w:rPr>
        <w:t>leadership</w:t>
      </w:r>
      <w:r w:rsidR="002E1FD5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has experienced phenomenal </w:t>
      </w:r>
      <w:r w:rsidR="002E1FD5">
        <w:rPr>
          <w:rFonts w:asciiTheme="majorHAnsi" w:hAnsiTheme="majorHAnsi" w:cstheme="majorHAnsi"/>
          <w:sz w:val="24"/>
          <w:szCs w:val="24"/>
        </w:rPr>
        <w:t xml:space="preserve">growth and </w:t>
      </w:r>
      <w:r>
        <w:rPr>
          <w:rFonts w:asciiTheme="majorHAnsi" w:hAnsiTheme="majorHAnsi" w:cstheme="majorHAnsi"/>
          <w:sz w:val="24"/>
          <w:szCs w:val="24"/>
        </w:rPr>
        <w:t xml:space="preserve">success.  </w:t>
      </w:r>
    </w:p>
    <w:p w14:paraId="0C9B88FB" w14:textId="77777777" w:rsidR="00E7498C" w:rsidRDefault="00E7498C" w:rsidP="002E1FD5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9CC22DC" w14:textId="253E00A1" w:rsidR="00B67F69" w:rsidRDefault="00E7498C" w:rsidP="002E1FD5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He</w:t>
      </w:r>
      <w:r w:rsidR="002E1FD5">
        <w:rPr>
          <w:rFonts w:asciiTheme="majorHAnsi" w:hAnsiTheme="majorHAnsi" w:cstheme="majorHAnsi"/>
          <w:sz w:val="24"/>
          <w:szCs w:val="24"/>
        </w:rPr>
        <w:t xml:space="preserve"> has also continued to </w:t>
      </w:r>
      <w:r w:rsidR="001C1A30">
        <w:rPr>
          <w:rFonts w:asciiTheme="majorHAnsi" w:hAnsiTheme="majorHAnsi" w:cstheme="majorHAnsi"/>
          <w:sz w:val="24"/>
          <w:szCs w:val="24"/>
        </w:rPr>
        <w:t>work</w:t>
      </w:r>
      <w:r w:rsidR="002E1FD5">
        <w:rPr>
          <w:rFonts w:asciiTheme="majorHAnsi" w:hAnsiTheme="majorHAnsi" w:cstheme="majorHAnsi"/>
          <w:sz w:val="24"/>
          <w:szCs w:val="24"/>
        </w:rPr>
        <w:t xml:space="preserve"> tirelessly over the years to support the industry, playing active roles in the PPMA and the International Society of Pharmaceutical Engineering (ISPE).</w:t>
      </w:r>
      <w:r w:rsidR="00BD27B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A2DA3BD" w14:textId="77777777" w:rsidR="001C1A30" w:rsidRDefault="001C1A30" w:rsidP="00A3529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2F15BA1" w14:textId="56AAEFB0" w:rsidR="001C1A30" w:rsidRDefault="001C1A30" w:rsidP="00A3529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Competition was extremely strong in all </w:t>
      </w:r>
      <w:r w:rsidR="007C0DC4">
        <w:rPr>
          <w:rFonts w:asciiTheme="majorHAnsi" w:hAnsiTheme="majorHAnsi" w:cstheme="majorHAnsi"/>
          <w:sz w:val="24"/>
          <w:szCs w:val="24"/>
        </w:rPr>
        <w:t>areas</w:t>
      </w:r>
      <w:r>
        <w:rPr>
          <w:rFonts w:asciiTheme="majorHAnsi" w:hAnsiTheme="majorHAnsi" w:cstheme="majorHAnsi"/>
          <w:sz w:val="24"/>
          <w:szCs w:val="24"/>
        </w:rPr>
        <w:t>, whil</w:t>
      </w:r>
      <w:r w:rsidR="00C62E2C">
        <w:rPr>
          <w:rFonts w:asciiTheme="majorHAnsi" w:hAnsiTheme="majorHAnsi" w:cstheme="majorHAnsi"/>
          <w:sz w:val="24"/>
          <w:szCs w:val="24"/>
        </w:rPr>
        <w:t>e a host of exciting and ground</w:t>
      </w:r>
      <w:r w:rsidR="00E7498C"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>breaking new technologies</w:t>
      </w:r>
      <w:r w:rsidR="00C62E2C">
        <w:rPr>
          <w:rFonts w:asciiTheme="majorHAnsi" w:hAnsiTheme="majorHAnsi" w:cstheme="majorHAnsi"/>
          <w:sz w:val="24"/>
          <w:szCs w:val="24"/>
        </w:rPr>
        <w:t xml:space="preserve"> and solutions presented </w:t>
      </w:r>
      <w:r>
        <w:rPr>
          <w:rFonts w:asciiTheme="majorHAnsi" w:hAnsiTheme="majorHAnsi" w:cstheme="majorHAnsi"/>
          <w:sz w:val="24"/>
          <w:szCs w:val="24"/>
        </w:rPr>
        <w:t xml:space="preserve">in the series of </w:t>
      </w:r>
      <w:r w:rsidR="00C62E2C">
        <w:rPr>
          <w:rFonts w:asciiTheme="majorHAnsi" w:hAnsiTheme="majorHAnsi" w:cstheme="majorHAnsi"/>
          <w:sz w:val="24"/>
          <w:szCs w:val="24"/>
        </w:rPr>
        <w:t>‘</w:t>
      </w:r>
      <w:r>
        <w:rPr>
          <w:rFonts w:asciiTheme="majorHAnsi" w:hAnsiTheme="majorHAnsi" w:cstheme="majorHAnsi"/>
          <w:sz w:val="24"/>
          <w:szCs w:val="24"/>
        </w:rPr>
        <w:t>Innovations Awards</w:t>
      </w:r>
      <w:r w:rsidR="00C62E2C">
        <w:rPr>
          <w:rFonts w:asciiTheme="majorHAnsi" w:hAnsiTheme="majorHAnsi" w:cstheme="majorHAnsi"/>
          <w:sz w:val="24"/>
          <w:szCs w:val="24"/>
        </w:rPr>
        <w:t>’</w:t>
      </w:r>
      <w:r w:rsidR="007C0DC4">
        <w:rPr>
          <w:rFonts w:asciiTheme="majorHAnsi" w:hAnsiTheme="majorHAnsi" w:cstheme="majorHAnsi"/>
          <w:sz w:val="24"/>
          <w:szCs w:val="24"/>
        </w:rPr>
        <w:t xml:space="preserve"> categories</w:t>
      </w:r>
      <w:r>
        <w:rPr>
          <w:rFonts w:asciiTheme="majorHAnsi" w:hAnsiTheme="majorHAnsi" w:cstheme="majorHAnsi"/>
          <w:sz w:val="24"/>
          <w:szCs w:val="24"/>
        </w:rPr>
        <w:t xml:space="preserve"> gave the judges a particularly tough job.  </w:t>
      </w:r>
    </w:p>
    <w:p w14:paraId="2BB0B11D" w14:textId="77777777" w:rsidR="007C0DC4" w:rsidRDefault="007C0DC4" w:rsidP="00A3529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9E73BEC" w14:textId="77777777" w:rsidR="00C123B3" w:rsidRDefault="00C123B3" w:rsidP="00A3529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AD578FB" w14:textId="77777777" w:rsidR="00E7498C" w:rsidRDefault="00B67F69" w:rsidP="00A3529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New for 2018 was the PPMA BEST (Business, Education, Skills and Training) Award</w:t>
      </w:r>
      <w:r w:rsidR="00CB4C13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E7498C">
        <w:rPr>
          <w:rFonts w:asciiTheme="majorHAnsi" w:hAnsiTheme="majorHAnsi" w:cstheme="majorHAnsi"/>
          <w:sz w:val="24"/>
          <w:szCs w:val="24"/>
        </w:rPr>
        <w:t xml:space="preserve">which was </w:t>
      </w:r>
      <w:r w:rsidR="00527F6A">
        <w:rPr>
          <w:rFonts w:asciiTheme="majorHAnsi" w:hAnsiTheme="majorHAnsi" w:cstheme="majorHAnsi"/>
          <w:sz w:val="24"/>
          <w:szCs w:val="24"/>
        </w:rPr>
        <w:t xml:space="preserve">introduced to </w:t>
      </w:r>
      <w:r w:rsidR="002E1FD5">
        <w:rPr>
          <w:rFonts w:asciiTheme="majorHAnsi" w:hAnsiTheme="majorHAnsi" w:cstheme="majorHAnsi"/>
          <w:sz w:val="24"/>
          <w:szCs w:val="24"/>
        </w:rPr>
        <w:t xml:space="preserve">highlight the importance of </w:t>
      </w:r>
      <w:r w:rsidR="00527F6A">
        <w:rPr>
          <w:rFonts w:asciiTheme="majorHAnsi" w:hAnsiTheme="majorHAnsi" w:cstheme="majorHAnsi"/>
          <w:sz w:val="24"/>
          <w:szCs w:val="24"/>
        </w:rPr>
        <w:t>address</w:t>
      </w:r>
      <w:r w:rsidR="002E1FD5">
        <w:rPr>
          <w:rFonts w:asciiTheme="majorHAnsi" w:hAnsiTheme="majorHAnsi" w:cstheme="majorHAnsi"/>
          <w:sz w:val="24"/>
          <w:szCs w:val="24"/>
        </w:rPr>
        <w:t>ing the</w:t>
      </w:r>
      <w:r w:rsidR="00527F6A">
        <w:rPr>
          <w:rFonts w:asciiTheme="majorHAnsi" w:hAnsiTheme="majorHAnsi" w:cstheme="majorHAnsi"/>
          <w:sz w:val="24"/>
          <w:szCs w:val="24"/>
        </w:rPr>
        <w:t xml:space="preserve"> skills shortage</w:t>
      </w:r>
      <w:r w:rsidR="00CB4C13">
        <w:rPr>
          <w:rFonts w:asciiTheme="majorHAnsi" w:hAnsiTheme="majorHAnsi" w:cstheme="majorHAnsi"/>
          <w:sz w:val="24"/>
          <w:szCs w:val="24"/>
        </w:rPr>
        <w:t>.  This</w:t>
      </w:r>
      <w:r w:rsidR="0027492E">
        <w:rPr>
          <w:rFonts w:asciiTheme="majorHAnsi" w:hAnsiTheme="majorHAnsi" w:cstheme="majorHAnsi"/>
          <w:sz w:val="24"/>
          <w:szCs w:val="24"/>
        </w:rPr>
        <w:t xml:space="preserve"> inaugural award</w:t>
      </w:r>
      <w:r w:rsidR="00CB4C13">
        <w:rPr>
          <w:rFonts w:asciiTheme="majorHAnsi" w:hAnsiTheme="majorHAnsi" w:cstheme="majorHAnsi"/>
          <w:sz w:val="24"/>
          <w:szCs w:val="24"/>
        </w:rPr>
        <w:t xml:space="preserve"> </w:t>
      </w:r>
      <w:r w:rsidR="00527F6A">
        <w:rPr>
          <w:rFonts w:asciiTheme="majorHAnsi" w:hAnsiTheme="majorHAnsi" w:cstheme="majorHAnsi"/>
          <w:sz w:val="24"/>
          <w:szCs w:val="24"/>
        </w:rPr>
        <w:t xml:space="preserve">went to </w:t>
      </w:r>
      <w:r>
        <w:rPr>
          <w:rFonts w:asciiTheme="majorHAnsi" w:hAnsiTheme="majorHAnsi" w:cstheme="majorHAnsi"/>
          <w:sz w:val="24"/>
          <w:szCs w:val="24"/>
        </w:rPr>
        <w:t xml:space="preserve">Evolution Bottling and Packaging Solutions </w:t>
      </w:r>
      <w:r w:rsidR="00CB4C13">
        <w:rPr>
          <w:rFonts w:asciiTheme="majorHAnsi" w:hAnsiTheme="majorHAnsi" w:cstheme="majorHAnsi"/>
          <w:sz w:val="24"/>
          <w:szCs w:val="24"/>
        </w:rPr>
        <w:t xml:space="preserve">in recognition of its </w:t>
      </w:r>
      <w:r w:rsidR="002E1FD5">
        <w:rPr>
          <w:rFonts w:asciiTheme="majorHAnsi" w:hAnsiTheme="majorHAnsi" w:cstheme="majorHAnsi"/>
          <w:sz w:val="24"/>
          <w:szCs w:val="24"/>
        </w:rPr>
        <w:t>excellence in commitment</w:t>
      </w:r>
      <w:r>
        <w:rPr>
          <w:rFonts w:asciiTheme="majorHAnsi" w:hAnsiTheme="majorHAnsi" w:cstheme="majorHAnsi"/>
          <w:sz w:val="24"/>
          <w:szCs w:val="24"/>
        </w:rPr>
        <w:t xml:space="preserve"> to</w:t>
      </w:r>
      <w:r w:rsidR="00527F6A">
        <w:rPr>
          <w:rFonts w:asciiTheme="majorHAnsi" w:hAnsiTheme="majorHAnsi" w:cstheme="majorHAnsi"/>
          <w:sz w:val="24"/>
          <w:szCs w:val="24"/>
        </w:rPr>
        <w:t xml:space="preserve"> employee training and skills deve</w:t>
      </w:r>
      <w:r w:rsidR="0027492E">
        <w:rPr>
          <w:rFonts w:asciiTheme="majorHAnsi" w:hAnsiTheme="majorHAnsi" w:cstheme="majorHAnsi"/>
          <w:sz w:val="24"/>
          <w:szCs w:val="24"/>
        </w:rPr>
        <w:t xml:space="preserve">lopment.  </w:t>
      </w:r>
    </w:p>
    <w:p w14:paraId="3C79D3C7" w14:textId="77777777" w:rsidR="00E7498C" w:rsidRDefault="00E7498C" w:rsidP="00A3529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E9776CE" w14:textId="28155616" w:rsidR="00527F6A" w:rsidRDefault="00527F6A" w:rsidP="00A3529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Continuing the theme of industry </w:t>
      </w:r>
      <w:r w:rsidR="0027492E">
        <w:rPr>
          <w:rFonts w:asciiTheme="majorHAnsi" w:hAnsiTheme="majorHAnsi" w:cstheme="majorHAnsi"/>
          <w:sz w:val="24"/>
          <w:szCs w:val="24"/>
        </w:rPr>
        <w:t>education</w:t>
      </w:r>
      <w:r w:rsidR="002E1FD5">
        <w:rPr>
          <w:rFonts w:asciiTheme="majorHAnsi" w:hAnsiTheme="majorHAnsi" w:cstheme="majorHAnsi"/>
          <w:sz w:val="24"/>
          <w:szCs w:val="24"/>
        </w:rPr>
        <w:t>,</w:t>
      </w:r>
      <w:r w:rsidR="0027492E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Kyle Constable, </w:t>
      </w:r>
      <w:r w:rsidR="00A76FA4">
        <w:rPr>
          <w:rFonts w:asciiTheme="majorHAnsi" w:hAnsiTheme="majorHAnsi" w:cstheme="majorHAnsi"/>
          <w:sz w:val="24"/>
          <w:szCs w:val="24"/>
        </w:rPr>
        <w:t xml:space="preserve">an apprentice at </w:t>
      </w:r>
      <w:r>
        <w:rPr>
          <w:rFonts w:asciiTheme="majorHAnsi" w:hAnsiTheme="majorHAnsi" w:cstheme="majorHAnsi"/>
          <w:sz w:val="24"/>
          <w:szCs w:val="24"/>
        </w:rPr>
        <w:t>Olympus Automa</w:t>
      </w:r>
      <w:r w:rsidR="00A76FA4">
        <w:rPr>
          <w:rFonts w:asciiTheme="majorHAnsi" w:hAnsiTheme="majorHAnsi" w:cstheme="majorHAnsi"/>
          <w:sz w:val="24"/>
          <w:szCs w:val="24"/>
        </w:rPr>
        <w:t>tion  (OAL)</w:t>
      </w:r>
      <w:r w:rsidR="0027492E">
        <w:rPr>
          <w:rFonts w:asciiTheme="majorHAnsi" w:hAnsiTheme="majorHAnsi" w:cstheme="majorHAnsi"/>
          <w:sz w:val="24"/>
          <w:szCs w:val="24"/>
        </w:rPr>
        <w:t xml:space="preserve"> was named Apprentice </w:t>
      </w:r>
      <w:r>
        <w:rPr>
          <w:rFonts w:asciiTheme="majorHAnsi" w:hAnsiTheme="majorHAnsi" w:cstheme="majorHAnsi"/>
          <w:sz w:val="24"/>
          <w:szCs w:val="24"/>
        </w:rPr>
        <w:t>of the Year</w:t>
      </w:r>
      <w:r w:rsidR="00A76FA4">
        <w:rPr>
          <w:rFonts w:asciiTheme="majorHAnsi" w:hAnsiTheme="majorHAnsi" w:cstheme="majorHAnsi"/>
          <w:sz w:val="24"/>
          <w:szCs w:val="24"/>
        </w:rPr>
        <w:t xml:space="preserve"> 2018</w:t>
      </w:r>
      <w:r>
        <w:rPr>
          <w:rFonts w:asciiTheme="majorHAnsi" w:hAnsiTheme="majorHAnsi" w:cstheme="majorHAnsi"/>
          <w:sz w:val="24"/>
          <w:szCs w:val="24"/>
        </w:rPr>
        <w:t>.</w:t>
      </w:r>
      <w:r w:rsidR="00A76FA4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5E35734" w14:textId="77777777" w:rsidR="001C1A30" w:rsidRDefault="001C1A30" w:rsidP="00A3529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DF8F1EC" w14:textId="28BE3C21" w:rsidR="00ED43F6" w:rsidRDefault="001E2490" w:rsidP="00A3529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“Once again, we have been overwhelmed by the number and quality of submissions we have r</w:t>
      </w:r>
      <w:r w:rsidR="0062764C">
        <w:rPr>
          <w:rFonts w:asciiTheme="majorHAnsi" w:hAnsiTheme="majorHAnsi" w:cstheme="majorHAnsi"/>
          <w:sz w:val="24"/>
          <w:szCs w:val="24"/>
        </w:rPr>
        <w:t>eceived this year for our Awards</w:t>
      </w:r>
      <w:r w:rsidR="00E7498C">
        <w:rPr>
          <w:rFonts w:asciiTheme="majorHAnsi" w:hAnsiTheme="majorHAnsi" w:cstheme="majorHAnsi"/>
          <w:sz w:val="24"/>
          <w:szCs w:val="24"/>
        </w:rPr>
        <w:t>,</w:t>
      </w:r>
      <w:r w:rsidR="0062764C" w:rsidRPr="0062764C">
        <w:rPr>
          <w:rFonts w:asciiTheme="majorHAnsi" w:hAnsiTheme="majorHAnsi" w:cstheme="majorHAnsi"/>
          <w:sz w:val="24"/>
          <w:szCs w:val="24"/>
        </w:rPr>
        <w:t xml:space="preserve"> </w:t>
      </w:r>
      <w:r w:rsidR="0062764C">
        <w:rPr>
          <w:rFonts w:asciiTheme="majorHAnsi" w:hAnsiTheme="majorHAnsi" w:cstheme="majorHAnsi"/>
          <w:sz w:val="24"/>
          <w:szCs w:val="24"/>
        </w:rPr>
        <w:t xml:space="preserve">in terms of manufacturing excellence, technical innovation, service and support, which clearly indicates that our sector has </w:t>
      </w:r>
      <w:r>
        <w:rPr>
          <w:rFonts w:asciiTheme="majorHAnsi" w:hAnsiTheme="majorHAnsi" w:cstheme="majorHAnsi"/>
          <w:sz w:val="24"/>
          <w:szCs w:val="24"/>
        </w:rPr>
        <w:t>much to celebrate</w:t>
      </w:r>
      <w:r w:rsidR="0062764C">
        <w:rPr>
          <w:rFonts w:asciiTheme="majorHAnsi" w:hAnsiTheme="majorHAnsi" w:cstheme="majorHAnsi"/>
          <w:sz w:val="24"/>
          <w:szCs w:val="24"/>
        </w:rPr>
        <w:t xml:space="preserve">,” said Dr Andrew Mint, CEO of the PPMA Group.  </w:t>
      </w:r>
    </w:p>
    <w:p w14:paraId="50E7BB8A" w14:textId="77777777" w:rsidR="00A76FA4" w:rsidRDefault="00A76FA4" w:rsidP="00A3529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901EF1B" w14:textId="2ADBDEDE" w:rsidR="0062764C" w:rsidRDefault="0062764C" w:rsidP="00A3529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“However, when looking to the future, we must recognise the challenges </w:t>
      </w:r>
      <w:r w:rsidR="00E7498C">
        <w:rPr>
          <w:rFonts w:asciiTheme="majorHAnsi" w:hAnsiTheme="majorHAnsi" w:cstheme="majorHAnsi"/>
          <w:sz w:val="24"/>
          <w:szCs w:val="24"/>
        </w:rPr>
        <w:t xml:space="preserve">that </w:t>
      </w:r>
      <w:r>
        <w:rPr>
          <w:rFonts w:asciiTheme="majorHAnsi" w:hAnsiTheme="majorHAnsi" w:cstheme="majorHAnsi"/>
          <w:sz w:val="24"/>
          <w:szCs w:val="24"/>
        </w:rPr>
        <w:t xml:space="preserve">we all face in terms of the skills gap.  </w:t>
      </w:r>
      <w:r w:rsidR="00E7498C">
        <w:rPr>
          <w:rFonts w:asciiTheme="majorHAnsi" w:hAnsiTheme="majorHAnsi" w:cstheme="majorHAnsi"/>
          <w:sz w:val="24"/>
          <w:szCs w:val="24"/>
        </w:rPr>
        <w:t>T</w:t>
      </w:r>
      <w:r w:rsidR="002E1FD5">
        <w:rPr>
          <w:rFonts w:asciiTheme="majorHAnsi" w:hAnsiTheme="majorHAnsi" w:cstheme="majorHAnsi"/>
          <w:sz w:val="24"/>
          <w:szCs w:val="24"/>
        </w:rPr>
        <w:t>herefore</w:t>
      </w:r>
      <w:r w:rsidR="00E7498C">
        <w:rPr>
          <w:rFonts w:asciiTheme="majorHAnsi" w:hAnsiTheme="majorHAnsi" w:cstheme="majorHAnsi"/>
          <w:sz w:val="24"/>
          <w:szCs w:val="24"/>
        </w:rPr>
        <w:t>, it has</w:t>
      </w:r>
      <w:r w:rsidR="002E1FD5">
        <w:rPr>
          <w:rFonts w:asciiTheme="majorHAnsi" w:hAnsiTheme="majorHAnsi" w:cstheme="majorHAnsi"/>
          <w:sz w:val="24"/>
          <w:szCs w:val="24"/>
        </w:rPr>
        <w:t xml:space="preserve"> </w:t>
      </w:r>
      <w:r w:rsidR="00ED43F6">
        <w:rPr>
          <w:rFonts w:asciiTheme="majorHAnsi" w:hAnsiTheme="majorHAnsi" w:cstheme="majorHAnsi"/>
          <w:sz w:val="24"/>
          <w:szCs w:val="24"/>
        </w:rPr>
        <w:t>been hugely encouraging to see how organisations in our sector are rising to this challenge</w:t>
      </w:r>
      <w:r w:rsidR="002E1FD5">
        <w:rPr>
          <w:rFonts w:asciiTheme="majorHAnsi" w:hAnsiTheme="majorHAnsi" w:cstheme="majorHAnsi"/>
          <w:sz w:val="24"/>
          <w:szCs w:val="24"/>
        </w:rPr>
        <w:t xml:space="preserve"> and we are delighted to recognise this commitment with the introduction of our new PPMA BEST award</w:t>
      </w:r>
      <w:r w:rsidR="00E7498C">
        <w:rPr>
          <w:rFonts w:asciiTheme="majorHAnsi" w:hAnsiTheme="majorHAnsi" w:cstheme="majorHAnsi"/>
          <w:sz w:val="24"/>
          <w:szCs w:val="24"/>
        </w:rPr>
        <w:t>,</w:t>
      </w:r>
      <w:r w:rsidR="002E1FD5">
        <w:rPr>
          <w:rFonts w:asciiTheme="majorHAnsi" w:hAnsiTheme="majorHAnsi" w:cstheme="majorHAnsi"/>
          <w:sz w:val="24"/>
          <w:szCs w:val="24"/>
        </w:rPr>
        <w:t xml:space="preserve"> </w:t>
      </w:r>
      <w:r w:rsidR="00E7498C">
        <w:rPr>
          <w:rFonts w:asciiTheme="majorHAnsi" w:hAnsiTheme="majorHAnsi" w:cstheme="majorHAnsi"/>
          <w:sz w:val="24"/>
          <w:szCs w:val="24"/>
        </w:rPr>
        <w:t xml:space="preserve">as well as </w:t>
      </w:r>
      <w:r w:rsidR="002E1FD5">
        <w:rPr>
          <w:rFonts w:asciiTheme="majorHAnsi" w:hAnsiTheme="majorHAnsi" w:cstheme="majorHAnsi"/>
          <w:sz w:val="24"/>
          <w:szCs w:val="24"/>
        </w:rPr>
        <w:t xml:space="preserve"> honouring our young apprentices</w:t>
      </w:r>
      <w:r w:rsidR="00E7498C">
        <w:rPr>
          <w:rFonts w:asciiTheme="majorHAnsi" w:hAnsiTheme="majorHAnsi" w:cstheme="majorHAnsi"/>
          <w:sz w:val="24"/>
          <w:szCs w:val="24"/>
        </w:rPr>
        <w:t>;</w:t>
      </w:r>
      <w:r w:rsidR="002E1FD5">
        <w:rPr>
          <w:rFonts w:asciiTheme="majorHAnsi" w:hAnsiTheme="majorHAnsi" w:cstheme="majorHAnsi"/>
          <w:sz w:val="24"/>
          <w:szCs w:val="24"/>
        </w:rPr>
        <w:t xml:space="preserve"> all of </w:t>
      </w:r>
      <w:r w:rsidR="00ED43F6">
        <w:rPr>
          <w:rFonts w:asciiTheme="majorHAnsi" w:hAnsiTheme="majorHAnsi" w:cstheme="majorHAnsi"/>
          <w:sz w:val="24"/>
          <w:szCs w:val="24"/>
        </w:rPr>
        <w:t>who</w:t>
      </w:r>
      <w:r w:rsidR="002E1FD5">
        <w:rPr>
          <w:rFonts w:asciiTheme="majorHAnsi" w:hAnsiTheme="majorHAnsi" w:cstheme="majorHAnsi"/>
          <w:sz w:val="24"/>
          <w:szCs w:val="24"/>
        </w:rPr>
        <w:t>m</w:t>
      </w:r>
      <w:r w:rsidR="00ED43F6">
        <w:rPr>
          <w:rFonts w:asciiTheme="majorHAnsi" w:hAnsiTheme="majorHAnsi" w:cstheme="majorHAnsi"/>
          <w:sz w:val="24"/>
          <w:szCs w:val="24"/>
        </w:rPr>
        <w:t xml:space="preserve"> represent </w:t>
      </w:r>
      <w:r>
        <w:rPr>
          <w:rFonts w:asciiTheme="majorHAnsi" w:hAnsiTheme="majorHAnsi" w:cstheme="majorHAnsi"/>
          <w:sz w:val="24"/>
          <w:szCs w:val="24"/>
        </w:rPr>
        <w:t>the lifeblood of our industry</w:t>
      </w:r>
      <w:r w:rsidR="00E7498C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>”</w:t>
      </w:r>
      <w:r w:rsidR="00E7498C">
        <w:rPr>
          <w:rFonts w:asciiTheme="majorHAnsi" w:hAnsiTheme="majorHAnsi" w:cstheme="majorHAnsi"/>
          <w:sz w:val="24"/>
          <w:szCs w:val="24"/>
        </w:rPr>
        <w:t xml:space="preserve"> he added.</w:t>
      </w:r>
    </w:p>
    <w:p w14:paraId="4E19905A" w14:textId="77777777" w:rsidR="004953F2" w:rsidRDefault="004953F2" w:rsidP="00A3529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5251BA3" w14:textId="59119B67" w:rsidR="00527F6A" w:rsidRDefault="00F446A3" w:rsidP="00A35297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</w:t>
      </w:r>
      <w:r w:rsidR="00043F05">
        <w:rPr>
          <w:rFonts w:asciiTheme="majorHAnsi" w:hAnsiTheme="majorHAnsi" w:cstheme="majorHAnsi"/>
          <w:sz w:val="24"/>
          <w:szCs w:val="24"/>
        </w:rPr>
        <w:t xml:space="preserve"> 12 </w:t>
      </w:r>
      <w:r w:rsidR="00527F6A">
        <w:rPr>
          <w:rFonts w:asciiTheme="majorHAnsi" w:hAnsiTheme="majorHAnsi" w:cstheme="majorHAnsi"/>
          <w:sz w:val="24"/>
          <w:szCs w:val="24"/>
        </w:rPr>
        <w:t>award categories</w:t>
      </w:r>
      <w:r w:rsidR="00A76FA4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were</w:t>
      </w:r>
      <w:r w:rsidR="00ED43F6">
        <w:rPr>
          <w:rFonts w:asciiTheme="majorHAnsi" w:hAnsiTheme="majorHAnsi" w:cstheme="majorHAnsi"/>
          <w:sz w:val="24"/>
          <w:szCs w:val="24"/>
        </w:rPr>
        <w:t xml:space="preserve"> </w:t>
      </w:r>
      <w:r w:rsidR="00043F05">
        <w:rPr>
          <w:rFonts w:asciiTheme="majorHAnsi" w:hAnsiTheme="majorHAnsi" w:cstheme="majorHAnsi"/>
          <w:sz w:val="24"/>
          <w:szCs w:val="24"/>
        </w:rPr>
        <w:t>ju</w:t>
      </w:r>
      <w:r w:rsidR="00043F05" w:rsidRPr="00E027EA">
        <w:rPr>
          <w:rFonts w:asciiTheme="majorHAnsi" w:hAnsiTheme="majorHAnsi" w:cstheme="majorHAnsi"/>
          <w:sz w:val="24"/>
          <w:szCs w:val="24"/>
        </w:rPr>
        <w:t xml:space="preserve">dged by an independent panel of </w:t>
      </w:r>
      <w:r w:rsidR="00043F05">
        <w:rPr>
          <w:rFonts w:asciiTheme="majorHAnsi" w:hAnsiTheme="majorHAnsi" w:cstheme="majorHAnsi"/>
          <w:sz w:val="24"/>
          <w:szCs w:val="24"/>
        </w:rPr>
        <w:t xml:space="preserve">industry </w:t>
      </w:r>
      <w:r w:rsidR="00043F05" w:rsidRPr="00E027EA">
        <w:rPr>
          <w:rFonts w:asciiTheme="majorHAnsi" w:hAnsiTheme="majorHAnsi" w:cstheme="majorHAnsi"/>
          <w:sz w:val="24"/>
          <w:szCs w:val="24"/>
        </w:rPr>
        <w:t>experts, profess</w:t>
      </w:r>
      <w:r w:rsidR="00043F05">
        <w:rPr>
          <w:rFonts w:asciiTheme="majorHAnsi" w:hAnsiTheme="majorHAnsi" w:cstheme="majorHAnsi"/>
          <w:sz w:val="24"/>
          <w:szCs w:val="24"/>
        </w:rPr>
        <w:t>io</w:t>
      </w:r>
      <w:r w:rsidR="00527F6A">
        <w:rPr>
          <w:rFonts w:asciiTheme="majorHAnsi" w:hAnsiTheme="majorHAnsi" w:cstheme="majorHAnsi"/>
          <w:sz w:val="24"/>
          <w:szCs w:val="24"/>
        </w:rPr>
        <w:t>nals, engineers and end users.</w:t>
      </w:r>
    </w:p>
    <w:p w14:paraId="6835D76C" w14:textId="718C8AD8" w:rsidR="00E027EA" w:rsidRDefault="00E027EA" w:rsidP="00A35297">
      <w:pPr>
        <w:rPr>
          <w:rFonts w:asciiTheme="majorHAnsi" w:hAnsiTheme="majorHAnsi" w:cstheme="majorHAnsi"/>
          <w:b/>
          <w:sz w:val="24"/>
          <w:szCs w:val="24"/>
        </w:rPr>
      </w:pPr>
    </w:p>
    <w:p w14:paraId="4E02D730" w14:textId="77777777" w:rsidR="00E027EA" w:rsidRDefault="00E027EA" w:rsidP="00A35297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The PPMA Industry Award Winners 2018:</w:t>
      </w:r>
    </w:p>
    <w:p w14:paraId="43B3555D" w14:textId="77777777" w:rsidR="00E027EA" w:rsidRPr="00E027EA" w:rsidRDefault="00E027EA" w:rsidP="00A35297">
      <w:pPr>
        <w:rPr>
          <w:rFonts w:asciiTheme="majorHAnsi" w:hAnsiTheme="majorHAnsi" w:cstheme="majorHAnsi"/>
          <w:b/>
          <w:sz w:val="24"/>
          <w:szCs w:val="24"/>
        </w:rPr>
      </w:pPr>
    </w:p>
    <w:p w14:paraId="39727506" w14:textId="29EFCD9A" w:rsidR="00E027EA" w:rsidRPr="00E027EA" w:rsidRDefault="00E027EA" w:rsidP="00A35297">
      <w:pPr>
        <w:rPr>
          <w:rFonts w:asciiTheme="majorHAnsi" w:hAnsiTheme="majorHAnsi" w:cstheme="majorHAnsi"/>
          <w:b/>
          <w:sz w:val="24"/>
          <w:szCs w:val="24"/>
        </w:rPr>
      </w:pPr>
      <w:r w:rsidRPr="00E027EA">
        <w:rPr>
          <w:rFonts w:asciiTheme="majorHAnsi" w:hAnsiTheme="majorHAnsi" w:cstheme="majorHAnsi"/>
          <w:b/>
          <w:sz w:val="24"/>
          <w:szCs w:val="24"/>
        </w:rPr>
        <w:t xml:space="preserve">Innovative Processing System </w:t>
      </w:r>
    </w:p>
    <w:p w14:paraId="0950070B" w14:textId="39E9F7E6" w:rsidR="00A35297" w:rsidRPr="00E027EA" w:rsidRDefault="00E027EA" w:rsidP="00A3529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Winner: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="00A35297" w:rsidRPr="00E027EA">
        <w:rPr>
          <w:rFonts w:asciiTheme="majorHAnsi" w:hAnsiTheme="majorHAnsi" w:cstheme="majorHAnsi"/>
          <w:sz w:val="24"/>
          <w:szCs w:val="24"/>
        </w:rPr>
        <w:t>Packaging Automation</w:t>
      </w:r>
    </w:p>
    <w:p w14:paraId="634E8D69" w14:textId="5E061903" w:rsidR="00A35297" w:rsidRPr="00E027EA" w:rsidRDefault="00A35297" w:rsidP="00A35297">
      <w:pPr>
        <w:rPr>
          <w:rFonts w:asciiTheme="majorHAnsi" w:hAnsiTheme="majorHAnsi" w:cstheme="majorHAnsi"/>
          <w:sz w:val="24"/>
          <w:szCs w:val="24"/>
        </w:rPr>
      </w:pPr>
    </w:p>
    <w:p w14:paraId="2CB5DCD0" w14:textId="77777777" w:rsidR="00E027EA" w:rsidRPr="00E027EA" w:rsidRDefault="00E027EA" w:rsidP="00A35297">
      <w:pPr>
        <w:rPr>
          <w:rFonts w:asciiTheme="majorHAnsi" w:hAnsiTheme="majorHAnsi" w:cstheme="majorHAnsi"/>
          <w:b/>
          <w:sz w:val="24"/>
          <w:szCs w:val="24"/>
        </w:rPr>
      </w:pPr>
      <w:r w:rsidRPr="00E027EA">
        <w:rPr>
          <w:rFonts w:asciiTheme="majorHAnsi" w:hAnsiTheme="majorHAnsi" w:cstheme="majorHAnsi"/>
          <w:b/>
          <w:sz w:val="24"/>
          <w:szCs w:val="24"/>
        </w:rPr>
        <w:t>Innovative Packaging Machinery</w:t>
      </w:r>
    </w:p>
    <w:p w14:paraId="3EBDF2BF" w14:textId="55625F2C" w:rsidR="007867C6" w:rsidRPr="00E027EA" w:rsidRDefault="00E027EA" w:rsidP="007867C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Winner: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proofErr w:type="spellStart"/>
      <w:r w:rsidR="007867C6" w:rsidRPr="00E027EA">
        <w:rPr>
          <w:rFonts w:asciiTheme="majorHAnsi" w:hAnsiTheme="majorHAnsi" w:cstheme="majorHAnsi"/>
          <w:sz w:val="24"/>
          <w:szCs w:val="24"/>
        </w:rPr>
        <w:t>Brillopak</w:t>
      </w:r>
      <w:proofErr w:type="spellEnd"/>
      <w:r w:rsidR="007867C6" w:rsidRPr="00E027EA">
        <w:rPr>
          <w:rFonts w:asciiTheme="majorHAnsi" w:hAnsiTheme="majorHAnsi" w:cstheme="majorHAnsi"/>
          <w:sz w:val="24"/>
          <w:szCs w:val="24"/>
        </w:rPr>
        <w:t xml:space="preserve">                  </w:t>
      </w:r>
    </w:p>
    <w:p w14:paraId="02E36AB1" w14:textId="47E4E016" w:rsidR="00A35297" w:rsidRPr="00E027EA" w:rsidRDefault="00E027EA" w:rsidP="00A3529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Highly commended:</w:t>
      </w:r>
      <w:r>
        <w:rPr>
          <w:rFonts w:asciiTheme="majorHAnsi" w:hAnsiTheme="majorHAnsi" w:cstheme="majorHAnsi"/>
          <w:sz w:val="24"/>
          <w:szCs w:val="24"/>
        </w:rPr>
        <w:tab/>
      </w:r>
      <w:r w:rsidR="00A35297" w:rsidRPr="00E027EA">
        <w:rPr>
          <w:rFonts w:asciiTheme="majorHAnsi" w:hAnsiTheme="majorHAnsi" w:cstheme="majorHAnsi"/>
          <w:sz w:val="24"/>
          <w:szCs w:val="24"/>
        </w:rPr>
        <w:t xml:space="preserve">Adelphi </w:t>
      </w:r>
      <w:proofErr w:type="spellStart"/>
      <w:r w:rsidR="00A35297" w:rsidRPr="00E027EA">
        <w:rPr>
          <w:rFonts w:asciiTheme="majorHAnsi" w:hAnsiTheme="majorHAnsi" w:cstheme="majorHAnsi"/>
          <w:sz w:val="24"/>
          <w:szCs w:val="24"/>
        </w:rPr>
        <w:t>Masterfil</w:t>
      </w:r>
      <w:proofErr w:type="spellEnd"/>
      <w:r w:rsidR="00A35297" w:rsidRPr="00E027EA">
        <w:rPr>
          <w:rFonts w:asciiTheme="majorHAnsi" w:hAnsiTheme="majorHAnsi" w:cstheme="majorHAnsi"/>
          <w:sz w:val="24"/>
          <w:szCs w:val="24"/>
        </w:rPr>
        <w:t xml:space="preserve">   </w:t>
      </w:r>
    </w:p>
    <w:p w14:paraId="3C6521EE" w14:textId="531C2920" w:rsidR="00A35297" w:rsidRPr="00E027EA" w:rsidRDefault="00A35297" w:rsidP="00A35297">
      <w:pPr>
        <w:rPr>
          <w:rFonts w:asciiTheme="majorHAnsi" w:hAnsiTheme="majorHAnsi" w:cstheme="majorHAnsi"/>
          <w:sz w:val="24"/>
          <w:szCs w:val="24"/>
        </w:rPr>
      </w:pPr>
    </w:p>
    <w:p w14:paraId="0ED38281" w14:textId="77777777" w:rsidR="00A35297" w:rsidRPr="00E027EA" w:rsidRDefault="00A35297" w:rsidP="00A35297">
      <w:pPr>
        <w:rPr>
          <w:rFonts w:asciiTheme="majorHAnsi" w:hAnsiTheme="majorHAnsi" w:cstheme="majorHAnsi"/>
          <w:sz w:val="24"/>
          <w:szCs w:val="24"/>
        </w:rPr>
      </w:pPr>
    </w:p>
    <w:p w14:paraId="629E91D9" w14:textId="4B2E15E1" w:rsidR="00E027EA" w:rsidRPr="00E027EA" w:rsidRDefault="00E027EA" w:rsidP="00A35297">
      <w:pPr>
        <w:rPr>
          <w:rFonts w:asciiTheme="majorHAnsi" w:hAnsiTheme="majorHAnsi" w:cstheme="majorHAnsi"/>
          <w:b/>
          <w:sz w:val="24"/>
          <w:szCs w:val="24"/>
        </w:rPr>
      </w:pPr>
      <w:r w:rsidRPr="00E027EA">
        <w:rPr>
          <w:rFonts w:asciiTheme="majorHAnsi" w:hAnsiTheme="majorHAnsi" w:cstheme="majorHAnsi"/>
          <w:b/>
          <w:sz w:val="24"/>
          <w:szCs w:val="24"/>
        </w:rPr>
        <w:t>I</w:t>
      </w:r>
      <w:r>
        <w:rPr>
          <w:rFonts w:asciiTheme="majorHAnsi" w:hAnsiTheme="majorHAnsi" w:cstheme="majorHAnsi"/>
          <w:b/>
          <w:sz w:val="24"/>
          <w:szCs w:val="24"/>
        </w:rPr>
        <w:t>NNOVATIVE ROBOTIC SOLUTION</w:t>
      </w:r>
    </w:p>
    <w:p w14:paraId="5FD963CB" w14:textId="0FD7A754" w:rsidR="00A35297" w:rsidRPr="00E027EA" w:rsidRDefault="00E027EA" w:rsidP="00A3529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Winner: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proofErr w:type="spellStart"/>
      <w:r w:rsidR="00A35297" w:rsidRPr="00E027EA">
        <w:rPr>
          <w:rFonts w:asciiTheme="majorHAnsi" w:hAnsiTheme="majorHAnsi" w:cstheme="majorHAnsi"/>
          <w:sz w:val="24"/>
          <w:szCs w:val="24"/>
        </w:rPr>
        <w:t>Gebo</w:t>
      </w:r>
      <w:proofErr w:type="spellEnd"/>
      <w:r w:rsidR="00A35297" w:rsidRPr="00E027EA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A35297" w:rsidRPr="00E027EA">
        <w:rPr>
          <w:rFonts w:asciiTheme="majorHAnsi" w:hAnsiTheme="majorHAnsi" w:cstheme="majorHAnsi"/>
          <w:sz w:val="24"/>
          <w:szCs w:val="24"/>
        </w:rPr>
        <w:t>Cermex</w:t>
      </w:r>
      <w:proofErr w:type="spellEnd"/>
      <w:r w:rsidR="00A35297" w:rsidRPr="00E027EA">
        <w:rPr>
          <w:rFonts w:asciiTheme="majorHAnsi" w:hAnsiTheme="majorHAnsi" w:cstheme="majorHAnsi"/>
          <w:sz w:val="24"/>
          <w:szCs w:val="24"/>
        </w:rPr>
        <w:t xml:space="preserve">          </w:t>
      </w:r>
    </w:p>
    <w:p w14:paraId="5A3E95BD" w14:textId="5001C456" w:rsidR="007867C6" w:rsidRPr="00E027EA" w:rsidRDefault="00E027EA" w:rsidP="00A3529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Highly commended:</w:t>
      </w:r>
      <w:r>
        <w:rPr>
          <w:rFonts w:asciiTheme="majorHAnsi" w:hAnsiTheme="majorHAnsi" w:cstheme="majorHAnsi"/>
          <w:sz w:val="24"/>
          <w:szCs w:val="24"/>
        </w:rPr>
        <w:tab/>
      </w:r>
      <w:r w:rsidR="00A35297" w:rsidRPr="00E027EA">
        <w:rPr>
          <w:rFonts w:asciiTheme="majorHAnsi" w:hAnsiTheme="majorHAnsi" w:cstheme="majorHAnsi"/>
          <w:sz w:val="24"/>
          <w:szCs w:val="24"/>
        </w:rPr>
        <w:t>O</w:t>
      </w:r>
      <w:r w:rsidR="00327A5F">
        <w:rPr>
          <w:rFonts w:asciiTheme="majorHAnsi" w:hAnsiTheme="majorHAnsi" w:cstheme="majorHAnsi"/>
          <w:sz w:val="24"/>
          <w:szCs w:val="24"/>
        </w:rPr>
        <w:t>lympus Automation</w:t>
      </w:r>
      <w:r w:rsidR="00A35297" w:rsidRPr="00E027EA">
        <w:rPr>
          <w:rFonts w:asciiTheme="majorHAnsi" w:hAnsiTheme="majorHAnsi" w:cstheme="majorHAnsi"/>
          <w:sz w:val="24"/>
          <w:szCs w:val="24"/>
        </w:rPr>
        <w:t xml:space="preserve">                          </w:t>
      </w:r>
    </w:p>
    <w:p w14:paraId="18E2F0C0" w14:textId="77777777" w:rsidR="007867C6" w:rsidRPr="00E027EA" w:rsidRDefault="007867C6" w:rsidP="00A35297">
      <w:pPr>
        <w:rPr>
          <w:rFonts w:asciiTheme="majorHAnsi" w:hAnsiTheme="majorHAnsi" w:cstheme="majorHAnsi"/>
          <w:sz w:val="24"/>
          <w:szCs w:val="24"/>
        </w:rPr>
      </w:pPr>
    </w:p>
    <w:p w14:paraId="79F7A5F4" w14:textId="3B19F150" w:rsidR="00E027EA" w:rsidRPr="00E027EA" w:rsidRDefault="00E027EA" w:rsidP="00A35297">
      <w:pPr>
        <w:rPr>
          <w:rFonts w:asciiTheme="majorHAnsi" w:hAnsiTheme="majorHAnsi" w:cstheme="majorHAnsi"/>
          <w:b/>
          <w:sz w:val="24"/>
          <w:szCs w:val="24"/>
        </w:rPr>
      </w:pPr>
      <w:r w:rsidRPr="00E027EA">
        <w:rPr>
          <w:rFonts w:asciiTheme="majorHAnsi" w:hAnsiTheme="majorHAnsi" w:cstheme="majorHAnsi"/>
          <w:b/>
          <w:sz w:val="24"/>
          <w:szCs w:val="24"/>
        </w:rPr>
        <w:t xml:space="preserve">INNOVATIVE SOLUTION </w:t>
      </w:r>
    </w:p>
    <w:p w14:paraId="0B3C3A7B" w14:textId="6ED60157" w:rsidR="00A35297" w:rsidRPr="00E027EA" w:rsidRDefault="00E027EA" w:rsidP="00A35297">
      <w:pPr>
        <w:rPr>
          <w:rFonts w:asciiTheme="majorHAnsi" w:hAnsiTheme="majorHAnsi" w:cstheme="majorHAnsi"/>
          <w:sz w:val="24"/>
          <w:szCs w:val="24"/>
        </w:rPr>
      </w:pPr>
      <w:r w:rsidRPr="00E027EA">
        <w:rPr>
          <w:rFonts w:asciiTheme="majorHAnsi" w:hAnsiTheme="majorHAnsi" w:cstheme="majorHAnsi"/>
          <w:sz w:val="24"/>
          <w:szCs w:val="24"/>
        </w:rPr>
        <w:t>Winner:</w:t>
      </w:r>
      <w:r w:rsidRPr="00E027EA">
        <w:rPr>
          <w:rFonts w:asciiTheme="majorHAnsi" w:hAnsiTheme="majorHAnsi" w:cstheme="majorHAnsi"/>
          <w:sz w:val="24"/>
          <w:szCs w:val="24"/>
        </w:rPr>
        <w:tab/>
      </w:r>
      <w:r w:rsidRPr="00E027EA">
        <w:rPr>
          <w:rFonts w:asciiTheme="majorHAnsi" w:hAnsiTheme="majorHAnsi" w:cstheme="majorHAnsi"/>
          <w:sz w:val="24"/>
          <w:szCs w:val="24"/>
        </w:rPr>
        <w:tab/>
      </w:r>
      <w:r w:rsidR="00A35297" w:rsidRPr="00E027EA">
        <w:rPr>
          <w:rFonts w:asciiTheme="majorHAnsi" w:hAnsiTheme="majorHAnsi" w:cstheme="majorHAnsi"/>
          <w:sz w:val="24"/>
          <w:szCs w:val="24"/>
        </w:rPr>
        <w:t>O</w:t>
      </w:r>
      <w:r w:rsidR="00327A5F">
        <w:rPr>
          <w:rFonts w:asciiTheme="majorHAnsi" w:hAnsiTheme="majorHAnsi" w:cstheme="majorHAnsi"/>
          <w:sz w:val="24"/>
          <w:szCs w:val="24"/>
        </w:rPr>
        <w:t>lympus Automation</w:t>
      </w:r>
      <w:r w:rsidR="00A35297" w:rsidRPr="00E027EA">
        <w:rPr>
          <w:rFonts w:asciiTheme="majorHAnsi" w:hAnsiTheme="majorHAnsi" w:cstheme="majorHAnsi"/>
          <w:sz w:val="24"/>
          <w:szCs w:val="24"/>
        </w:rPr>
        <w:t xml:space="preserve">            </w:t>
      </w:r>
    </w:p>
    <w:p w14:paraId="3C0E374F" w14:textId="77777777" w:rsidR="00BF239C" w:rsidRDefault="00BF239C" w:rsidP="00A35297">
      <w:pPr>
        <w:rPr>
          <w:rFonts w:asciiTheme="majorHAnsi" w:hAnsiTheme="majorHAnsi" w:cstheme="majorHAnsi"/>
          <w:b/>
          <w:sz w:val="24"/>
          <w:szCs w:val="24"/>
        </w:rPr>
      </w:pPr>
    </w:p>
    <w:p w14:paraId="6D972B52" w14:textId="50D5FB15" w:rsidR="00A35297" w:rsidRPr="00E027EA" w:rsidRDefault="00E027EA" w:rsidP="00A35297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INNOVATIVE ANCILLARY EQUIPMENT</w:t>
      </w:r>
    </w:p>
    <w:p w14:paraId="29FE7714" w14:textId="2590476D" w:rsidR="00A35297" w:rsidRPr="00E027EA" w:rsidRDefault="00E027EA" w:rsidP="00A3529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Winner: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proofErr w:type="spellStart"/>
      <w:r w:rsidR="00A35297" w:rsidRPr="00E027EA">
        <w:rPr>
          <w:rFonts w:asciiTheme="majorHAnsi" w:hAnsiTheme="majorHAnsi" w:cstheme="majorHAnsi"/>
          <w:sz w:val="24"/>
          <w:szCs w:val="24"/>
        </w:rPr>
        <w:t>Robatech</w:t>
      </w:r>
      <w:proofErr w:type="spellEnd"/>
      <w:r w:rsidR="00A35297" w:rsidRPr="00E027EA">
        <w:rPr>
          <w:rFonts w:asciiTheme="majorHAnsi" w:hAnsiTheme="majorHAnsi" w:cstheme="majorHAnsi"/>
          <w:sz w:val="24"/>
          <w:szCs w:val="24"/>
        </w:rPr>
        <w:t xml:space="preserve"> Gluing Technology        </w:t>
      </w:r>
    </w:p>
    <w:p w14:paraId="222AF922" w14:textId="77777777" w:rsidR="00A35297" w:rsidRPr="00E027EA" w:rsidRDefault="00A35297" w:rsidP="00A35297">
      <w:pPr>
        <w:rPr>
          <w:rFonts w:asciiTheme="majorHAnsi" w:hAnsiTheme="majorHAnsi" w:cstheme="majorHAnsi"/>
          <w:sz w:val="24"/>
          <w:szCs w:val="24"/>
        </w:rPr>
      </w:pPr>
    </w:p>
    <w:p w14:paraId="65A45009" w14:textId="2B40D82F" w:rsidR="00A35297" w:rsidRPr="00E027EA" w:rsidRDefault="00A35297" w:rsidP="00A35297">
      <w:pPr>
        <w:rPr>
          <w:rFonts w:asciiTheme="majorHAnsi" w:hAnsiTheme="majorHAnsi" w:cstheme="majorHAnsi"/>
          <w:b/>
          <w:sz w:val="24"/>
          <w:szCs w:val="24"/>
        </w:rPr>
      </w:pPr>
      <w:r w:rsidRPr="00E027EA">
        <w:rPr>
          <w:rFonts w:asciiTheme="majorHAnsi" w:hAnsiTheme="majorHAnsi" w:cstheme="majorHAnsi"/>
          <w:b/>
          <w:sz w:val="24"/>
          <w:szCs w:val="24"/>
        </w:rPr>
        <w:lastRenderedPageBreak/>
        <w:t>EXPORTER OF THE YEAR</w:t>
      </w:r>
    </w:p>
    <w:p w14:paraId="4521FC4E" w14:textId="01083A61" w:rsidR="00A35297" w:rsidRPr="00E027EA" w:rsidRDefault="00E027EA" w:rsidP="00A3529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Winner: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="00A35297" w:rsidRPr="00E027EA">
        <w:rPr>
          <w:rFonts w:asciiTheme="majorHAnsi" w:hAnsiTheme="majorHAnsi" w:cstheme="majorHAnsi"/>
          <w:sz w:val="24"/>
          <w:szCs w:val="24"/>
        </w:rPr>
        <w:t xml:space="preserve">Russell </w:t>
      </w:r>
      <w:proofErr w:type="spellStart"/>
      <w:r w:rsidR="00A35297" w:rsidRPr="00E027EA">
        <w:rPr>
          <w:rFonts w:asciiTheme="majorHAnsi" w:hAnsiTheme="majorHAnsi" w:cstheme="majorHAnsi"/>
          <w:sz w:val="24"/>
          <w:szCs w:val="24"/>
        </w:rPr>
        <w:t>Finex</w:t>
      </w:r>
      <w:proofErr w:type="spellEnd"/>
      <w:r w:rsidR="00A35297" w:rsidRPr="00E027EA">
        <w:rPr>
          <w:rFonts w:asciiTheme="majorHAnsi" w:hAnsiTheme="majorHAnsi" w:cstheme="majorHAnsi"/>
          <w:sz w:val="24"/>
          <w:szCs w:val="24"/>
        </w:rPr>
        <w:t xml:space="preserve">           </w:t>
      </w:r>
    </w:p>
    <w:p w14:paraId="43D90A30" w14:textId="77777777" w:rsidR="00A35297" w:rsidRPr="00E027EA" w:rsidRDefault="00A35297" w:rsidP="00A35297">
      <w:pPr>
        <w:rPr>
          <w:rFonts w:asciiTheme="majorHAnsi" w:hAnsiTheme="majorHAnsi" w:cstheme="majorHAnsi"/>
          <w:sz w:val="24"/>
          <w:szCs w:val="24"/>
        </w:rPr>
      </w:pPr>
    </w:p>
    <w:p w14:paraId="613700B3" w14:textId="1CE14254" w:rsidR="00A35297" w:rsidRPr="00E027EA" w:rsidRDefault="00A35297" w:rsidP="00A35297">
      <w:pPr>
        <w:rPr>
          <w:rFonts w:asciiTheme="majorHAnsi" w:hAnsiTheme="majorHAnsi" w:cstheme="majorHAnsi"/>
          <w:b/>
          <w:sz w:val="24"/>
          <w:szCs w:val="24"/>
        </w:rPr>
      </w:pPr>
      <w:r w:rsidRPr="00E027EA">
        <w:rPr>
          <w:rFonts w:asciiTheme="majorHAnsi" w:hAnsiTheme="majorHAnsi" w:cstheme="majorHAnsi"/>
          <w:b/>
          <w:sz w:val="24"/>
          <w:szCs w:val="24"/>
        </w:rPr>
        <w:t>EXCEPTIONALS SALES PERFORMANCE</w:t>
      </w:r>
    </w:p>
    <w:p w14:paraId="1622B21D" w14:textId="6205651E" w:rsidR="00A35297" w:rsidRPr="00E027EA" w:rsidRDefault="00E027EA" w:rsidP="00A3529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Winner: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="00A35297" w:rsidRPr="00E027EA">
        <w:rPr>
          <w:rFonts w:asciiTheme="majorHAnsi" w:hAnsiTheme="majorHAnsi" w:cstheme="majorHAnsi"/>
          <w:sz w:val="24"/>
          <w:szCs w:val="24"/>
        </w:rPr>
        <w:t xml:space="preserve">Gordian Strapping    </w:t>
      </w:r>
    </w:p>
    <w:p w14:paraId="616A264F" w14:textId="41554B1C" w:rsidR="00A35297" w:rsidRPr="00E027EA" w:rsidRDefault="00E027EA" w:rsidP="00A3529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Highly commended:</w:t>
      </w:r>
      <w:r>
        <w:rPr>
          <w:rFonts w:asciiTheme="majorHAnsi" w:hAnsiTheme="majorHAnsi" w:cstheme="majorHAnsi"/>
          <w:sz w:val="24"/>
          <w:szCs w:val="24"/>
        </w:rPr>
        <w:tab/>
      </w:r>
      <w:r w:rsidR="00A35297" w:rsidRPr="00E027EA">
        <w:rPr>
          <w:rFonts w:asciiTheme="majorHAnsi" w:hAnsiTheme="majorHAnsi" w:cstheme="majorHAnsi"/>
          <w:sz w:val="24"/>
          <w:szCs w:val="24"/>
        </w:rPr>
        <w:t xml:space="preserve">Riggs </w:t>
      </w:r>
      <w:proofErr w:type="spellStart"/>
      <w:r w:rsidR="00A35297" w:rsidRPr="00E027EA">
        <w:rPr>
          <w:rFonts w:asciiTheme="majorHAnsi" w:hAnsiTheme="majorHAnsi" w:cstheme="majorHAnsi"/>
          <w:sz w:val="24"/>
          <w:szCs w:val="24"/>
        </w:rPr>
        <w:t>Autopack</w:t>
      </w:r>
      <w:proofErr w:type="spellEnd"/>
      <w:r w:rsidR="00A35297" w:rsidRPr="00E027EA">
        <w:rPr>
          <w:rFonts w:asciiTheme="majorHAnsi" w:hAnsiTheme="majorHAnsi" w:cstheme="majorHAnsi"/>
          <w:sz w:val="24"/>
          <w:szCs w:val="24"/>
        </w:rPr>
        <w:t xml:space="preserve">     </w:t>
      </w:r>
    </w:p>
    <w:p w14:paraId="404C81C3" w14:textId="77777777" w:rsidR="00A35297" w:rsidRPr="00E027EA" w:rsidRDefault="00A35297" w:rsidP="00A35297">
      <w:pPr>
        <w:rPr>
          <w:rFonts w:asciiTheme="majorHAnsi" w:hAnsiTheme="majorHAnsi" w:cstheme="majorHAnsi"/>
          <w:sz w:val="24"/>
          <w:szCs w:val="24"/>
        </w:rPr>
      </w:pPr>
    </w:p>
    <w:p w14:paraId="6C199286" w14:textId="25C46136" w:rsidR="00A35297" w:rsidRPr="00E027EA" w:rsidRDefault="00A35297" w:rsidP="00A35297">
      <w:pPr>
        <w:rPr>
          <w:rFonts w:asciiTheme="majorHAnsi" w:hAnsiTheme="majorHAnsi" w:cstheme="majorHAnsi"/>
          <w:b/>
          <w:sz w:val="24"/>
          <w:szCs w:val="24"/>
        </w:rPr>
      </w:pPr>
      <w:r w:rsidRPr="00E027EA">
        <w:rPr>
          <w:rFonts w:asciiTheme="majorHAnsi" w:hAnsiTheme="majorHAnsi" w:cstheme="majorHAnsi"/>
          <w:b/>
          <w:sz w:val="24"/>
          <w:szCs w:val="24"/>
        </w:rPr>
        <w:t>PPMA BEST</w:t>
      </w:r>
      <w:r w:rsidR="006A76F5" w:rsidRPr="00E027EA">
        <w:rPr>
          <w:rFonts w:asciiTheme="majorHAnsi" w:hAnsiTheme="majorHAnsi" w:cstheme="majorHAnsi"/>
          <w:b/>
          <w:sz w:val="24"/>
          <w:szCs w:val="24"/>
        </w:rPr>
        <w:t xml:space="preserve"> (Business, Education, Skills &amp; Training)</w:t>
      </w:r>
    </w:p>
    <w:p w14:paraId="5CE6C871" w14:textId="15263C55" w:rsidR="007867C6" w:rsidRPr="00E027EA" w:rsidRDefault="00E027EA" w:rsidP="007867C6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Winner: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Evolution Bottling &amp;</w:t>
      </w:r>
      <w:r w:rsidR="007867C6" w:rsidRPr="00E027EA">
        <w:rPr>
          <w:rFonts w:asciiTheme="majorHAnsi" w:hAnsiTheme="majorHAnsi" w:cstheme="majorHAnsi"/>
          <w:sz w:val="24"/>
          <w:szCs w:val="24"/>
        </w:rPr>
        <w:t xml:space="preserve"> Packaging Solutions   </w:t>
      </w:r>
    </w:p>
    <w:p w14:paraId="2C16FD04" w14:textId="54A74969" w:rsidR="00A35297" w:rsidRPr="00E027EA" w:rsidRDefault="00E027EA" w:rsidP="00A3529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Highly commended:</w:t>
      </w:r>
      <w:r>
        <w:rPr>
          <w:rFonts w:asciiTheme="majorHAnsi" w:hAnsiTheme="majorHAnsi" w:cstheme="majorHAnsi"/>
          <w:sz w:val="24"/>
          <w:szCs w:val="24"/>
        </w:rPr>
        <w:tab/>
      </w:r>
      <w:r w:rsidR="001655C1">
        <w:rPr>
          <w:rFonts w:asciiTheme="majorHAnsi" w:hAnsiTheme="majorHAnsi" w:cstheme="majorHAnsi"/>
          <w:sz w:val="24"/>
          <w:szCs w:val="24"/>
        </w:rPr>
        <w:t>4Matic Design &amp;</w:t>
      </w:r>
      <w:r w:rsidR="00A35297" w:rsidRPr="00E027EA">
        <w:rPr>
          <w:rFonts w:asciiTheme="majorHAnsi" w:hAnsiTheme="majorHAnsi" w:cstheme="majorHAnsi"/>
          <w:sz w:val="24"/>
          <w:szCs w:val="24"/>
        </w:rPr>
        <w:t xml:space="preserve"> Manufacture     </w:t>
      </w:r>
    </w:p>
    <w:p w14:paraId="5E59A968" w14:textId="68936D74" w:rsidR="00A35297" w:rsidRPr="00E027EA" w:rsidRDefault="00E027EA" w:rsidP="00A3529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Highly commended:</w:t>
      </w:r>
      <w:r>
        <w:rPr>
          <w:rFonts w:asciiTheme="majorHAnsi" w:hAnsiTheme="majorHAnsi" w:cstheme="majorHAnsi"/>
          <w:sz w:val="24"/>
          <w:szCs w:val="24"/>
        </w:rPr>
        <w:tab/>
      </w:r>
      <w:proofErr w:type="spellStart"/>
      <w:r w:rsidR="00A35297" w:rsidRPr="00E027EA">
        <w:rPr>
          <w:rFonts w:asciiTheme="majorHAnsi" w:hAnsiTheme="majorHAnsi" w:cstheme="majorHAnsi"/>
          <w:sz w:val="24"/>
          <w:szCs w:val="24"/>
        </w:rPr>
        <w:t>Winkworth</w:t>
      </w:r>
      <w:proofErr w:type="spellEnd"/>
      <w:r w:rsidR="00A35297" w:rsidRPr="00E027EA">
        <w:rPr>
          <w:rFonts w:asciiTheme="majorHAnsi" w:hAnsiTheme="majorHAnsi" w:cstheme="majorHAnsi"/>
          <w:sz w:val="24"/>
          <w:szCs w:val="24"/>
        </w:rPr>
        <w:t xml:space="preserve"> Machinery                       </w:t>
      </w:r>
    </w:p>
    <w:p w14:paraId="30C4E2DC" w14:textId="77777777" w:rsidR="00A35297" w:rsidRPr="00E027EA" w:rsidRDefault="00A35297" w:rsidP="00A35297">
      <w:pPr>
        <w:rPr>
          <w:rFonts w:asciiTheme="majorHAnsi" w:hAnsiTheme="majorHAnsi" w:cstheme="majorHAnsi"/>
          <w:sz w:val="24"/>
          <w:szCs w:val="24"/>
        </w:rPr>
      </w:pPr>
    </w:p>
    <w:p w14:paraId="073C77F2" w14:textId="411C939C" w:rsidR="00A35297" w:rsidRPr="00E027EA" w:rsidRDefault="00A35297" w:rsidP="00A35297">
      <w:pPr>
        <w:rPr>
          <w:rFonts w:asciiTheme="majorHAnsi" w:hAnsiTheme="majorHAnsi" w:cstheme="majorHAnsi"/>
          <w:b/>
          <w:sz w:val="24"/>
          <w:szCs w:val="24"/>
        </w:rPr>
      </w:pPr>
      <w:r w:rsidRPr="00E027EA">
        <w:rPr>
          <w:rFonts w:asciiTheme="majorHAnsi" w:hAnsiTheme="majorHAnsi" w:cstheme="majorHAnsi"/>
          <w:b/>
          <w:sz w:val="24"/>
          <w:szCs w:val="24"/>
        </w:rPr>
        <w:t>OUTSTANDING CUSTOMER SERVICE</w:t>
      </w:r>
    </w:p>
    <w:p w14:paraId="35D2213B" w14:textId="33679DA2" w:rsidR="00A35297" w:rsidRPr="00E027EA" w:rsidRDefault="00E027EA" w:rsidP="00A3529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Winner: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proofErr w:type="spellStart"/>
      <w:r w:rsidR="00A35297" w:rsidRPr="00E027EA">
        <w:rPr>
          <w:rFonts w:asciiTheme="majorHAnsi" w:hAnsiTheme="majorHAnsi" w:cstheme="majorHAnsi"/>
          <w:sz w:val="24"/>
          <w:szCs w:val="24"/>
        </w:rPr>
        <w:t>Agrimech</w:t>
      </w:r>
      <w:proofErr w:type="spellEnd"/>
      <w:r w:rsidR="00A35297" w:rsidRPr="00E027EA">
        <w:rPr>
          <w:rFonts w:asciiTheme="majorHAnsi" w:hAnsiTheme="majorHAnsi" w:cstheme="majorHAnsi"/>
          <w:sz w:val="24"/>
          <w:szCs w:val="24"/>
        </w:rPr>
        <w:t xml:space="preserve">    </w:t>
      </w:r>
    </w:p>
    <w:p w14:paraId="5951B59D" w14:textId="293833AB" w:rsidR="00A35297" w:rsidRPr="00E027EA" w:rsidRDefault="00E027EA" w:rsidP="00A3529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Highly commended:</w:t>
      </w:r>
      <w:r>
        <w:rPr>
          <w:rFonts w:asciiTheme="majorHAnsi" w:hAnsiTheme="majorHAnsi" w:cstheme="majorHAnsi"/>
          <w:sz w:val="24"/>
          <w:szCs w:val="24"/>
        </w:rPr>
        <w:tab/>
      </w:r>
      <w:r w:rsidR="00A35297" w:rsidRPr="00E027EA">
        <w:rPr>
          <w:rFonts w:asciiTheme="majorHAnsi" w:hAnsiTheme="majorHAnsi" w:cstheme="majorHAnsi"/>
          <w:sz w:val="24"/>
          <w:szCs w:val="24"/>
        </w:rPr>
        <w:t xml:space="preserve">Interactive Coding Equipment (ICE)   </w:t>
      </w:r>
    </w:p>
    <w:p w14:paraId="2EB1386E" w14:textId="6C230202" w:rsidR="00A35297" w:rsidRPr="00E027EA" w:rsidRDefault="00E027EA" w:rsidP="00A3529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Highly commended:</w:t>
      </w:r>
      <w:r>
        <w:rPr>
          <w:rFonts w:asciiTheme="majorHAnsi" w:hAnsiTheme="majorHAnsi" w:cstheme="majorHAnsi"/>
          <w:sz w:val="24"/>
          <w:szCs w:val="24"/>
        </w:rPr>
        <w:tab/>
      </w:r>
      <w:r w:rsidR="00A35297" w:rsidRPr="00E027EA">
        <w:rPr>
          <w:rFonts w:asciiTheme="majorHAnsi" w:hAnsiTheme="majorHAnsi" w:cstheme="majorHAnsi"/>
          <w:sz w:val="24"/>
          <w:szCs w:val="24"/>
        </w:rPr>
        <w:t xml:space="preserve">Russell </w:t>
      </w:r>
      <w:proofErr w:type="spellStart"/>
      <w:r w:rsidR="00A35297" w:rsidRPr="00E027EA">
        <w:rPr>
          <w:rFonts w:asciiTheme="majorHAnsi" w:hAnsiTheme="majorHAnsi" w:cstheme="majorHAnsi"/>
          <w:sz w:val="24"/>
          <w:szCs w:val="24"/>
        </w:rPr>
        <w:t>Finex</w:t>
      </w:r>
      <w:proofErr w:type="spellEnd"/>
      <w:r w:rsidR="00A35297" w:rsidRPr="00E027EA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5FCE991E" w14:textId="1610ED3B" w:rsidR="00A35297" w:rsidRPr="00E027EA" w:rsidRDefault="00E027EA" w:rsidP="00A3529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Highly commended:</w:t>
      </w:r>
      <w:r>
        <w:rPr>
          <w:rFonts w:asciiTheme="majorHAnsi" w:hAnsiTheme="majorHAnsi" w:cstheme="majorHAnsi"/>
          <w:sz w:val="24"/>
          <w:szCs w:val="24"/>
        </w:rPr>
        <w:tab/>
      </w:r>
      <w:r w:rsidR="00A35297" w:rsidRPr="00E027EA">
        <w:rPr>
          <w:rFonts w:asciiTheme="majorHAnsi" w:hAnsiTheme="majorHAnsi" w:cstheme="majorHAnsi"/>
          <w:sz w:val="24"/>
          <w:szCs w:val="24"/>
        </w:rPr>
        <w:t xml:space="preserve">Yorkshire Packaging Systems  </w:t>
      </w:r>
    </w:p>
    <w:p w14:paraId="234B48BE" w14:textId="668F21C5" w:rsidR="001655C1" w:rsidRPr="00E027EA" w:rsidRDefault="001655C1" w:rsidP="00A35297">
      <w:pPr>
        <w:rPr>
          <w:rFonts w:asciiTheme="majorHAnsi" w:hAnsiTheme="majorHAnsi" w:cstheme="majorHAnsi"/>
          <w:sz w:val="24"/>
          <w:szCs w:val="24"/>
        </w:rPr>
      </w:pPr>
    </w:p>
    <w:p w14:paraId="5DFF21B6" w14:textId="3B15C4B2" w:rsidR="00A35297" w:rsidRPr="00E027EA" w:rsidRDefault="00A35297" w:rsidP="00A35297">
      <w:pPr>
        <w:rPr>
          <w:rFonts w:asciiTheme="majorHAnsi" w:hAnsiTheme="majorHAnsi" w:cstheme="majorHAnsi"/>
          <w:b/>
          <w:sz w:val="24"/>
          <w:szCs w:val="24"/>
        </w:rPr>
      </w:pPr>
      <w:r w:rsidRPr="00E027EA">
        <w:rPr>
          <w:rFonts w:asciiTheme="majorHAnsi" w:hAnsiTheme="majorHAnsi" w:cstheme="majorHAnsi"/>
          <w:b/>
          <w:sz w:val="24"/>
          <w:szCs w:val="24"/>
        </w:rPr>
        <w:t>ENVIRONMENTAL INITIATIVE OF THE YEAR</w:t>
      </w:r>
    </w:p>
    <w:p w14:paraId="1FBD188A" w14:textId="56C4C3EB" w:rsidR="00A35297" w:rsidRPr="00E027EA" w:rsidRDefault="00E027EA" w:rsidP="00A3529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Winner: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="00A35297" w:rsidRPr="00E027EA">
        <w:rPr>
          <w:rFonts w:asciiTheme="majorHAnsi" w:hAnsiTheme="majorHAnsi" w:cstheme="majorHAnsi"/>
          <w:sz w:val="24"/>
          <w:szCs w:val="24"/>
        </w:rPr>
        <w:t xml:space="preserve">The Adelphi Group of Companies   </w:t>
      </w:r>
    </w:p>
    <w:p w14:paraId="34631C4F" w14:textId="41ACBDCB" w:rsidR="00A35297" w:rsidRPr="00E027EA" w:rsidRDefault="00E027EA" w:rsidP="00A3529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Highly commended:</w:t>
      </w:r>
      <w:r>
        <w:rPr>
          <w:rFonts w:asciiTheme="majorHAnsi" w:hAnsiTheme="majorHAnsi" w:cstheme="majorHAnsi"/>
          <w:sz w:val="24"/>
          <w:szCs w:val="24"/>
        </w:rPr>
        <w:tab/>
        <w:t xml:space="preserve">Garcon Wines </w:t>
      </w:r>
    </w:p>
    <w:p w14:paraId="07F14983" w14:textId="1C0F74E9" w:rsidR="007867C6" w:rsidRPr="00E027EA" w:rsidRDefault="007867C6" w:rsidP="00A35297">
      <w:pPr>
        <w:rPr>
          <w:rFonts w:asciiTheme="majorHAnsi" w:hAnsiTheme="majorHAnsi" w:cstheme="majorHAnsi"/>
          <w:sz w:val="24"/>
          <w:szCs w:val="24"/>
        </w:rPr>
      </w:pPr>
    </w:p>
    <w:p w14:paraId="3B464E0A" w14:textId="77777777" w:rsidR="00A35297" w:rsidRPr="00E027EA" w:rsidRDefault="00A35297" w:rsidP="00A35297">
      <w:pPr>
        <w:rPr>
          <w:rFonts w:asciiTheme="majorHAnsi" w:hAnsiTheme="majorHAnsi" w:cstheme="majorHAnsi"/>
          <w:b/>
          <w:sz w:val="24"/>
          <w:szCs w:val="24"/>
        </w:rPr>
      </w:pPr>
      <w:r w:rsidRPr="00E027EA">
        <w:rPr>
          <w:rFonts w:asciiTheme="majorHAnsi" w:hAnsiTheme="majorHAnsi" w:cstheme="majorHAnsi"/>
          <w:b/>
          <w:sz w:val="24"/>
          <w:szCs w:val="24"/>
        </w:rPr>
        <w:t>APPRENTICE OF THE YEAR</w:t>
      </w:r>
    </w:p>
    <w:p w14:paraId="132CBC70" w14:textId="3E955667" w:rsidR="00A35297" w:rsidRPr="00E027EA" w:rsidRDefault="00E027EA" w:rsidP="00A3529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Winner: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="007867C6" w:rsidRPr="00E027EA">
        <w:rPr>
          <w:rFonts w:asciiTheme="majorHAnsi" w:hAnsiTheme="majorHAnsi" w:cstheme="majorHAnsi"/>
          <w:sz w:val="24"/>
          <w:szCs w:val="24"/>
        </w:rPr>
        <w:t>K</w:t>
      </w:r>
      <w:r>
        <w:rPr>
          <w:rFonts w:asciiTheme="majorHAnsi" w:hAnsiTheme="majorHAnsi" w:cstheme="majorHAnsi"/>
          <w:sz w:val="24"/>
          <w:szCs w:val="24"/>
        </w:rPr>
        <w:t xml:space="preserve">yle Constable </w:t>
      </w:r>
      <w:r w:rsidR="001655C1">
        <w:rPr>
          <w:rFonts w:asciiTheme="majorHAnsi" w:hAnsiTheme="majorHAnsi" w:cstheme="majorHAnsi"/>
          <w:sz w:val="24"/>
          <w:szCs w:val="24"/>
        </w:rPr>
        <w:t>–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7867C6" w:rsidRPr="00E027EA">
        <w:rPr>
          <w:rFonts w:asciiTheme="majorHAnsi" w:hAnsiTheme="majorHAnsi" w:cstheme="majorHAnsi"/>
          <w:sz w:val="24"/>
          <w:szCs w:val="24"/>
        </w:rPr>
        <w:t>O</w:t>
      </w:r>
      <w:r w:rsidR="001655C1">
        <w:rPr>
          <w:rFonts w:asciiTheme="majorHAnsi" w:hAnsiTheme="majorHAnsi" w:cstheme="majorHAnsi"/>
          <w:sz w:val="24"/>
          <w:szCs w:val="24"/>
        </w:rPr>
        <w:t>lympus Aut</w:t>
      </w:r>
      <w:r w:rsidR="00C123B3">
        <w:rPr>
          <w:rFonts w:asciiTheme="majorHAnsi" w:hAnsiTheme="majorHAnsi" w:cstheme="majorHAnsi"/>
          <w:sz w:val="24"/>
          <w:szCs w:val="24"/>
        </w:rPr>
        <w:t>omation</w:t>
      </w:r>
      <w:r w:rsidR="001655C1">
        <w:rPr>
          <w:rFonts w:asciiTheme="majorHAnsi" w:hAnsiTheme="majorHAnsi" w:cstheme="majorHAnsi"/>
          <w:sz w:val="24"/>
          <w:szCs w:val="24"/>
        </w:rPr>
        <w:t xml:space="preserve"> (O</w:t>
      </w:r>
      <w:r w:rsidR="007867C6" w:rsidRPr="00E027EA">
        <w:rPr>
          <w:rFonts w:asciiTheme="majorHAnsi" w:hAnsiTheme="majorHAnsi" w:cstheme="majorHAnsi"/>
          <w:sz w:val="24"/>
          <w:szCs w:val="24"/>
        </w:rPr>
        <w:t>AL</w:t>
      </w:r>
      <w:r w:rsidR="001655C1">
        <w:rPr>
          <w:rFonts w:asciiTheme="majorHAnsi" w:hAnsiTheme="majorHAnsi" w:cstheme="majorHAnsi"/>
          <w:sz w:val="24"/>
          <w:szCs w:val="24"/>
        </w:rPr>
        <w:t>)</w:t>
      </w:r>
      <w:r w:rsidR="007867C6" w:rsidRPr="00E027EA">
        <w:rPr>
          <w:rFonts w:asciiTheme="majorHAnsi" w:hAnsiTheme="majorHAnsi" w:cstheme="majorHAnsi"/>
          <w:sz w:val="24"/>
          <w:szCs w:val="24"/>
        </w:rPr>
        <w:t xml:space="preserve">     </w:t>
      </w:r>
    </w:p>
    <w:p w14:paraId="3645D042" w14:textId="39803CD2" w:rsidR="00A35297" w:rsidRPr="00E027EA" w:rsidRDefault="00E027EA" w:rsidP="00A3529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Certificate: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="00A35297" w:rsidRPr="00E027EA">
        <w:rPr>
          <w:rFonts w:asciiTheme="majorHAnsi" w:hAnsiTheme="majorHAnsi" w:cstheme="majorHAnsi"/>
          <w:sz w:val="24"/>
          <w:szCs w:val="24"/>
        </w:rPr>
        <w:t xml:space="preserve">Ben Priest - </w:t>
      </w:r>
      <w:proofErr w:type="spellStart"/>
      <w:r w:rsidR="00A35297" w:rsidRPr="00E027EA">
        <w:rPr>
          <w:rFonts w:asciiTheme="majorHAnsi" w:hAnsiTheme="majorHAnsi" w:cstheme="majorHAnsi"/>
          <w:sz w:val="24"/>
          <w:szCs w:val="24"/>
        </w:rPr>
        <w:t>Simmatic</w:t>
      </w:r>
      <w:proofErr w:type="spellEnd"/>
      <w:r w:rsidR="00A35297" w:rsidRPr="00E027EA">
        <w:rPr>
          <w:rFonts w:asciiTheme="majorHAnsi" w:hAnsiTheme="majorHAnsi" w:cstheme="majorHAnsi"/>
          <w:sz w:val="24"/>
          <w:szCs w:val="24"/>
        </w:rPr>
        <w:t xml:space="preserve"> Automation          </w:t>
      </w:r>
    </w:p>
    <w:p w14:paraId="2F5336F7" w14:textId="73139FBA" w:rsidR="00A35297" w:rsidRPr="00E027EA" w:rsidRDefault="00E027EA" w:rsidP="00A3529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Certificate: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="00A35297" w:rsidRPr="00E027EA">
        <w:rPr>
          <w:rFonts w:asciiTheme="majorHAnsi" w:hAnsiTheme="majorHAnsi" w:cstheme="majorHAnsi"/>
          <w:sz w:val="24"/>
          <w:szCs w:val="24"/>
        </w:rPr>
        <w:t xml:space="preserve">Joe Goldthorpe – Gripple Automation   </w:t>
      </w:r>
    </w:p>
    <w:p w14:paraId="2670640B" w14:textId="7DABF4D8" w:rsidR="00A35297" w:rsidRPr="00E027EA" w:rsidRDefault="00A35297" w:rsidP="00A35297">
      <w:pPr>
        <w:rPr>
          <w:rFonts w:asciiTheme="majorHAnsi" w:hAnsiTheme="majorHAnsi" w:cstheme="majorHAnsi"/>
          <w:sz w:val="24"/>
          <w:szCs w:val="24"/>
        </w:rPr>
      </w:pPr>
    </w:p>
    <w:p w14:paraId="19415733" w14:textId="77777777" w:rsidR="00E027EA" w:rsidRPr="00A467F7" w:rsidRDefault="00E027EA" w:rsidP="00A35297">
      <w:pPr>
        <w:rPr>
          <w:rFonts w:asciiTheme="majorHAnsi" w:hAnsiTheme="majorHAnsi" w:cstheme="majorHAnsi"/>
          <w:b/>
          <w:sz w:val="24"/>
          <w:szCs w:val="24"/>
        </w:rPr>
      </w:pPr>
      <w:r w:rsidRPr="00A467F7">
        <w:rPr>
          <w:rFonts w:asciiTheme="majorHAnsi" w:hAnsiTheme="majorHAnsi" w:cstheme="majorHAnsi"/>
          <w:b/>
          <w:sz w:val="24"/>
          <w:szCs w:val="24"/>
        </w:rPr>
        <w:t>LIFETIME ACHIEVEMENT AWARD</w:t>
      </w:r>
    </w:p>
    <w:p w14:paraId="219CFF04" w14:textId="07699836" w:rsidR="00623D0C" w:rsidRPr="001655C1" w:rsidRDefault="00E027EA" w:rsidP="001655C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Winner:</w:t>
      </w:r>
      <w:r w:rsidR="00C62E2C">
        <w:rPr>
          <w:rFonts w:asciiTheme="majorHAnsi" w:hAnsiTheme="majorHAnsi" w:cstheme="majorHAnsi"/>
          <w:sz w:val="24"/>
          <w:szCs w:val="24"/>
        </w:rPr>
        <w:tab/>
      </w:r>
      <w:r w:rsidR="00C62E2C">
        <w:rPr>
          <w:rFonts w:asciiTheme="majorHAnsi" w:hAnsiTheme="majorHAnsi" w:cstheme="majorHAnsi"/>
          <w:sz w:val="24"/>
          <w:szCs w:val="24"/>
        </w:rPr>
        <w:tab/>
        <w:t xml:space="preserve">Dudley Bradley, Executive Chairman of </w:t>
      </w:r>
      <w:proofErr w:type="spellStart"/>
      <w:r w:rsidR="00C62E2C">
        <w:rPr>
          <w:rFonts w:asciiTheme="majorHAnsi" w:hAnsiTheme="majorHAnsi" w:cstheme="majorHAnsi"/>
          <w:sz w:val="24"/>
          <w:szCs w:val="24"/>
        </w:rPr>
        <w:t>Ytron-Quadro</w:t>
      </w:r>
      <w:proofErr w:type="spellEnd"/>
      <w:r w:rsidR="00C62E2C">
        <w:rPr>
          <w:rFonts w:asciiTheme="majorHAnsi" w:hAnsiTheme="majorHAnsi" w:cstheme="majorHAnsi"/>
          <w:sz w:val="24"/>
          <w:szCs w:val="24"/>
        </w:rPr>
        <w:t xml:space="preserve"> (UK)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 w:rsidR="00A35297" w:rsidRPr="00E027E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756F58C" w14:textId="77777777" w:rsidR="00F257FE" w:rsidRPr="00E027EA" w:rsidRDefault="00F257FE" w:rsidP="00F257FE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10084931" w14:textId="3CF36126" w:rsidR="00C62E2C" w:rsidRDefault="00F257FE" w:rsidP="00BF239C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027EA">
        <w:rPr>
          <w:rFonts w:asciiTheme="majorHAnsi" w:hAnsiTheme="majorHAnsi" w:cstheme="majorHAnsi"/>
          <w:b/>
          <w:sz w:val="24"/>
          <w:szCs w:val="24"/>
        </w:rPr>
        <w:t>ENDS</w:t>
      </w:r>
    </w:p>
    <w:p w14:paraId="6DCA7463" w14:textId="6B9D63BD" w:rsidR="0093778C" w:rsidRPr="00E027EA" w:rsidRDefault="0093778C" w:rsidP="0093778C">
      <w:pPr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027EA">
        <w:rPr>
          <w:rFonts w:asciiTheme="majorHAnsi" w:hAnsiTheme="majorHAnsi" w:cstheme="majorHAnsi"/>
          <w:b/>
          <w:sz w:val="24"/>
          <w:szCs w:val="24"/>
        </w:rPr>
        <w:t>Notes to Editor:</w:t>
      </w:r>
    </w:p>
    <w:p w14:paraId="0ADFFA65" w14:textId="26F28A67" w:rsidR="0093778C" w:rsidRPr="001655C1" w:rsidRDefault="0093778C" w:rsidP="0093778C">
      <w:pPr>
        <w:spacing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655C1">
        <w:rPr>
          <w:rFonts w:asciiTheme="majorHAnsi" w:hAnsiTheme="majorHAnsi" w:cstheme="majorHAnsi"/>
          <w:b/>
          <w:sz w:val="22"/>
          <w:szCs w:val="22"/>
        </w:rPr>
        <w:t>The PPMA Group Industry Awards 2018</w:t>
      </w:r>
    </w:p>
    <w:p w14:paraId="4D95B50E" w14:textId="77777777" w:rsidR="0093778C" w:rsidRPr="001655C1" w:rsidRDefault="0093778C" w:rsidP="0093778C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655C1">
        <w:rPr>
          <w:rFonts w:asciiTheme="majorHAnsi" w:hAnsiTheme="majorHAnsi" w:cstheme="majorHAnsi"/>
          <w:sz w:val="22"/>
          <w:szCs w:val="22"/>
        </w:rPr>
        <w:t xml:space="preserve">The PPMA Group Industry Awards are organised by the Processing and Packaging Machinery Association (PPMA).  </w:t>
      </w:r>
      <w:hyperlink r:id="rId11" w:history="1">
        <w:r w:rsidRPr="001655C1">
          <w:rPr>
            <w:rStyle w:val="Hyperlink"/>
            <w:rFonts w:asciiTheme="majorHAnsi" w:hAnsiTheme="majorHAnsi" w:cstheme="majorHAnsi"/>
            <w:sz w:val="22"/>
            <w:szCs w:val="22"/>
          </w:rPr>
          <w:t>https://www.ppmashow.co.uk/awards/ppma-group-industry-awards</w:t>
        </w:r>
      </w:hyperlink>
    </w:p>
    <w:p w14:paraId="034FB50E" w14:textId="77777777" w:rsidR="0093778C" w:rsidRPr="001655C1" w:rsidRDefault="0093778C" w:rsidP="0093778C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23E17AD5" w14:textId="77777777" w:rsidR="0093778C" w:rsidRPr="001655C1" w:rsidRDefault="0093778C" w:rsidP="0093778C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1655C1">
        <w:rPr>
          <w:rFonts w:asciiTheme="majorHAnsi" w:hAnsiTheme="majorHAnsi" w:cstheme="majorHAnsi"/>
          <w:b/>
          <w:sz w:val="22"/>
          <w:szCs w:val="22"/>
        </w:rPr>
        <w:t>About the PPMA Group</w:t>
      </w:r>
    </w:p>
    <w:p w14:paraId="34AABA2D" w14:textId="77777777" w:rsidR="00BF239C" w:rsidRDefault="0093778C" w:rsidP="00BF239C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1655C1">
        <w:rPr>
          <w:rFonts w:asciiTheme="majorHAnsi" w:hAnsiTheme="majorHAnsi" w:cstheme="majorHAnsi"/>
          <w:sz w:val="22"/>
          <w:szCs w:val="22"/>
        </w:rPr>
        <w:t>The PPMA Group is the UK’s leading non-profit trade association comprising the Processing and Packaging Machinery Association (PPMA), British Automation &amp; Robot Association (BARA) and UK Industrial Vision Association (UKIVA). Its mission is to actively help its 500+ members through services, tools and initiatives to thrive in an increasingly competitive marketplace.</w:t>
      </w:r>
    </w:p>
    <w:p w14:paraId="051A855F" w14:textId="77777777" w:rsidR="00BF239C" w:rsidRDefault="00BF239C" w:rsidP="00BF239C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19890105" w14:textId="77777777" w:rsidR="00BF239C" w:rsidRDefault="00BF239C" w:rsidP="00BF239C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</w:p>
    <w:p w14:paraId="0220883C" w14:textId="77777777" w:rsidR="00C123B3" w:rsidRDefault="00C123B3" w:rsidP="00BF239C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</w:p>
    <w:p w14:paraId="35171EF8" w14:textId="77777777" w:rsidR="00C123B3" w:rsidRDefault="00C123B3" w:rsidP="00BF239C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</w:p>
    <w:p w14:paraId="0B0EA79D" w14:textId="26B21980" w:rsidR="009D2CB2" w:rsidRPr="00BF239C" w:rsidRDefault="009D2CB2" w:rsidP="00BF239C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E027EA">
        <w:rPr>
          <w:rFonts w:asciiTheme="majorHAnsi" w:hAnsiTheme="majorHAnsi" w:cstheme="majorHAnsi"/>
          <w:b/>
          <w:sz w:val="24"/>
          <w:szCs w:val="24"/>
        </w:rPr>
        <w:lastRenderedPageBreak/>
        <w:t>Issued on behalf of</w:t>
      </w:r>
      <w:r w:rsidR="00B33F4A" w:rsidRPr="00E027EA">
        <w:rPr>
          <w:rFonts w:asciiTheme="majorHAnsi" w:hAnsiTheme="majorHAnsi" w:cstheme="majorHAnsi"/>
          <w:b/>
          <w:sz w:val="24"/>
          <w:szCs w:val="24"/>
        </w:rPr>
        <w:t xml:space="preserve"> the PPMA Group of Associations by AD Communica</w:t>
      </w:r>
      <w:r w:rsidRPr="00E027EA">
        <w:rPr>
          <w:rFonts w:asciiTheme="majorHAnsi" w:hAnsiTheme="majorHAnsi" w:cstheme="majorHAnsi"/>
          <w:b/>
          <w:sz w:val="24"/>
          <w:szCs w:val="24"/>
        </w:rPr>
        <w:t>t</w:t>
      </w:r>
      <w:r w:rsidR="00B33F4A" w:rsidRPr="00E027EA">
        <w:rPr>
          <w:rFonts w:asciiTheme="majorHAnsi" w:hAnsiTheme="majorHAnsi" w:cstheme="majorHAnsi"/>
          <w:b/>
          <w:sz w:val="24"/>
          <w:szCs w:val="24"/>
        </w:rPr>
        <w:t>i</w:t>
      </w:r>
      <w:r w:rsidRPr="00E027EA">
        <w:rPr>
          <w:rFonts w:asciiTheme="majorHAnsi" w:hAnsiTheme="majorHAnsi" w:cstheme="majorHAnsi"/>
          <w:b/>
          <w:sz w:val="24"/>
          <w:szCs w:val="24"/>
        </w:rPr>
        <w:t>ons.</w:t>
      </w:r>
    </w:p>
    <w:p w14:paraId="3B96711F" w14:textId="58FE673B" w:rsidR="009D2CB2" w:rsidRPr="00E027EA" w:rsidRDefault="009D2CB2" w:rsidP="00B33F4A">
      <w:pPr>
        <w:rPr>
          <w:rFonts w:asciiTheme="majorHAnsi" w:hAnsiTheme="majorHAnsi" w:cstheme="majorHAnsi"/>
          <w:b/>
          <w:sz w:val="24"/>
          <w:szCs w:val="24"/>
        </w:rPr>
      </w:pPr>
      <w:r w:rsidRPr="00E027EA">
        <w:rPr>
          <w:rFonts w:asciiTheme="majorHAnsi" w:hAnsiTheme="majorHAnsi" w:cstheme="majorHAnsi"/>
          <w:b/>
          <w:sz w:val="24"/>
          <w:szCs w:val="24"/>
        </w:rPr>
        <w:t>For further information, please contact:</w:t>
      </w:r>
    </w:p>
    <w:p w14:paraId="32CB3526" w14:textId="38C2D02B" w:rsidR="009D2CB2" w:rsidRPr="00E027EA" w:rsidRDefault="009D2CB2" w:rsidP="00B5602D">
      <w:pPr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24B8C189" w14:textId="35B38574" w:rsidR="009D2CB2" w:rsidRPr="00E027EA" w:rsidRDefault="009D2CB2" w:rsidP="00B33F4A">
      <w:pPr>
        <w:tabs>
          <w:tab w:val="left" w:pos="5040"/>
        </w:tabs>
        <w:rPr>
          <w:rFonts w:asciiTheme="majorHAnsi" w:hAnsiTheme="majorHAnsi" w:cstheme="majorHAnsi"/>
          <w:sz w:val="24"/>
          <w:szCs w:val="24"/>
        </w:rPr>
      </w:pPr>
      <w:r w:rsidRPr="00E027EA">
        <w:rPr>
          <w:rFonts w:asciiTheme="majorHAnsi" w:hAnsiTheme="majorHAnsi" w:cstheme="majorHAnsi"/>
          <w:sz w:val="24"/>
          <w:szCs w:val="24"/>
        </w:rPr>
        <w:t>Helen Tolino</w:t>
      </w:r>
      <w:r w:rsidR="006546CF" w:rsidRPr="00E027EA">
        <w:rPr>
          <w:rFonts w:asciiTheme="majorHAnsi" w:hAnsiTheme="majorHAnsi" w:cstheme="majorHAnsi"/>
          <w:sz w:val="24"/>
          <w:szCs w:val="24"/>
        </w:rPr>
        <w:tab/>
      </w:r>
      <w:r w:rsidR="0093778C" w:rsidRPr="00E027EA">
        <w:rPr>
          <w:rFonts w:asciiTheme="majorHAnsi" w:hAnsiTheme="majorHAnsi" w:cstheme="majorHAnsi"/>
          <w:sz w:val="24"/>
          <w:szCs w:val="24"/>
        </w:rPr>
        <w:t>Andy Fitzsimons</w:t>
      </w:r>
    </w:p>
    <w:p w14:paraId="467DD435" w14:textId="3EA219F7" w:rsidR="006546CF" w:rsidRPr="00E027EA" w:rsidRDefault="006546CF" w:rsidP="00B33F4A">
      <w:pPr>
        <w:tabs>
          <w:tab w:val="left" w:pos="5040"/>
        </w:tabs>
        <w:rPr>
          <w:rFonts w:asciiTheme="majorHAnsi" w:hAnsiTheme="majorHAnsi" w:cstheme="majorHAnsi"/>
          <w:sz w:val="24"/>
          <w:szCs w:val="24"/>
        </w:rPr>
      </w:pPr>
      <w:r w:rsidRPr="00E027EA">
        <w:rPr>
          <w:rFonts w:asciiTheme="majorHAnsi" w:hAnsiTheme="majorHAnsi" w:cstheme="majorHAnsi"/>
          <w:sz w:val="24"/>
          <w:szCs w:val="24"/>
        </w:rPr>
        <w:t>AD Communications</w:t>
      </w:r>
      <w:r w:rsidRPr="00E027EA">
        <w:rPr>
          <w:rFonts w:asciiTheme="majorHAnsi" w:hAnsiTheme="majorHAnsi" w:cstheme="majorHAnsi"/>
          <w:sz w:val="24"/>
          <w:szCs w:val="24"/>
        </w:rPr>
        <w:tab/>
      </w:r>
      <w:r w:rsidR="0093778C" w:rsidRPr="00E027EA">
        <w:rPr>
          <w:rFonts w:asciiTheme="majorHAnsi" w:hAnsiTheme="majorHAnsi" w:cstheme="majorHAnsi"/>
          <w:sz w:val="24"/>
          <w:szCs w:val="24"/>
        </w:rPr>
        <w:t xml:space="preserve">Communications Manager, </w:t>
      </w:r>
      <w:r w:rsidRPr="00E027EA">
        <w:rPr>
          <w:rFonts w:asciiTheme="majorHAnsi" w:hAnsiTheme="majorHAnsi" w:cstheme="majorHAnsi"/>
          <w:sz w:val="24"/>
          <w:szCs w:val="24"/>
        </w:rPr>
        <w:t>PPMA</w:t>
      </w:r>
    </w:p>
    <w:p w14:paraId="03E5529E" w14:textId="737AE8B7" w:rsidR="006546CF" w:rsidRPr="00E027EA" w:rsidRDefault="00814AF8" w:rsidP="00B33F4A">
      <w:pPr>
        <w:tabs>
          <w:tab w:val="left" w:pos="5040"/>
        </w:tabs>
        <w:rPr>
          <w:rFonts w:asciiTheme="majorHAnsi" w:hAnsiTheme="majorHAnsi" w:cstheme="majorHAnsi"/>
          <w:sz w:val="24"/>
          <w:szCs w:val="24"/>
        </w:rPr>
      </w:pPr>
      <w:hyperlink r:id="rId12" w:history="1">
        <w:r w:rsidR="00B33F4A" w:rsidRPr="00E027EA">
          <w:rPr>
            <w:rStyle w:val="Hyperlink"/>
            <w:rFonts w:asciiTheme="majorHAnsi" w:hAnsiTheme="majorHAnsi" w:cstheme="majorHAnsi"/>
            <w:sz w:val="24"/>
            <w:szCs w:val="24"/>
          </w:rPr>
          <w:t>htolino@adcomms.co.uk</w:t>
        </w:r>
      </w:hyperlink>
      <w:r w:rsidR="00B33F4A" w:rsidRPr="00E027EA">
        <w:rPr>
          <w:rFonts w:asciiTheme="majorHAnsi" w:hAnsiTheme="majorHAnsi" w:cstheme="majorHAnsi"/>
          <w:sz w:val="24"/>
          <w:szCs w:val="24"/>
        </w:rPr>
        <w:tab/>
      </w:r>
      <w:r w:rsidR="0093778C" w:rsidRPr="00E027EA">
        <w:rPr>
          <w:rFonts w:asciiTheme="majorHAnsi" w:hAnsiTheme="majorHAnsi" w:cstheme="majorHAnsi"/>
          <w:sz w:val="24"/>
          <w:szCs w:val="24"/>
        </w:rPr>
        <w:t>andy.fitzsimons</w:t>
      </w:r>
      <w:hyperlink r:id="rId13" w:history="1">
        <w:r w:rsidR="00B33F4A" w:rsidRPr="00E027EA">
          <w:rPr>
            <w:rStyle w:val="Hyperlink"/>
            <w:rFonts w:asciiTheme="majorHAnsi" w:hAnsiTheme="majorHAnsi" w:cstheme="majorHAnsi"/>
            <w:sz w:val="24"/>
            <w:szCs w:val="24"/>
          </w:rPr>
          <w:t>@ppma.co.uk</w:t>
        </w:r>
      </w:hyperlink>
    </w:p>
    <w:p w14:paraId="49D82820" w14:textId="6B747AF0" w:rsidR="00B33F4A" w:rsidRPr="00E027EA" w:rsidRDefault="00B33F4A" w:rsidP="00B33F4A">
      <w:pPr>
        <w:tabs>
          <w:tab w:val="left" w:pos="5040"/>
        </w:tabs>
        <w:rPr>
          <w:rFonts w:asciiTheme="majorHAnsi" w:hAnsiTheme="majorHAnsi" w:cstheme="majorHAnsi"/>
          <w:sz w:val="24"/>
          <w:szCs w:val="24"/>
        </w:rPr>
      </w:pPr>
      <w:r w:rsidRPr="00E027EA">
        <w:rPr>
          <w:rFonts w:asciiTheme="majorHAnsi" w:hAnsiTheme="majorHAnsi" w:cstheme="majorHAnsi"/>
          <w:sz w:val="24"/>
          <w:szCs w:val="24"/>
        </w:rPr>
        <w:t>Tel:  01372 464470</w:t>
      </w:r>
      <w:r w:rsidRPr="00E027EA">
        <w:rPr>
          <w:rFonts w:asciiTheme="majorHAnsi" w:hAnsiTheme="majorHAnsi" w:cstheme="majorHAnsi"/>
          <w:sz w:val="24"/>
          <w:szCs w:val="24"/>
        </w:rPr>
        <w:tab/>
      </w:r>
      <w:r w:rsidR="0093778C" w:rsidRPr="00E027EA">
        <w:rPr>
          <w:rFonts w:asciiTheme="majorHAnsi" w:hAnsiTheme="majorHAnsi" w:cstheme="majorHAnsi"/>
          <w:sz w:val="24"/>
          <w:szCs w:val="24"/>
        </w:rPr>
        <w:t>Tel: 020 8773 5226</w:t>
      </w:r>
    </w:p>
    <w:p w14:paraId="66E9FBB7" w14:textId="77777777" w:rsidR="00B5602D" w:rsidRPr="00E027EA" w:rsidRDefault="00B5602D" w:rsidP="00B5602D">
      <w:pPr>
        <w:ind w:firstLine="720"/>
        <w:rPr>
          <w:rFonts w:asciiTheme="majorHAnsi" w:hAnsiTheme="majorHAnsi" w:cstheme="majorHAnsi"/>
          <w:sz w:val="24"/>
          <w:szCs w:val="24"/>
        </w:rPr>
      </w:pPr>
    </w:p>
    <w:p w14:paraId="7794753D" w14:textId="14AB6127" w:rsidR="0093778C" w:rsidRPr="0093778C" w:rsidRDefault="0093778C" w:rsidP="0093778C">
      <w:pPr>
        <w:shd w:val="clear" w:color="auto" w:fill="FFFFFF"/>
        <w:rPr>
          <w:rFonts w:eastAsia="Times New Roman" w:cs="Arial"/>
          <w:color w:val="222222"/>
          <w:sz w:val="24"/>
          <w:szCs w:val="24"/>
          <w:lang w:eastAsia="en-GB"/>
        </w:rPr>
      </w:pPr>
    </w:p>
    <w:p w14:paraId="56424F2B" w14:textId="3A62C082" w:rsidR="00B5602D" w:rsidRDefault="00B33F4A" w:rsidP="00B33F4A">
      <w:pPr>
        <w:spacing w:line="360" w:lineRule="auto"/>
        <w:jc w:val="both"/>
        <w:rPr>
          <w:rFonts w:asciiTheme="majorHAnsi" w:hAnsiTheme="majorHAnsi" w:cstheme="majorHAnsi"/>
          <w:sz w:val="24"/>
        </w:rPr>
      </w:pPr>
      <w:r w:rsidRPr="00B33F4A">
        <w:rPr>
          <w:rFonts w:asciiTheme="majorHAnsi" w:hAnsiTheme="majorHAnsi" w:cstheme="majorHAnsi"/>
          <w:sz w:val="24"/>
        </w:rPr>
        <w:tab/>
      </w:r>
      <w:r w:rsidRPr="00B33F4A">
        <w:rPr>
          <w:rFonts w:asciiTheme="majorHAnsi" w:hAnsiTheme="majorHAnsi" w:cstheme="majorHAnsi"/>
          <w:sz w:val="24"/>
        </w:rPr>
        <w:tab/>
      </w:r>
      <w:r w:rsidRPr="00B33F4A">
        <w:rPr>
          <w:rFonts w:asciiTheme="majorHAnsi" w:hAnsiTheme="majorHAnsi" w:cstheme="majorHAnsi"/>
          <w:sz w:val="24"/>
        </w:rPr>
        <w:tab/>
      </w:r>
      <w:r w:rsidRPr="00B33F4A">
        <w:rPr>
          <w:rFonts w:asciiTheme="majorHAnsi" w:hAnsiTheme="majorHAnsi" w:cstheme="majorHAnsi"/>
          <w:sz w:val="24"/>
        </w:rPr>
        <w:tab/>
      </w:r>
    </w:p>
    <w:sectPr w:rsidR="00B5602D" w:rsidSect="00F257FE">
      <w:headerReference w:type="default" r:id="rId14"/>
      <w:headerReference w:type="first" r:id="rId15"/>
      <w:pgSz w:w="11906" w:h="16838"/>
      <w:pgMar w:top="450" w:right="1440" w:bottom="180" w:left="1440" w:header="708" w:footer="2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A84BB" w14:textId="77777777" w:rsidR="00814AF8" w:rsidRDefault="00814AF8" w:rsidP="00F72AC0">
      <w:r>
        <w:separator/>
      </w:r>
    </w:p>
  </w:endnote>
  <w:endnote w:type="continuationSeparator" w:id="0">
    <w:p w14:paraId="0B5E8922" w14:textId="77777777" w:rsidR="00814AF8" w:rsidRDefault="00814AF8" w:rsidP="00F72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EB76F" w14:textId="77777777" w:rsidR="00814AF8" w:rsidRDefault="00814AF8" w:rsidP="00F72AC0">
      <w:r>
        <w:separator/>
      </w:r>
    </w:p>
  </w:footnote>
  <w:footnote w:type="continuationSeparator" w:id="0">
    <w:p w14:paraId="6FAE6900" w14:textId="77777777" w:rsidR="00814AF8" w:rsidRDefault="00814AF8" w:rsidP="00F72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8381C" w14:textId="06E68CE9" w:rsidR="00334E9A" w:rsidRPr="00F72AC0" w:rsidRDefault="00334E9A" w:rsidP="004373A2">
    <w:pPr>
      <w:pStyle w:val="Header"/>
      <w:jc w:val="right"/>
      <w:rPr>
        <w:rFonts w:asciiTheme="majorHAnsi" w:hAnsiTheme="majorHAnsi" w:cstheme="majorHAnsi"/>
        <w:sz w:val="22"/>
      </w:rPr>
    </w:pPr>
    <w:r>
      <w:rPr>
        <w:rFonts w:asciiTheme="majorHAnsi" w:hAnsiTheme="majorHAnsi" w:cstheme="majorHAnsi"/>
        <w:sz w:val="22"/>
      </w:rPr>
      <w:t xml:space="preserve">  </w:t>
    </w:r>
  </w:p>
  <w:p w14:paraId="462D42BE" w14:textId="77777777" w:rsidR="00334E9A" w:rsidRDefault="00334E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37D34" w14:textId="3C2EC03D" w:rsidR="00334E9A" w:rsidRDefault="006A25DA" w:rsidP="00702B24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D867149" wp14:editId="5645D2A1">
          <wp:extent cx="1816586" cy="1272002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455" cy="1279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FC47FD"/>
    <w:multiLevelType w:val="multilevel"/>
    <w:tmpl w:val="D138F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EB5196"/>
    <w:multiLevelType w:val="hybridMultilevel"/>
    <w:tmpl w:val="4E9AF4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311F19"/>
    <w:multiLevelType w:val="hybridMultilevel"/>
    <w:tmpl w:val="713A30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916E8"/>
    <w:multiLevelType w:val="multilevel"/>
    <w:tmpl w:val="EEF4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D903ED"/>
    <w:multiLevelType w:val="hybridMultilevel"/>
    <w:tmpl w:val="60DA02F8"/>
    <w:lvl w:ilvl="0" w:tplc="5B9E318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C0"/>
    <w:rsid w:val="000164B5"/>
    <w:rsid w:val="00041FCA"/>
    <w:rsid w:val="00043F05"/>
    <w:rsid w:val="00052D56"/>
    <w:rsid w:val="00060047"/>
    <w:rsid w:val="00060718"/>
    <w:rsid w:val="00064F23"/>
    <w:rsid w:val="00075DAB"/>
    <w:rsid w:val="00096F81"/>
    <w:rsid w:val="000A4F8E"/>
    <w:rsid w:val="000D72F6"/>
    <w:rsid w:val="00123F91"/>
    <w:rsid w:val="001364A0"/>
    <w:rsid w:val="001534B0"/>
    <w:rsid w:val="001630BD"/>
    <w:rsid w:val="00163A1B"/>
    <w:rsid w:val="001655C1"/>
    <w:rsid w:val="00170441"/>
    <w:rsid w:val="00187449"/>
    <w:rsid w:val="001B4B13"/>
    <w:rsid w:val="001C1A30"/>
    <w:rsid w:val="001C4002"/>
    <w:rsid w:val="001D12DA"/>
    <w:rsid w:val="001E1F76"/>
    <w:rsid w:val="001E2490"/>
    <w:rsid w:val="002035AF"/>
    <w:rsid w:val="00217DDB"/>
    <w:rsid w:val="002326C1"/>
    <w:rsid w:val="0024313C"/>
    <w:rsid w:val="00246965"/>
    <w:rsid w:val="002520B4"/>
    <w:rsid w:val="00264F42"/>
    <w:rsid w:val="0027492E"/>
    <w:rsid w:val="002B14C8"/>
    <w:rsid w:val="002C0A18"/>
    <w:rsid w:val="002C26EB"/>
    <w:rsid w:val="002D70F5"/>
    <w:rsid w:val="002D7C66"/>
    <w:rsid w:val="002E1FD5"/>
    <w:rsid w:val="00301878"/>
    <w:rsid w:val="00312F85"/>
    <w:rsid w:val="003133C7"/>
    <w:rsid w:val="00327A5F"/>
    <w:rsid w:val="00332701"/>
    <w:rsid w:val="00334E9A"/>
    <w:rsid w:val="00353CD7"/>
    <w:rsid w:val="0038283C"/>
    <w:rsid w:val="003B10B8"/>
    <w:rsid w:val="003B47C0"/>
    <w:rsid w:val="003C423A"/>
    <w:rsid w:val="003C4DD1"/>
    <w:rsid w:val="003E36CD"/>
    <w:rsid w:val="00405238"/>
    <w:rsid w:val="00430B47"/>
    <w:rsid w:val="00435C7F"/>
    <w:rsid w:val="004373A2"/>
    <w:rsid w:val="00441074"/>
    <w:rsid w:val="00455137"/>
    <w:rsid w:val="00457C27"/>
    <w:rsid w:val="00463428"/>
    <w:rsid w:val="00485D10"/>
    <w:rsid w:val="00487DE5"/>
    <w:rsid w:val="004953F2"/>
    <w:rsid w:val="00495A03"/>
    <w:rsid w:val="00496AE0"/>
    <w:rsid w:val="004A023F"/>
    <w:rsid w:val="004B4194"/>
    <w:rsid w:val="004B5C87"/>
    <w:rsid w:val="004C113B"/>
    <w:rsid w:val="004D5691"/>
    <w:rsid w:val="004D663B"/>
    <w:rsid w:val="004E76F9"/>
    <w:rsid w:val="004F0EA4"/>
    <w:rsid w:val="004F3313"/>
    <w:rsid w:val="0050105E"/>
    <w:rsid w:val="0051503F"/>
    <w:rsid w:val="00524BCF"/>
    <w:rsid w:val="00527F6A"/>
    <w:rsid w:val="00555D39"/>
    <w:rsid w:val="00572CB7"/>
    <w:rsid w:val="00580222"/>
    <w:rsid w:val="00590EDA"/>
    <w:rsid w:val="00594CB1"/>
    <w:rsid w:val="00595BA7"/>
    <w:rsid w:val="005A421B"/>
    <w:rsid w:val="005B7406"/>
    <w:rsid w:val="006225C3"/>
    <w:rsid w:val="00623D0C"/>
    <w:rsid w:val="0062764C"/>
    <w:rsid w:val="00635CB8"/>
    <w:rsid w:val="006427FE"/>
    <w:rsid w:val="00643567"/>
    <w:rsid w:val="006474FA"/>
    <w:rsid w:val="006546CF"/>
    <w:rsid w:val="00664BCC"/>
    <w:rsid w:val="00667E75"/>
    <w:rsid w:val="00671585"/>
    <w:rsid w:val="00687D27"/>
    <w:rsid w:val="006A25DA"/>
    <w:rsid w:val="006A54C9"/>
    <w:rsid w:val="006A76F5"/>
    <w:rsid w:val="006A7F88"/>
    <w:rsid w:val="006B21B0"/>
    <w:rsid w:val="006B5BE3"/>
    <w:rsid w:val="006C6A7A"/>
    <w:rsid w:val="006E0A2A"/>
    <w:rsid w:val="006E5988"/>
    <w:rsid w:val="00702B24"/>
    <w:rsid w:val="007075B8"/>
    <w:rsid w:val="00716182"/>
    <w:rsid w:val="00725BCF"/>
    <w:rsid w:val="00731D01"/>
    <w:rsid w:val="00743828"/>
    <w:rsid w:val="00752D0B"/>
    <w:rsid w:val="00752FB6"/>
    <w:rsid w:val="00761A01"/>
    <w:rsid w:val="007800C5"/>
    <w:rsid w:val="007867C6"/>
    <w:rsid w:val="0078712A"/>
    <w:rsid w:val="00794A31"/>
    <w:rsid w:val="007A1D6C"/>
    <w:rsid w:val="007A2B3D"/>
    <w:rsid w:val="007B099F"/>
    <w:rsid w:val="007B2677"/>
    <w:rsid w:val="007C0A2E"/>
    <w:rsid w:val="007C0DC4"/>
    <w:rsid w:val="007D054F"/>
    <w:rsid w:val="007F3719"/>
    <w:rsid w:val="00804F2F"/>
    <w:rsid w:val="00814AF8"/>
    <w:rsid w:val="00863600"/>
    <w:rsid w:val="008746B6"/>
    <w:rsid w:val="00876442"/>
    <w:rsid w:val="008B05D2"/>
    <w:rsid w:val="008B3369"/>
    <w:rsid w:val="008B3DB6"/>
    <w:rsid w:val="008B5D1B"/>
    <w:rsid w:val="008B7787"/>
    <w:rsid w:val="008C37E8"/>
    <w:rsid w:val="008D0760"/>
    <w:rsid w:val="008E3121"/>
    <w:rsid w:val="0093778C"/>
    <w:rsid w:val="00937D45"/>
    <w:rsid w:val="00960D7E"/>
    <w:rsid w:val="00962D68"/>
    <w:rsid w:val="00971505"/>
    <w:rsid w:val="00971D31"/>
    <w:rsid w:val="00981EE3"/>
    <w:rsid w:val="00995E82"/>
    <w:rsid w:val="009A1AF2"/>
    <w:rsid w:val="009B21A3"/>
    <w:rsid w:val="009B420F"/>
    <w:rsid w:val="009C02C5"/>
    <w:rsid w:val="009C53E2"/>
    <w:rsid w:val="009D2CB2"/>
    <w:rsid w:val="009D4755"/>
    <w:rsid w:val="00A35297"/>
    <w:rsid w:val="00A467F7"/>
    <w:rsid w:val="00A53558"/>
    <w:rsid w:val="00A53865"/>
    <w:rsid w:val="00A57765"/>
    <w:rsid w:val="00A624E7"/>
    <w:rsid w:val="00A76FA4"/>
    <w:rsid w:val="00AB2752"/>
    <w:rsid w:val="00AC3B9F"/>
    <w:rsid w:val="00AC7C32"/>
    <w:rsid w:val="00AD0F81"/>
    <w:rsid w:val="00AD355D"/>
    <w:rsid w:val="00AE28CA"/>
    <w:rsid w:val="00AF1E92"/>
    <w:rsid w:val="00B042F2"/>
    <w:rsid w:val="00B1269B"/>
    <w:rsid w:val="00B177C7"/>
    <w:rsid w:val="00B2558A"/>
    <w:rsid w:val="00B33F4A"/>
    <w:rsid w:val="00B44775"/>
    <w:rsid w:val="00B5602D"/>
    <w:rsid w:val="00B67F69"/>
    <w:rsid w:val="00B77829"/>
    <w:rsid w:val="00B85E04"/>
    <w:rsid w:val="00B9427A"/>
    <w:rsid w:val="00B962FF"/>
    <w:rsid w:val="00BA029A"/>
    <w:rsid w:val="00BA2CBD"/>
    <w:rsid w:val="00BB5FE0"/>
    <w:rsid w:val="00BD27B3"/>
    <w:rsid w:val="00BF239C"/>
    <w:rsid w:val="00C0334A"/>
    <w:rsid w:val="00C10606"/>
    <w:rsid w:val="00C123B3"/>
    <w:rsid w:val="00C161C9"/>
    <w:rsid w:val="00C4021E"/>
    <w:rsid w:val="00C62444"/>
    <w:rsid w:val="00C62E2C"/>
    <w:rsid w:val="00C64B3A"/>
    <w:rsid w:val="00C72E74"/>
    <w:rsid w:val="00C97C16"/>
    <w:rsid w:val="00CA6B64"/>
    <w:rsid w:val="00CB24D6"/>
    <w:rsid w:val="00CB2A4C"/>
    <w:rsid w:val="00CB4C13"/>
    <w:rsid w:val="00CC1E7C"/>
    <w:rsid w:val="00CD0F90"/>
    <w:rsid w:val="00CD3E83"/>
    <w:rsid w:val="00CE58EB"/>
    <w:rsid w:val="00CF2C3A"/>
    <w:rsid w:val="00D03CFF"/>
    <w:rsid w:val="00D26C60"/>
    <w:rsid w:val="00D47B8C"/>
    <w:rsid w:val="00D80B47"/>
    <w:rsid w:val="00D943B0"/>
    <w:rsid w:val="00DB1FCC"/>
    <w:rsid w:val="00DB213B"/>
    <w:rsid w:val="00DB4B6B"/>
    <w:rsid w:val="00E00F80"/>
    <w:rsid w:val="00E027EA"/>
    <w:rsid w:val="00E059F3"/>
    <w:rsid w:val="00E252C7"/>
    <w:rsid w:val="00E25968"/>
    <w:rsid w:val="00E350A6"/>
    <w:rsid w:val="00E357B6"/>
    <w:rsid w:val="00E43EBA"/>
    <w:rsid w:val="00E4612A"/>
    <w:rsid w:val="00E62078"/>
    <w:rsid w:val="00E63536"/>
    <w:rsid w:val="00E7498C"/>
    <w:rsid w:val="00E764D8"/>
    <w:rsid w:val="00EB01AE"/>
    <w:rsid w:val="00EB518B"/>
    <w:rsid w:val="00ED024D"/>
    <w:rsid w:val="00ED05AA"/>
    <w:rsid w:val="00ED43F6"/>
    <w:rsid w:val="00EE5C59"/>
    <w:rsid w:val="00EF5B21"/>
    <w:rsid w:val="00F003E6"/>
    <w:rsid w:val="00F00B56"/>
    <w:rsid w:val="00F15117"/>
    <w:rsid w:val="00F16595"/>
    <w:rsid w:val="00F257FE"/>
    <w:rsid w:val="00F40D1D"/>
    <w:rsid w:val="00F446A3"/>
    <w:rsid w:val="00F520C0"/>
    <w:rsid w:val="00F72AC0"/>
    <w:rsid w:val="00F86356"/>
    <w:rsid w:val="00F9398D"/>
    <w:rsid w:val="00FA2905"/>
    <w:rsid w:val="00FA6724"/>
    <w:rsid w:val="00FA679C"/>
    <w:rsid w:val="00FB0676"/>
    <w:rsid w:val="00FB3025"/>
    <w:rsid w:val="00FE4B2B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5F81C"/>
  <w15:chartTrackingRefBased/>
  <w15:docId w15:val="{FCC2E1D7-38FF-4F8A-B07E-994AAE53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24D"/>
  </w:style>
  <w:style w:type="paragraph" w:styleId="Heading1">
    <w:name w:val="heading 1"/>
    <w:basedOn w:val="Normal"/>
    <w:next w:val="Normal"/>
    <w:link w:val="Heading1Char"/>
    <w:qFormat/>
    <w:rsid w:val="00ED024D"/>
    <w:pPr>
      <w:keepNext/>
      <w:outlineLvl w:val="0"/>
    </w:pPr>
    <w:rPr>
      <w:rFonts w:eastAsia="Times New Roman" w:cs="Arial"/>
      <w:b/>
      <w:bCs/>
      <w:szCs w:val="22"/>
    </w:rPr>
  </w:style>
  <w:style w:type="paragraph" w:styleId="Heading3">
    <w:name w:val="heading 3"/>
    <w:basedOn w:val="Normal"/>
    <w:next w:val="Normal"/>
    <w:link w:val="Heading3Char"/>
    <w:qFormat/>
    <w:rsid w:val="00ED024D"/>
    <w:pPr>
      <w:keepNext/>
      <w:tabs>
        <w:tab w:val="num" w:pos="0"/>
      </w:tabs>
      <w:autoSpaceDE w:val="0"/>
      <w:outlineLvl w:val="2"/>
    </w:pPr>
    <w:rPr>
      <w:rFonts w:eastAsia="Times New Roman" w:cs="Arial"/>
      <w:b/>
      <w:bCs/>
      <w:sz w:val="22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024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D024D"/>
    <w:pPr>
      <w:keepNext/>
      <w:outlineLvl w:val="4"/>
    </w:pPr>
    <w:rPr>
      <w:rFonts w:eastAsia="Times New Roman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ED024D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ED024D"/>
    <w:rPr>
      <w:rFonts w:ascii="OpenSymbol" w:hAnsi="OpenSymbol" w:cs="StarSymbol"/>
      <w:sz w:val="18"/>
      <w:szCs w:val="18"/>
    </w:rPr>
  </w:style>
  <w:style w:type="character" w:customStyle="1" w:styleId="WW8Num5z0">
    <w:name w:val="WW8Num5z0"/>
    <w:rsid w:val="00ED024D"/>
    <w:rPr>
      <w:rFonts w:ascii="Symbol" w:hAnsi="Symbol" w:cs="Symbol"/>
    </w:rPr>
  </w:style>
  <w:style w:type="character" w:customStyle="1" w:styleId="WW8Num5z1">
    <w:name w:val="WW8Num5z1"/>
    <w:rsid w:val="00ED024D"/>
    <w:rPr>
      <w:rFonts w:ascii="OpenSymbol" w:hAnsi="OpenSymbol" w:cs="StarSymbol"/>
      <w:sz w:val="18"/>
      <w:szCs w:val="18"/>
    </w:rPr>
  </w:style>
  <w:style w:type="character" w:customStyle="1" w:styleId="WW8Num6z0">
    <w:name w:val="WW8Num6z0"/>
    <w:rsid w:val="00ED024D"/>
    <w:rPr>
      <w:rFonts w:ascii="Symbol" w:hAnsi="Symbol" w:cs="Symbol"/>
    </w:rPr>
  </w:style>
  <w:style w:type="character" w:customStyle="1" w:styleId="WW8Num6z1">
    <w:name w:val="WW8Num6z1"/>
    <w:rsid w:val="00ED024D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rsid w:val="00ED024D"/>
    <w:rPr>
      <w:rFonts w:ascii="Symbol" w:hAnsi="Symbol" w:cs="Symbol"/>
    </w:rPr>
  </w:style>
  <w:style w:type="character" w:customStyle="1" w:styleId="WW8Num7z1">
    <w:name w:val="WW8Num7z1"/>
    <w:rsid w:val="00ED024D"/>
    <w:rPr>
      <w:rFonts w:ascii="OpenSymbol" w:hAnsi="OpenSymbol" w:cs="StarSymbol"/>
      <w:sz w:val="18"/>
      <w:szCs w:val="18"/>
    </w:rPr>
  </w:style>
  <w:style w:type="character" w:customStyle="1" w:styleId="WW8Num8z0">
    <w:name w:val="WW8Num8z0"/>
    <w:rsid w:val="00ED024D"/>
    <w:rPr>
      <w:rFonts w:ascii="Symbol" w:hAnsi="Symbol" w:cs="Symbol"/>
    </w:rPr>
  </w:style>
  <w:style w:type="character" w:customStyle="1" w:styleId="WW8Num10z0">
    <w:name w:val="WW8Num10z0"/>
    <w:rsid w:val="00ED024D"/>
    <w:rPr>
      <w:rFonts w:ascii="Symbol" w:hAnsi="Symbol" w:cs="Symbol"/>
    </w:rPr>
  </w:style>
  <w:style w:type="character" w:customStyle="1" w:styleId="WW8Num11z0">
    <w:name w:val="WW8Num11z0"/>
    <w:rsid w:val="00ED024D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ED024D"/>
    <w:rPr>
      <w:rFonts w:ascii="Symbol" w:hAnsi="Symbol" w:cs="Symbol"/>
    </w:rPr>
  </w:style>
  <w:style w:type="character" w:customStyle="1" w:styleId="WW8Num13z0">
    <w:name w:val="WW8Num13z0"/>
    <w:rsid w:val="00ED024D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ED024D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ED024D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ED024D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ED024D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ED024D"/>
    <w:rPr>
      <w:rFonts w:ascii="Symbol" w:hAnsi="Symbol" w:cs="Symbol"/>
    </w:rPr>
  </w:style>
  <w:style w:type="character" w:customStyle="1" w:styleId="WW8Num19z0">
    <w:name w:val="WW8Num19z0"/>
    <w:rsid w:val="00ED024D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ED024D"/>
    <w:rPr>
      <w:rFonts w:ascii="Symbol" w:hAnsi="Symbol" w:cs="StarSymbol"/>
      <w:sz w:val="18"/>
      <w:szCs w:val="18"/>
    </w:rPr>
  </w:style>
  <w:style w:type="character" w:customStyle="1" w:styleId="WW8Num22z0">
    <w:name w:val="WW8Num22z0"/>
    <w:rsid w:val="00ED024D"/>
    <w:rPr>
      <w:rFonts w:ascii="Symbol" w:hAnsi="Symbol" w:cs="Symbol"/>
    </w:rPr>
  </w:style>
  <w:style w:type="character" w:customStyle="1" w:styleId="WW8Num22z1">
    <w:name w:val="WW8Num22z1"/>
    <w:rsid w:val="00ED024D"/>
    <w:rPr>
      <w:rFonts w:ascii="Courier New" w:hAnsi="Courier New" w:cs="Courier New"/>
    </w:rPr>
  </w:style>
  <w:style w:type="character" w:customStyle="1" w:styleId="WW8Num22z2">
    <w:name w:val="WW8Num22z2"/>
    <w:rsid w:val="00ED024D"/>
    <w:rPr>
      <w:rFonts w:ascii="Wingdings" w:hAnsi="Wingdings" w:cs="Wingdings"/>
    </w:rPr>
  </w:style>
  <w:style w:type="character" w:customStyle="1" w:styleId="WW8Num23z0">
    <w:name w:val="WW8Num23z0"/>
    <w:rsid w:val="00ED024D"/>
    <w:rPr>
      <w:rFonts w:ascii="Symbol" w:hAnsi="Symbol" w:cs="Symbol"/>
    </w:rPr>
  </w:style>
  <w:style w:type="character" w:customStyle="1" w:styleId="WW8Num23z1">
    <w:name w:val="WW8Num23z1"/>
    <w:rsid w:val="00ED024D"/>
    <w:rPr>
      <w:rFonts w:ascii="Courier New" w:hAnsi="Courier New" w:cs="Courier New"/>
    </w:rPr>
  </w:style>
  <w:style w:type="character" w:customStyle="1" w:styleId="WW8Num23z2">
    <w:name w:val="WW8Num23z2"/>
    <w:rsid w:val="00ED024D"/>
    <w:rPr>
      <w:rFonts w:ascii="Wingdings" w:hAnsi="Wingdings" w:cs="Wingdings"/>
    </w:rPr>
  </w:style>
  <w:style w:type="character" w:customStyle="1" w:styleId="WW8Num25z0">
    <w:name w:val="WW8Num25z0"/>
    <w:rsid w:val="00ED024D"/>
    <w:rPr>
      <w:rFonts w:ascii="Symbol" w:hAnsi="Symbol" w:cs="Symbol"/>
    </w:rPr>
  </w:style>
  <w:style w:type="character" w:customStyle="1" w:styleId="WW8Num25z1">
    <w:name w:val="WW8Num25z1"/>
    <w:rsid w:val="00ED024D"/>
    <w:rPr>
      <w:rFonts w:ascii="Courier New" w:hAnsi="Courier New" w:cs="Courier New"/>
    </w:rPr>
  </w:style>
  <w:style w:type="character" w:customStyle="1" w:styleId="WW8Num25z2">
    <w:name w:val="WW8Num25z2"/>
    <w:rsid w:val="00ED024D"/>
    <w:rPr>
      <w:rFonts w:ascii="Wingdings" w:hAnsi="Wingdings" w:cs="Wingdings"/>
    </w:rPr>
  </w:style>
  <w:style w:type="character" w:customStyle="1" w:styleId="WW8Num26z0">
    <w:name w:val="WW8Num26z0"/>
    <w:rsid w:val="00ED024D"/>
    <w:rPr>
      <w:rFonts w:ascii="Symbol" w:hAnsi="Symbol" w:cs="Symbol"/>
    </w:rPr>
  </w:style>
  <w:style w:type="character" w:customStyle="1" w:styleId="WW8Num26z1">
    <w:name w:val="WW8Num26z1"/>
    <w:rsid w:val="00ED024D"/>
    <w:rPr>
      <w:rFonts w:ascii="Courier New" w:hAnsi="Courier New" w:cs="Courier New"/>
    </w:rPr>
  </w:style>
  <w:style w:type="character" w:customStyle="1" w:styleId="WW8Num26z2">
    <w:name w:val="WW8Num26z2"/>
    <w:rsid w:val="00ED024D"/>
    <w:rPr>
      <w:rFonts w:ascii="Wingdings" w:hAnsi="Wingdings" w:cs="Wingdings"/>
    </w:rPr>
  </w:style>
  <w:style w:type="character" w:customStyle="1" w:styleId="WW-DefaultParagraphFont">
    <w:name w:val="WW-Default Paragraph Font"/>
    <w:rsid w:val="00ED024D"/>
  </w:style>
  <w:style w:type="character" w:customStyle="1" w:styleId="WW8Num34z0">
    <w:name w:val="WW8Num34z0"/>
    <w:rsid w:val="00ED024D"/>
    <w:rPr>
      <w:rFonts w:ascii="Symbol" w:hAnsi="Symbol" w:cs="Symbol"/>
    </w:rPr>
  </w:style>
  <w:style w:type="character" w:customStyle="1" w:styleId="WW8Num34z1">
    <w:name w:val="WW8Num34z1"/>
    <w:rsid w:val="00ED024D"/>
    <w:rPr>
      <w:rFonts w:ascii="Courier New" w:hAnsi="Courier New" w:cs="Courier New"/>
    </w:rPr>
  </w:style>
  <w:style w:type="character" w:customStyle="1" w:styleId="WW8Num34z2">
    <w:name w:val="WW8Num34z2"/>
    <w:rsid w:val="00ED024D"/>
    <w:rPr>
      <w:rFonts w:ascii="Wingdings" w:hAnsi="Wingdings" w:cs="Wingdings"/>
    </w:rPr>
  </w:style>
  <w:style w:type="character" w:customStyle="1" w:styleId="WW8Num18z1">
    <w:name w:val="WW8Num18z1"/>
    <w:rsid w:val="00ED024D"/>
    <w:rPr>
      <w:rFonts w:ascii="Courier New" w:hAnsi="Courier New" w:cs="Courier New"/>
    </w:rPr>
  </w:style>
  <w:style w:type="character" w:customStyle="1" w:styleId="WW8Num18z2">
    <w:name w:val="WW8Num18z2"/>
    <w:rsid w:val="00ED024D"/>
    <w:rPr>
      <w:rFonts w:ascii="Wingdings" w:hAnsi="Wingdings" w:cs="Wingdings"/>
    </w:rPr>
  </w:style>
  <w:style w:type="character" w:customStyle="1" w:styleId="WW8Num35z0">
    <w:name w:val="WW8Num35z0"/>
    <w:rsid w:val="00ED024D"/>
    <w:rPr>
      <w:rFonts w:ascii="Symbol" w:hAnsi="Symbol" w:cs="Symbol"/>
    </w:rPr>
  </w:style>
  <w:style w:type="character" w:customStyle="1" w:styleId="WW8Num35z1">
    <w:name w:val="WW8Num35z1"/>
    <w:rsid w:val="00ED024D"/>
    <w:rPr>
      <w:rFonts w:ascii="Courier New" w:hAnsi="Courier New" w:cs="Courier New"/>
    </w:rPr>
  </w:style>
  <w:style w:type="character" w:customStyle="1" w:styleId="WW8Num35z2">
    <w:name w:val="WW8Num35z2"/>
    <w:rsid w:val="00ED024D"/>
    <w:rPr>
      <w:rFonts w:ascii="Wingdings" w:hAnsi="Wingdings" w:cs="Wingdings"/>
    </w:rPr>
  </w:style>
  <w:style w:type="character" w:customStyle="1" w:styleId="Bullets">
    <w:name w:val="Bullets"/>
    <w:rsid w:val="00ED024D"/>
    <w:rPr>
      <w:rFonts w:ascii="StarSymbol" w:eastAsia="StarSymbol" w:hAnsi="StarSymbol" w:cs="StarSymbol"/>
      <w:sz w:val="18"/>
      <w:szCs w:val="18"/>
    </w:rPr>
  </w:style>
  <w:style w:type="character" w:customStyle="1" w:styleId="WW8Num47z0">
    <w:name w:val="WW8Num47z0"/>
    <w:rsid w:val="00ED024D"/>
    <w:rPr>
      <w:rFonts w:ascii="Symbol" w:hAnsi="Symbol" w:cs="Symbol"/>
    </w:rPr>
  </w:style>
  <w:style w:type="character" w:customStyle="1" w:styleId="WW8Num47z1">
    <w:name w:val="WW8Num47z1"/>
    <w:rsid w:val="00ED024D"/>
    <w:rPr>
      <w:rFonts w:ascii="Tahoma" w:hAnsi="Tahoma" w:cs="Tahoma"/>
      <w:sz w:val="20"/>
    </w:rPr>
  </w:style>
  <w:style w:type="character" w:customStyle="1" w:styleId="WW8Num47z2">
    <w:name w:val="WW8Num47z2"/>
    <w:rsid w:val="00ED024D"/>
    <w:rPr>
      <w:rFonts w:ascii="Wingdings" w:hAnsi="Wingdings" w:cs="Wingdings"/>
    </w:rPr>
  </w:style>
  <w:style w:type="character" w:customStyle="1" w:styleId="WW8Num47z4">
    <w:name w:val="WW8Num47z4"/>
    <w:rsid w:val="00ED024D"/>
    <w:rPr>
      <w:rFonts w:ascii="Courier New" w:hAnsi="Courier New" w:cs="Courier New"/>
    </w:rPr>
  </w:style>
  <w:style w:type="character" w:customStyle="1" w:styleId="WW8Num12z1">
    <w:name w:val="WW8Num12z1"/>
    <w:rsid w:val="00ED024D"/>
    <w:rPr>
      <w:rFonts w:ascii="Courier New" w:hAnsi="Courier New" w:cs="Courier New"/>
    </w:rPr>
  </w:style>
  <w:style w:type="character" w:customStyle="1" w:styleId="WW8Num12z2">
    <w:name w:val="WW8Num12z2"/>
    <w:rsid w:val="00ED024D"/>
    <w:rPr>
      <w:rFonts w:ascii="Wingdings" w:hAnsi="Wingdings" w:cs="Wingdings"/>
    </w:rPr>
  </w:style>
  <w:style w:type="character" w:customStyle="1" w:styleId="NumberingSymbols">
    <w:name w:val="Numbering Symbols"/>
    <w:rsid w:val="00ED024D"/>
  </w:style>
  <w:style w:type="paragraph" w:customStyle="1" w:styleId="Heading">
    <w:name w:val="Heading"/>
    <w:basedOn w:val="Normal"/>
    <w:next w:val="BodyText"/>
    <w:rsid w:val="00ED024D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BodyText">
    <w:name w:val="Body Text"/>
    <w:basedOn w:val="Normal"/>
    <w:link w:val="BodyTextChar"/>
    <w:semiHidden/>
    <w:rsid w:val="00ED024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D024D"/>
    <w:rPr>
      <w:rFonts w:ascii="Arial" w:hAnsi="Arial"/>
      <w:sz w:val="20"/>
      <w:szCs w:val="20"/>
      <w:lang w:eastAsia="en-GB"/>
    </w:rPr>
  </w:style>
  <w:style w:type="paragraph" w:customStyle="1" w:styleId="Index">
    <w:name w:val="Index"/>
    <w:basedOn w:val="Normal"/>
    <w:rsid w:val="00ED024D"/>
    <w:pPr>
      <w:suppressLineNumbers/>
    </w:pPr>
    <w:rPr>
      <w:rFonts w:eastAsia="Times New Roman" w:cs="Tahoma"/>
    </w:rPr>
  </w:style>
  <w:style w:type="paragraph" w:customStyle="1" w:styleId="TableContents">
    <w:name w:val="Table Contents"/>
    <w:basedOn w:val="BodyText"/>
    <w:rsid w:val="00ED024D"/>
    <w:pPr>
      <w:suppressLineNumbers/>
    </w:pPr>
    <w:rPr>
      <w:rFonts w:eastAsia="Times New Roman"/>
    </w:rPr>
  </w:style>
  <w:style w:type="paragraph" w:customStyle="1" w:styleId="TableHeading">
    <w:name w:val="Table Heading"/>
    <w:basedOn w:val="TableContents"/>
    <w:rsid w:val="00ED024D"/>
    <w:pPr>
      <w:jc w:val="center"/>
    </w:pPr>
    <w:rPr>
      <w:b/>
      <w:bCs/>
      <w:i/>
      <w:iCs/>
    </w:rPr>
  </w:style>
  <w:style w:type="character" w:customStyle="1" w:styleId="st">
    <w:name w:val="st"/>
    <w:basedOn w:val="DefaultParagraphFont"/>
    <w:rsid w:val="00ED024D"/>
  </w:style>
  <w:style w:type="character" w:customStyle="1" w:styleId="leadin">
    <w:name w:val="leadin"/>
    <w:basedOn w:val="DefaultParagraphFont"/>
    <w:rsid w:val="00ED024D"/>
  </w:style>
  <w:style w:type="character" w:customStyle="1" w:styleId="apple-converted-space">
    <w:name w:val="apple-converted-space"/>
    <w:rsid w:val="00ED024D"/>
  </w:style>
  <w:style w:type="character" w:customStyle="1" w:styleId="Heading1Char">
    <w:name w:val="Heading 1 Char"/>
    <w:basedOn w:val="DefaultParagraphFont"/>
    <w:link w:val="Heading1"/>
    <w:rsid w:val="00ED024D"/>
    <w:rPr>
      <w:rFonts w:ascii="Arial" w:eastAsia="Times New Roman" w:hAnsi="Arial" w:cs="Arial"/>
      <w:b/>
      <w:bCs/>
      <w:sz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ED024D"/>
    <w:rPr>
      <w:rFonts w:ascii="Arial" w:eastAsia="Times New Roman" w:hAnsi="Arial" w:cs="Arial"/>
      <w:b/>
      <w:bCs/>
      <w:szCs w:val="28"/>
      <w:lang w:eastAsia="en-GB"/>
    </w:rPr>
  </w:style>
  <w:style w:type="character" w:customStyle="1" w:styleId="Heading4Char">
    <w:name w:val="Heading 4 Char"/>
    <w:link w:val="Heading4"/>
    <w:uiPriority w:val="9"/>
    <w:semiHidden/>
    <w:rsid w:val="00ED024D"/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ED024D"/>
    <w:rPr>
      <w:rFonts w:ascii="Arial" w:eastAsia="Times New Roman" w:hAnsi="Arial" w:cs="Arial"/>
      <w:b/>
      <w:sz w:val="28"/>
      <w:szCs w:val="20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24D"/>
    <w:rPr>
      <w:rFonts w:eastAsia="Times New Roman"/>
    </w:rPr>
  </w:style>
  <w:style w:type="character" w:customStyle="1" w:styleId="CommentTextChar">
    <w:name w:val="Comment Text Char"/>
    <w:link w:val="CommentText"/>
    <w:uiPriority w:val="99"/>
    <w:semiHidden/>
    <w:rsid w:val="00ED024D"/>
    <w:rPr>
      <w:rFonts w:ascii="Arial" w:eastAsia="Times New Roman" w:hAnsi="Arial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D024D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ED024D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D024D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ED024D"/>
    <w:rPr>
      <w:rFonts w:ascii="Arial" w:eastAsia="Times New Roman" w:hAnsi="Arial" w:cs="Times New Roman"/>
      <w:sz w:val="20"/>
      <w:szCs w:val="20"/>
      <w:lang w:eastAsia="en-GB"/>
    </w:rPr>
  </w:style>
  <w:style w:type="paragraph" w:styleId="Caption">
    <w:name w:val="caption"/>
    <w:basedOn w:val="Normal"/>
    <w:qFormat/>
    <w:rsid w:val="00ED024D"/>
    <w:pPr>
      <w:suppressLineNumbers/>
      <w:spacing w:before="120" w:after="120"/>
    </w:pPr>
    <w:rPr>
      <w:rFonts w:eastAsia="Times New Roman" w:cs="Tahoma"/>
      <w:i/>
      <w:iCs/>
    </w:rPr>
  </w:style>
  <w:style w:type="character" w:styleId="CommentReference">
    <w:name w:val="annotation reference"/>
    <w:uiPriority w:val="99"/>
    <w:semiHidden/>
    <w:unhideWhenUsed/>
    <w:rsid w:val="00ED024D"/>
    <w:rPr>
      <w:sz w:val="16"/>
      <w:szCs w:val="16"/>
    </w:rPr>
  </w:style>
  <w:style w:type="paragraph" w:styleId="List">
    <w:name w:val="List"/>
    <w:basedOn w:val="BodyText"/>
    <w:semiHidden/>
    <w:rsid w:val="00ED024D"/>
    <w:rPr>
      <w:rFonts w:eastAsia="Times New Roman" w:cs="Tahoma"/>
    </w:rPr>
  </w:style>
  <w:style w:type="paragraph" w:styleId="BodyText2">
    <w:name w:val="Body Text 2"/>
    <w:basedOn w:val="Normal"/>
    <w:link w:val="BodyText2Char"/>
    <w:semiHidden/>
    <w:rsid w:val="00ED024D"/>
    <w:rPr>
      <w:rFonts w:eastAsia="Times New Roman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semiHidden/>
    <w:rsid w:val="00ED024D"/>
    <w:rPr>
      <w:rFonts w:ascii="Arial" w:eastAsia="Times New Roman" w:hAnsi="Arial" w:cs="Arial"/>
      <w:lang w:eastAsia="en-GB"/>
    </w:rPr>
  </w:style>
  <w:style w:type="character" w:styleId="Hyperlink">
    <w:name w:val="Hyperlink"/>
    <w:uiPriority w:val="99"/>
    <w:semiHidden/>
    <w:rsid w:val="00ED024D"/>
    <w:rPr>
      <w:color w:val="000080"/>
      <w:u w:val="single"/>
    </w:rPr>
  </w:style>
  <w:style w:type="character" w:styleId="Emphasis">
    <w:name w:val="Emphasis"/>
    <w:uiPriority w:val="20"/>
    <w:qFormat/>
    <w:rsid w:val="00ED024D"/>
    <w:rPr>
      <w:i/>
      <w:iCs/>
    </w:rPr>
  </w:style>
  <w:style w:type="paragraph" w:styleId="NormalWeb">
    <w:name w:val="Normal (Web)"/>
    <w:basedOn w:val="Normal"/>
    <w:uiPriority w:val="99"/>
    <w:semiHidden/>
    <w:rsid w:val="00ED024D"/>
    <w:pPr>
      <w:spacing w:before="100" w:beforeAutospacing="1" w:after="100" w:afterAutospacing="1"/>
    </w:pPr>
    <w:rPr>
      <w:rFonts w:ascii="Arial Unicode MS" w:eastAsia="Times New Roman" w:hAnsi="Arial Unicode MS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24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D024D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24D"/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D024D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ED024D"/>
    <w:pPr>
      <w:ind w:left="720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9C53E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787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A2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6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iezl.orenzo-javier@ppma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tolino@adcomms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pmashow.co.uk/awards/ppma-group-industry-award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_x0020_Author xmlns="352874b7-3d74-4b2b-ad14-5b1fb9079d25" xsi:nil="true"/>
    <Status xmlns="352874b7-3d74-4b2b-ad14-5b1fb9079d25" xsi:nil="true"/>
    <TaxCatchAll xmlns="33a04f6d-823c-476e-bd30-27cf0fc2b76e"/>
    <TaxKeywordTaxHTField xmlns="33a04f6d-823c-476e-bd30-27cf0fc2b76e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6B7F095DFB841A04F426463B30AAA" ma:contentTypeVersion="5" ma:contentTypeDescription="Create a new document." ma:contentTypeScope="" ma:versionID="0cc03718791ec905bc535f9480f87358">
  <xsd:schema xmlns:xsd="http://www.w3.org/2001/XMLSchema" xmlns:xs="http://www.w3.org/2001/XMLSchema" xmlns:p="http://schemas.microsoft.com/office/2006/metadata/properties" xmlns:ns2="33a04f6d-823c-476e-bd30-27cf0fc2b76e" xmlns:ns3="352874b7-3d74-4b2b-ad14-5b1fb9079d25" targetNamespace="http://schemas.microsoft.com/office/2006/metadata/properties" ma:root="true" ma:fieldsID="e7d4172f109f5073ab28b627dbdd0db3" ns2:_="" ns3:_="">
    <xsd:import namespace="33a04f6d-823c-476e-bd30-27cf0fc2b76e"/>
    <xsd:import namespace="352874b7-3d74-4b2b-ad14-5b1fb9079d2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Status" minOccurs="0"/>
                <xsd:element ref="ns3:Version_x0020_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a91eabad-77e2-4109-a6f8-551f54df0a88}" ma:internalName="TaxCatchAll" ma:showField="CatchAllData" ma:web="81b6b0ec-9525-413c-bb74-2d2e45d289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74b7-3d74-4b2b-ad14-5b1fb9079d25" elementFormDefault="qualified">
    <xsd:import namespace="http://schemas.microsoft.com/office/2006/documentManagement/types"/>
    <xsd:import namespace="http://schemas.microsoft.com/office/infopath/2007/PartnerControls"/>
    <xsd:element name="Status" ma:index="11" nillable="true" ma:displayName="Status" ma:format="Dropdown" ma:internalName="Status">
      <xsd:simpleType>
        <xsd:restriction base="dms:Choice">
          <xsd:enumeration value="Internal"/>
          <xsd:enumeration value="Draft"/>
          <xsd:enumeration value="Final"/>
        </xsd:restriction>
      </xsd:simpleType>
    </xsd:element>
    <xsd:element name="Version_x0020_Author" ma:index="12" nillable="true" ma:displayName="Version Author" ma:internalName="Version_x0020_Auth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42D12-2C03-485D-B2FD-1832B5EAC3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BF3D46-89EB-40CA-8868-62399D5350B8}">
  <ds:schemaRefs>
    <ds:schemaRef ds:uri="http://schemas.microsoft.com/office/2006/metadata/properties"/>
    <ds:schemaRef ds:uri="http://schemas.microsoft.com/office/infopath/2007/PartnerControls"/>
    <ds:schemaRef ds:uri="352874b7-3d74-4b2b-ad14-5b1fb9079d25"/>
    <ds:schemaRef ds:uri="33a04f6d-823c-476e-bd30-27cf0fc2b76e"/>
  </ds:schemaRefs>
</ds:datastoreItem>
</file>

<file path=customXml/itemProps3.xml><?xml version="1.0" encoding="utf-8"?>
<ds:datastoreItem xmlns:ds="http://schemas.openxmlformats.org/officeDocument/2006/customXml" ds:itemID="{B838D495-EF65-4DC2-86C8-6874E0181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352874b7-3d74-4b2b-ad14-5b1fb9079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9CAB12-8164-4718-A231-21573D805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 McVicker</dc:creator>
  <cp:keywords/>
  <dc:description/>
  <cp:lastModifiedBy>Caroline Kastner</cp:lastModifiedBy>
  <cp:revision>2</cp:revision>
  <cp:lastPrinted>2018-09-19T08:42:00Z</cp:lastPrinted>
  <dcterms:created xsi:type="dcterms:W3CDTF">2018-09-28T08:47:00Z</dcterms:created>
  <dcterms:modified xsi:type="dcterms:W3CDTF">2018-09-28T08:47:00Z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0x0101002866B7F095DFB841A04F426463B30AAA</vt:lpwstr>
  </property>
  <property fmtid="{D5CDD505-2E9C-101B-9397-08002B2CF9AE}" pid="3" name="TaxKeyword">
    <vt:lpwstr/>
  </property>
</Properties>
</file>