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EA62C" w14:textId="77777777" w:rsidR="00224C44" w:rsidRDefault="00224C44" w:rsidP="00AD2727">
      <w:pPr>
        <w:spacing w:line="360" w:lineRule="auto"/>
        <w:jc w:val="both"/>
        <w:rPr>
          <w:b/>
        </w:rPr>
      </w:pPr>
    </w:p>
    <w:p w14:paraId="49FDB7B7" w14:textId="4C28E07E" w:rsidR="00AD2727" w:rsidRPr="00FE4958" w:rsidRDefault="001E1987" w:rsidP="00AD2727">
      <w:pPr>
        <w:spacing w:line="360" w:lineRule="auto"/>
        <w:jc w:val="both"/>
        <w:rPr>
          <w:b/>
          <w:lang w:val="fr-BE"/>
        </w:rPr>
      </w:pPr>
      <w:r>
        <w:rPr>
          <w:b/>
          <w:lang w:val="fr-FR" w:bidi="fr-FR"/>
        </w:rPr>
        <w:t>10</w:t>
      </w:r>
      <w:r w:rsidR="00AD2727" w:rsidRPr="00240218">
        <w:rPr>
          <w:b/>
          <w:lang w:val="fr-FR" w:bidi="fr-FR"/>
        </w:rPr>
        <w:t xml:space="preserve"> octobre 2018</w:t>
      </w:r>
      <w:bookmarkStart w:id="0" w:name="_GoBack"/>
      <w:bookmarkEnd w:id="0"/>
    </w:p>
    <w:p w14:paraId="257DC7D7" w14:textId="77777777" w:rsidR="003E3273" w:rsidRPr="00FE4958" w:rsidRDefault="003E3273" w:rsidP="00071F87">
      <w:pPr>
        <w:spacing w:line="360" w:lineRule="auto"/>
        <w:jc w:val="both"/>
        <w:rPr>
          <w:b/>
          <w:lang w:val="fr-BE"/>
        </w:rPr>
      </w:pPr>
    </w:p>
    <w:p w14:paraId="65684D35" w14:textId="2B8DFAAF" w:rsidR="00A41245" w:rsidRPr="00FE4958" w:rsidRDefault="009F1C35" w:rsidP="002B4FDE">
      <w:pPr>
        <w:spacing w:line="360" w:lineRule="auto"/>
        <w:rPr>
          <w:b/>
          <w:sz w:val="24"/>
          <w:lang w:val="fr-BE"/>
        </w:rPr>
      </w:pPr>
      <w:r>
        <w:rPr>
          <w:b/>
          <w:sz w:val="24"/>
          <w:lang w:val="fr-FR" w:bidi="fr-FR"/>
        </w:rPr>
        <w:t xml:space="preserve">PPS. investit dans une plateforme Inca Digital Onset X2 de Fujifilm et gagne en vitesse et en qualité </w:t>
      </w:r>
    </w:p>
    <w:p w14:paraId="18B051D3" w14:textId="439E0B73" w:rsidR="00A41245" w:rsidRPr="00FE4958" w:rsidRDefault="00647155" w:rsidP="002B4FDE">
      <w:pPr>
        <w:spacing w:before="240" w:line="360" w:lineRule="auto"/>
        <w:jc w:val="both"/>
        <w:rPr>
          <w:color w:val="000000" w:themeColor="text1"/>
          <w:szCs w:val="22"/>
          <w:lang w:val="fr-BE"/>
        </w:rPr>
      </w:pPr>
      <w:r>
        <w:rPr>
          <w:color w:val="000000" w:themeColor="text1"/>
          <w:szCs w:val="22"/>
          <w:lang w:val="fr-FR" w:bidi="fr-FR"/>
        </w:rPr>
        <w:t>L’une des principales entreprises d’impression grand format d’Europe a signalé une nette amélioration de sa productivité, une réduction des délais de livraison et une augmentation de la qualité après avoir investi au printemps 2018 dans une plateforme Inca Digital Onset X de Fujifilm. Installée dans une usine de Berlin, l’Onset X2 a eu de telles répercussions avec ses six canaux de couleur et son système automatisé à 75 % que la société a décidé d’investir dans une deuxième machine début 2019.</w:t>
      </w:r>
    </w:p>
    <w:p w14:paraId="6F26A331" w14:textId="00D6D9CE" w:rsidR="00D76C07" w:rsidRPr="00FE4958" w:rsidRDefault="00D76C07" w:rsidP="002B4FDE">
      <w:pPr>
        <w:spacing w:before="240" w:line="360" w:lineRule="auto"/>
        <w:jc w:val="both"/>
        <w:rPr>
          <w:color w:val="000000" w:themeColor="text1"/>
          <w:szCs w:val="22"/>
          <w:lang w:val="fr-BE"/>
        </w:rPr>
      </w:pPr>
      <w:r>
        <w:rPr>
          <w:color w:val="000000" w:themeColor="text1"/>
          <w:szCs w:val="22"/>
          <w:lang w:val="fr-FR" w:bidi="fr-FR"/>
        </w:rPr>
        <w:t>Comptant sept sites à travers le continent, PPS. est l’une des plus importantes sociétés d’impression grand format en Europe. Elle compte parmi sa clientèle diversifiée des acteurs de la vente au détail et de l’événementiel, ou encore des agences, sans oublier bon nombre de grandes marques internationales.</w:t>
      </w:r>
    </w:p>
    <w:p w14:paraId="2A9CFEB0" w14:textId="4D6E593A" w:rsidR="00F861D7" w:rsidRPr="00FE4958" w:rsidRDefault="00F861D7" w:rsidP="002B4FDE">
      <w:pPr>
        <w:spacing w:before="240" w:line="360" w:lineRule="auto"/>
        <w:jc w:val="both"/>
        <w:rPr>
          <w:color w:val="000000" w:themeColor="text1"/>
          <w:szCs w:val="22"/>
          <w:lang w:val="fr-BE"/>
        </w:rPr>
      </w:pPr>
      <w:r>
        <w:rPr>
          <w:color w:val="000000" w:themeColor="text1"/>
          <w:szCs w:val="22"/>
          <w:lang w:val="fr-FR" w:bidi="fr-FR"/>
        </w:rPr>
        <w:t>« Nos clients ont des attentes élevées, tant au niveau de la qualité que de la rapidité de livraison », explique Steffen Hufnagel, directeur de la production chez PPS. à Berlin. « Sur nos différents sites, nous fabriquons un énorme éventail de produits pour nos clients, notamment des présentoirs en carton ondulé, de la PLV et de publicité extérieure ou encore des bannières, pour n’en citer que quelques-uns. La qualité est primordiale dans chaque travail que nous effectuons, et nos clients nous poussent sans cesse à assurer ce niveau de qualité dans des délais de plus en plus serrés.</w:t>
      </w:r>
    </w:p>
    <w:p w14:paraId="238DC718" w14:textId="6272F74B" w:rsidR="009E04F8" w:rsidRPr="00FE4958" w:rsidRDefault="009E04F8" w:rsidP="002B4FDE">
      <w:pPr>
        <w:spacing w:before="240" w:line="360" w:lineRule="auto"/>
        <w:jc w:val="both"/>
        <w:rPr>
          <w:color w:val="000000" w:themeColor="text1"/>
          <w:szCs w:val="22"/>
          <w:lang w:val="fr-BE"/>
        </w:rPr>
      </w:pPr>
      <w:r>
        <w:rPr>
          <w:color w:val="000000" w:themeColor="text1"/>
          <w:szCs w:val="22"/>
          <w:lang w:val="fr-FR" w:bidi="fr-FR"/>
        </w:rPr>
        <w:t xml:space="preserve">« Désireux de mettre à jour deux de nos plus anciennes machines, nous avons étudié avec attention toutes les nouvelles technologies présentes sur le marché. Nous ne souhaitions pas nous limiter à visiter des salons, où les fabricants et fournisseurs contrôlent dans une certaine mesure ce qui est présenté. Nous avons veillé à discuter avec des utilisateurs réels des quelques machines que nous avions présélectionnées. Une visite à l’acquéreur d’une Onset X2 en France nous a convaincus qu’elle était parfaite pour nous procurer l’augmentation de vitesse nécessaire sans compromettre la qualité. </w:t>
      </w:r>
    </w:p>
    <w:p w14:paraId="3CA79D10" w14:textId="009C30D6" w:rsidR="00254791" w:rsidRPr="00FE4958" w:rsidRDefault="00254791" w:rsidP="002B4FDE">
      <w:pPr>
        <w:spacing w:before="240" w:line="360" w:lineRule="auto"/>
        <w:jc w:val="both"/>
        <w:rPr>
          <w:color w:val="000000" w:themeColor="text1"/>
          <w:szCs w:val="22"/>
          <w:lang w:val="fr-BE"/>
        </w:rPr>
      </w:pPr>
      <w:r>
        <w:rPr>
          <w:color w:val="000000" w:themeColor="text1"/>
          <w:szCs w:val="22"/>
          <w:lang w:val="fr-FR" w:bidi="fr-FR"/>
        </w:rPr>
        <w:lastRenderedPageBreak/>
        <w:t>« En avril 2018, nous avons ainsi remplacé l’une de nos plus anciennes machines par une plateforme Onset X2. Nous avons l’intention de remplacer notre autre machine par une deuxième plateforme Onset X2 début 2019 (toujours avec six couleurs et un système automatisé à 75 %). Depuis cette installation, nous avons non seulement constaté une accélération de notre production lors de travaux répétés destinés nos clients réguliers, et pour des volumes supérieurs à ceux de notre ancienne machine, mais nous avons aussi observé une amélioration de la qualité. Cette acquisition apparaît d’ores et déjà comme un outil extrêmement précieux pour conserver une longueur d’avance sur les tendances du marché et les demandes sans cesse changeantes des clients.</w:t>
      </w:r>
    </w:p>
    <w:p w14:paraId="2DA5E895" w14:textId="36781BBF" w:rsidR="0007434F" w:rsidRPr="00FE4958" w:rsidRDefault="00B36618" w:rsidP="00B36618">
      <w:pPr>
        <w:spacing w:before="240" w:line="360" w:lineRule="auto"/>
        <w:jc w:val="both"/>
        <w:rPr>
          <w:color w:val="000000" w:themeColor="text1"/>
          <w:szCs w:val="22"/>
          <w:lang w:val="fr-BE"/>
        </w:rPr>
      </w:pPr>
      <w:r>
        <w:rPr>
          <w:color w:val="000000" w:themeColor="text1"/>
          <w:szCs w:val="22"/>
          <w:lang w:val="fr-FR" w:bidi="fr-FR"/>
        </w:rPr>
        <w:t xml:space="preserve">« La polyvalence de la plateforme Onset X nous a également impressionnés », ajoute M. Hufnagel. « Nous l’utilisons avec une grande variété de supports souples et rigides, pour créer des présentoirs en carton ondulé et des produits de signalétique. Je suis persuadé que cet investissement nous place dans une position idéale pour répondre aux demandes actuelles du marché, à savoir les courts tirages, la rotation rapide des travaux et leur personnalisation croissante. De plus, l’installation de la plateforme s’est parfaitement déroulée. Fujifilm s’est démarqué par son professionnalisme tout au long du processus, en établissant un échéancier et en le respectant. Son équipe a de surcroît su répondre à toutes nos questions. Depuis lors, l’assistance fournie continue d’être exceptionnelle. </w:t>
      </w:r>
    </w:p>
    <w:p w14:paraId="06B3D753" w14:textId="4D471405" w:rsidR="00B36618" w:rsidRPr="00FE4958" w:rsidRDefault="0007434F" w:rsidP="00B36618">
      <w:pPr>
        <w:spacing w:before="240" w:line="360" w:lineRule="auto"/>
        <w:jc w:val="both"/>
        <w:rPr>
          <w:color w:val="000000" w:themeColor="text1"/>
          <w:szCs w:val="22"/>
          <w:lang w:val="fr-BE"/>
        </w:rPr>
      </w:pPr>
      <w:r>
        <w:rPr>
          <w:color w:val="000000" w:themeColor="text1"/>
          <w:szCs w:val="22"/>
          <w:lang w:val="fr-FR" w:bidi="fr-FR"/>
        </w:rPr>
        <w:t xml:space="preserve">« Je recommanderais cette machine sans hésitation. Je pense qu’il s’agit de l’imprimante la plus performante du marché, alliant vitesse et qualité à un niveau encore inégalé. »  </w:t>
      </w:r>
    </w:p>
    <w:p w14:paraId="7D6A1B34" w14:textId="1D61D20D" w:rsidR="00561E62" w:rsidRPr="00FE4958" w:rsidRDefault="00561E62" w:rsidP="00B36618">
      <w:pPr>
        <w:spacing w:before="240" w:line="360" w:lineRule="auto"/>
        <w:jc w:val="both"/>
        <w:rPr>
          <w:color w:val="000000" w:themeColor="text1"/>
          <w:szCs w:val="22"/>
          <w:lang w:val="fr-BE"/>
        </w:rPr>
      </w:pPr>
      <w:r>
        <w:rPr>
          <w:color w:val="000000" w:themeColor="text1"/>
          <w:szCs w:val="22"/>
          <w:lang w:val="fr-FR" w:bidi="fr-FR"/>
        </w:rPr>
        <w:t xml:space="preserve">Voici ce qu’en dit Kersten Caspar, responsable des ventes chez Fujifilm Graphic Systems, en Allemagne : « Nous sommes ravis d’avoir pu offrir à PPS. l’amélioration qu’elle recherchait sur le plan de la vitesse et de la qualité pour conserver une longueur d’avance sur les exigences de ses clients et les tendances générales du marché. Nous sommes très heureux qu’ils installent une deuxième plateforme Onset après le Nouvel An et sommes impatients de collaborer avec eux afin de les aider à tirer le meilleur parti de leur investissement. » </w:t>
      </w:r>
    </w:p>
    <w:p w14:paraId="153A59AA" w14:textId="3B3DFBF5" w:rsidR="00AD2727" w:rsidRPr="00FE4958" w:rsidRDefault="00AD2727" w:rsidP="00C35BD1">
      <w:pPr>
        <w:tabs>
          <w:tab w:val="left" w:pos="6120"/>
        </w:tabs>
        <w:jc w:val="both"/>
        <w:rPr>
          <w:color w:val="000000" w:themeColor="text1"/>
          <w:szCs w:val="22"/>
          <w:lang w:val="fr-BE"/>
        </w:rPr>
      </w:pPr>
    </w:p>
    <w:p w14:paraId="7AA56DAF" w14:textId="1C685000" w:rsidR="00AD2727" w:rsidRDefault="00AD2727" w:rsidP="00240218">
      <w:pPr>
        <w:spacing w:line="360" w:lineRule="auto"/>
        <w:jc w:val="center"/>
        <w:rPr>
          <w:b/>
          <w:lang w:val="fr-FR" w:bidi="fr-FR"/>
        </w:rPr>
      </w:pPr>
      <w:r w:rsidRPr="00773CCB">
        <w:rPr>
          <w:b/>
          <w:lang w:val="fr-FR" w:bidi="fr-FR"/>
        </w:rPr>
        <w:t>FIN</w:t>
      </w:r>
    </w:p>
    <w:p w14:paraId="48916C18" w14:textId="77777777" w:rsidR="00616026" w:rsidRDefault="00616026" w:rsidP="00616026">
      <w:pPr>
        <w:jc w:val="both"/>
        <w:outlineLvl w:val="0"/>
        <w:rPr>
          <w:b/>
          <w:bCs/>
          <w:iCs/>
          <w:sz w:val="20"/>
        </w:rPr>
      </w:pPr>
      <w:r w:rsidRPr="00CB6F3C">
        <w:rPr>
          <w:b/>
          <w:bCs/>
          <w:iCs/>
          <w:sz w:val="20"/>
        </w:rPr>
        <w:lastRenderedPageBreak/>
        <w:t>À propos de FUJIFILM Corporation</w:t>
      </w:r>
    </w:p>
    <w:p w14:paraId="7B927598" w14:textId="77777777" w:rsidR="00616026" w:rsidRPr="00CB6F3C" w:rsidRDefault="00616026" w:rsidP="00616026">
      <w:pPr>
        <w:jc w:val="both"/>
        <w:outlineLvl w:val="0"/>
        <w:rPr>
          <w:sz w:val="20"/>
        </w:rPr>
      </w:pPr>
    </w:p>
    <w:p w14:paraId="0DECAEA3" w14:textId="77777777" w:rsidR="00616026" w:rsidRPr="00CB6F3C" w:rsidRDefault="00616026" w:rsidP="00616026">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1D7B6F3" w14:textId="77777777" w:rsidR="00616026" w:rsidRDefault="00616026" w:rsidP="00616026">
      <w:pPr>
        <w:jc w:val="both"/>
        <w:outlineLvl w:val="0"/>
        <w:rPr>
          <w:b/>
          <w:sz w:val="20"/>
        </w:rPr>
      </w:pPr>
    </w:p>
    <w:p w14:paraId="4BF4557E" w14:textId="77777777" w:rsidR="00616026" w:rsidRDefault="00616026" w:rsidP="00616026">
      <w:pPr>
        <w:jc w:val="both"/>
        <w:outlineLvl w:val="0"/>
        <w:rPr>
          <w:b/>
          <w:color w:val="000000"/>
          <w:sz w:val="20"/>
        </w:rPr>
      </w:pPr>
      <w:r w:rsidRPr="00CB6F3C">
        <w:rPr>
          <w:b/>
          <w:sz w:val="20"/>
        </w:rPr>
        <w:t xml:space="preserve">À </w:t>
      </w:r>
      <w:r w:rsidRPr="00CB6F3C">
        <w:rPr>
          <w:b/>
          <w:color w:val="000000"/>
          <w:sz w:val="20"/>
        </w:rPr>
        <w:t>propos de Fujifilm Graphic Systems</w:t>
      </w:r>
    </w:p>
    <w:p w14:paraId="3CB64905" w14:textId="77777777" w:rsidR="00616026" w:rsidRPr="00CB6F3C" w:rsidRDefault="00616026" w:rsidP="00616026">
      <w:pPr>
        <w:jc w:val="both"/>
        <w:outlineLvl w:val="0"/>
        <w:rPr>
          <w:b/>
          <w:color w:val="000000"/>
          <w:sz w:val="20"/>
        </w:rPr>
      </w:pPr>
    </w:p>
    <w:p w14:paraId="7780980A" w14:textId="77777777" w:rsidR="00616026" w:rsidRPr="00CB6F3C" w:rsidRDefault="00616026" w:rsidP="00616026">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381C27F3" w14:textId="77777777" w:rsidR="00616026" w:rsidRDefault="00616026" w:rsidP="00616026">
      <w:pPr>
        <w:jc w:val="both"/>
        <w:outlineLvl w:val="0"/>
        <w:rPr>
          <w:b/>
          <w:color w:val="000000"/>
          <w:sz w:val="20"/>
        </w:rPr>
      </w:pPr>
    </w:p>
    <w:p w14:paraId="2B3554AB" w14:textId="37FDF139" w:rsidR="00616026" w:rsidRPr="00CB6F3C" w:rsidRDefault="00616026" w:rsidP="00616026">
      <w:pPr>
        <w:jc w:val="both"/>
        <w:outlineLvl w:val="0"/>
        <w:rPr>
          <w:b/>
          <w:color w:val="000000"/>
          <w:sz w:val="20"/>
        </w:rPr>
      </w:pPr>
      <w:r w:rsidRPr="00CB6F3C">
        <w:rPr>
          <w:b/>
          <w:color w:val="000000"/>
          <w:sz w:val="20"/>
        </w:rPr>
        <w:t>Pour tout contact communication:</w:t>
      </w:r>
    </w:p>
    <w:p w14:paraId="40CB31E3" w14:textId="77777777" w:rsidR="00616026" w:rsidRPr="00CB6F3C" w:rsidRDefault="00616026" w:rsidP="00616026">
      <w:pPr>
        <w:jc w:val="both"/>
        <w:outlineLvl w:val="0"/>
        <w:rPr>
          <w:kern w:val="2"/>
          <w:sz w:val="20"/>
          <w:lang w:val="it-IT"/>
        </w:rPr>
      </w:pPr>
      <w:r w:rsidRPr="00CB6F3C">
        <w:rPr>
          <w:kern w:val="2"/>
          <w:sz w:val="20"/>
          <w:lang w:val="it-IT"/>
        </w:rPr>
        <w:t>Daniel Porter</w:t>
      </w:r>
    </w:p>
    <w:p w14:paraId="4E45B62B" w14:textId="77777777" w:rsidR="00616026" w:rsidRPr="00CB6F3C" w:rsidRDefault="00616026" w:rsidP="00616026">
      <w:pPr>
        <w:jc w:val="both"/>
        <w:rPr>
          <w:kern w:val="2"/>
          <w:sz w:val="20"/>
          <w:lang w:val="it-IT"/>
        </w:rPr>
      </w:pPr>
      <w:r w:rsidRPr="00CB6F3C">
        <w:rPr>
          <w:kern w:val="2"/>
          <w:sz w:val="20"/>
          <w:lang w:val="it-IT"/>
        </w:rPr>
        <w:t>AD Communications</w:t>
      </w:r>
      <w:r w:rsidRPr="00CB6F3C">
        <w:rPr>
          <w:kern w:val="2"/>
          <w:sz w:val="20"/>
          <w:lang w:val="it-IT"/>
        </w:rPr>
        <w:tab/>
      </w:r>
    </w:p>
    <w:p w14:paraId="636A6E41" w14:textId="77777777" w:rsidR="00616026" w:rsidRPr="00CB6F3C" w:rsidRDefault="00616026" w:rsidP="00616026">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05149D44" w14:textId="77777777" w:rsidR="00616026" w:rsidRDefault="00616026" w:rsidP="00616026">
      <w:pPr>
        <w:jc w:val="both"/>
        <w:outlineLvl w:val="0"/>
        <w:rPr>
          <w:kern w:val="2"/>
          <w:sz w:val="20"/>
          <w:lang w:val="pt-PT"/>
        </w:rPr>
      </w:pPr>
      <w:r w:rsidRPr="00CB6F3C">
        <w:rPr>
          <w:kern w:val="2"/>
          <w:sz w:val="20"/>
          <w:lang w:val="pt-PT"/>
        </w:rPr>
        <w:t>Tel: +44 (0)1372 464470</w:t>
      </w:r>
    </w:p>
    <w:p w14:paraId="02E1F187" w14:textId="77777777" w:rsidR="00616026" w:rsidRPr="00CB6F3C" w:rsidRDefault="00616026" w:rsidP="00616026">
      <w:pPr>
        <w:jc w:val="both"/>
        <w:rPr>
          <w:kern w:val="2"/>
          <w:sz w:val="20"/>
          <w:lang w:val="pt-PT"/>
        </w:rPr>
      </w:pPr>
    </w:p>
    <w:p w14:paraId="30FB87E2" w14:textId="77777777" w:rsidR="00616026" w:rsidRPr="008E4B76" w:rsidRDefault="00616026" w:rsidP="00616026">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3C98B9A7" w14:textId="77777777" w:rsidR="00616026" w:rsidRPr="008E4B76" w:rsidRDefault="00616026" w:rsidP="00616026">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4A171043" w14:textId="77777777" w:rsidR="00616026" w:rsidRPr="008E4B76" w:rsidRDefault="00616026" w:rsidP="00616026">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68D1DAC7" w14:textId="77777777" w:rsidR="00FE4958" w:rsidRPr="00240218" w:rsidRDefault="00FE4958" w:rsidP="00240218">
      <w:pPr>
        <w:spacing w:line="360" w:lineRule="auto"/>
        <w:jc w:val="center"/>
        <w:rPr>
          <w:b/>
          <w:lang w:val="en-US"/>
        </w:rPr>
      </w:pPr>
    </w:p>
    <w:sectPr w:rsidR="00FE4958" w:rsidRPr="00240218"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2202" w14:textId="77777777" w:rsidR="008452E3" w:rsidRDefault="008452E3">
      <w:r>
        <w:separator/>
      </w:r>
    </w:p>
  </w:endnote>
  <w:endnote w:type="continuationSeparator" w:id="0">
    <w:p w14:paraId="3317D385" w14:textId="77777777" w:rsidR="008452E3" w:rsidRDefault="0084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8E3B" w14:textId="77777777" w:rsidR="008452E3" w:rsidRDefault="008452E3">
      <w:r>
        <w:separator/>
      </w:r>
    </w:p>
  </w:footnote>
  <w:footnote w:type="continuationSeparator" w:id="0">
    <w:p w14:paraId="4FF3B04A" w14:textId="77777777" w:rsidR="008452E3" w:rsidRDefault="0084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EC65"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5C25EA47" wp14:editId="35999164">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048C7"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5F6B7CDF" wp14:editId="39A26528">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1"/>
  </w:num>
  <w:num w:numId="5">
    <w:abstractNumId w:val="2"/>
  </w:num>
  <w:num w:numId="6">
    <w:abstractNumId w:val="5"/>
  </w:num>
  <w:num w:numId="7">
    <w:abstractNumId w:val="1"/>
  </w:num>
  <w:num w:numId="8">
    <w:abstractNumId w:val="4"/>
  </w:num>
  <w:num w:numId="9">
    <w:abstractNumId w:val="6"/>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27DA"/>
    <w:rsid w:val="00024ABA"/>
    <w:rsid w:val="0005762B"/>
    <w:rsid w:val="00064024"/>
    <w:rsid w:val="0006699F"/>
    <w:rsid w:val="00071645"/>
    <w:rsid w:val="00071F87"/>
    <w:rsid w:val="0007434F"/>
    <w:rsid w:val="000866B5"/>
    <w:rsid w:val="000C1BF1"/>
    <w:rsid w:val="000C270E"/>
    <w:rsid w:val="000C7309"/>
    <w:rsid w:val="000D222E"/>
    <w:rsid w:val="000E4C78"/>
    <w:rsid w:val="00124E05"/>
    <w:rsid w:val="00125226"/>
    <w:rsid w:val="00132167"/>
    <w:rsid w:val="00143E89"/>
    <w:rsid w:val="001643A8"/>
    <w:rsid w:val="00166A5B"/>
    <w:rsid w:val="00174336"/>
    <w:rsid w:val="001927C8"/>
    <w:rsid w:val="001A2F32"/>
    <w:rsid w:val="001A57F0"/>
    <w:rsid w:val="001B25F8"/>
    <w:rsid w:val="001B3F1C"/>
    <w:rsid w:val="001D43A6"/>
    <w:rsid w:val="001E1987"/>
    <w:rsid w:val="001E38F7"/>
    <w:rsid w:val="001E67A8"/>
    <w:rsid w:val="001E7B7F"/>
    <w:rsid w:val="00206FB3"/>
    <w:rsid w:val="0021112D"/>
    <w:rsid w:val="0021430E"/>
    <w:rsid w:val="00224C44"/>
    <w:rsid w:val="002306E2"/>
    <w:rsid w:val="00240218"/>
    <w:rsid w:val="00240E8F"/>
    <w:rsid w:val="002432AE"/>
    <w:rsid w:val="00247229"/>
    <w:rsid w:val="002508DC"/>
    <w:rsid w:val="00254791"/>
    <w:rsid w:val="002561C0"/>
    <w:rsid w:val="0026166F"/>
    <w:rsid w:val="00272A4D"/>
    <w:rsid w:val="00290917"/>
    <w:rsid w:val="00292AC0"/>
    <w:rsid w:val="002B0F28"/>
    <w:rsid w:val="002B376E"/>
    <w:rsid w:val="002B3C61"/>
    <w:rsid w:val="002B4FDE"/>
    <w:rsid w:val="002C0572"/>
    <w:rsid w:val="002C3AAA"/>
    <w:rsid w:val="002C673D"/>
    <w:rsid w:val="002D44F1"/>
    <w:rsid w:val="002D6B9B"/>
    <w:rsid w:val="002E4102"/>
    <w:rsid w:val="002F4463"/>
    <w:rsid w:val="002F6F41"/>
    <w:rsid w:val="002F7CC2"/>
    <w:rsid w:val="00314070"/>
    <w:rsid w:val="003269BD"/>
    <w:rsid w:val="0033378E"/>
    <w:rsid w:val="003413BD"/>
    <w:rsid w:val="00343A5E"/>
    <w:rsid w:val="00347192"/>
    <w:rsid w:val="00362615"/>
    <w:rsid w:val="0037456E"/>
    <w:rsid w:val="00376719"/>
    <w:rsid w:val="003A4AB2"/>
    <w:rsid w:val="003B240C"/>
    <w:rsid w:val="003B53B1"/>
    <w:rsid w:val="003C6D39"/>
    <w:rsid w:val="003D0E25"/>
    <w:rsid w:val="003D3DFC"/>
    <w:rsid w:val="003E3273"/>
    <w:rsid w:val="00401F30"/>
    <w:rsid w:val="00413DDD"/>
    <w:rsid w:val="00433F9E"/>
    <w:rsid w:val="00451342"/>
    <w:rsid w:val="00464291"/>
    <w:rsid w:val="00467597"/>
    <w:rsid w:val="00495BBD"/>
    <w:rsid w:val="00495E82"/>
    <w:rsid w:val="004A3149"/>
    <w:rsid w:val="004B5C08"/>
    <w:rsid w:val="004D3223"/>
    <w:rsid w:val="004E1BF4"/>
    <w:rsid w:val="004F2216"/>
    <w:rsid w:val="004F662C"/>
    <w:rsid w:val="004F69E7"/>
    <w:rsid w:val="0050407B"/>
    <w:rsid w:val="00505244"/>
    <w:rsid w:val="005144B3"/>
    <w:rsid w:val="00516BBE"/>
    <w:rsid w:val="0054108D"/>
    <w:rsid w:val="005533A2"/>
    <w:rsid w:val="00561E62"/>
    <w:rsid w:val="00567B3C"/>
    <w:rsid w:val="00567B46"/>
    <w:rsid w:val="005716B7"/>
    <w:rsid w:val="00597A41"/>
    <w:rsid w:val="005A20AF"/>
    <w:rsid w:val="005B41C8"/>
    <w:rsid w:val="005C570C"/>
    <w:rsid w:val="005D1627"/>
    <w:rsid w:val="005E2ED4"/>
    <w:rsid w:val="005F0CD4"/>
    <w:rsid w:val="0060483C"/>
    <w:rsid w:val="00607E57"/>
    <w:rsid w:val="00610076"/>
    <w:rsid w:val="006101BA"/>
    <w:rsid w:val="00616026"/>
    <w:rsid w:val="00621180"/>
    <w:rsid w:val="00647155"/>
    <w:rsid w:val="00657F3D"/>
    <w:rsid w:val="00661CC3"/>
    <w:rsid w:val="0069077A"/>
    <w:rsid w:val="006A3F22"/>
    <w:rsid w:val="006B1BB5"/>
    <w:rsid w:val="006C3C85"/>
    <w:rsid w:val="006D2964"/>
    <w:rsid w:val="006D5275"/>
    <w:rsid w:val="006E3789"/>
    <w:rsid w:val="00704AF6"/>
    <w:rsid w:val="00705AEA"/>
    <w:rsid w:val="0071031D"/>
    <w:rsid w:val="00716D07"/>
    <w:rsid w:val="0072764D"/>
    <w:rsid w:val="0074089E"/>
    <w:rsid w:val="0075078F"/>
    <w:rsid w:val="007608B4"/>
    <w:rsid w:val="0076093A"/>
    <w:rsid w:val="0076538C"/>
    <w:rsid w:val="00765F49"/>
    <w:rsid w:val="00773CCB"/>
    <w:rsid w:val="00786039"/>
    <w:rsid w:val="0079119F"/>
    <w:rsid w:val="007A0C64"/>
    <w:rsid w:val="007A3EF5"/>
    <w:rsid w:val="007B2567"/>
    <w:rsid w:val="007B3A5C"/>
    <w:rsid w:val="007B600B"/>
    <w:rsid w:val="007C589A"/>
    <w:rsid w:val="007C6DD9"/>
    <w:rsid w:val="007D162D"/>
    <w:rsid w:val="007F0A6F"/>
    <w:rsid w:val="008066B5"/>
    <w:rsid w:val="00807DC5"/>
    <w:rsid w:val="00824783"/>
    <w:rsid w:val="0082709A"/>
    <w:rsid w:val="00831CEF"/>
    <w:rsid w:val="008445BB"/>
    <w:rsid w:val="008452E3"/>
    <w:rsid w:val="00850AE9"/>
    <w:rsid w:val="00851BAE"/>
    <w:rsid w:val="008578E8"/>
    <w:rsid w:val="00864E00"/>
    <w:rsid w:val="008B3644"/>
    <w:rsid w:val="008B392D"/>
    <w:rsid w:val="008D3E75"/>
    <w:rsid w:val="008E45A4"/>
    <w:rsid w:val="008E7291"/>
    <w:rsid w:val="008E765E"/>
    <w:rsid w:val="008F51FD"/>
    <w:rsid w:val="009120BB"/>
    <w:rsid w:val="00913464"/>
    <w:rsid w:val="0093346D"/>
    <w:rsid w:val="00934D87"/>
    <w:rsid w:val="00936FDE"/>
    <w:rsid w:val="00940E5C"/>
    <w:rsid w:val="0096381F"/>
    <w:rsid w:val="009639AD"/>
    <w:rsid w:val="009729AE"/>
    <w:rsid w:val="00976DA9"/>
    <w:rsid w:val="009C6830"/>
    <w:rsid w:val="009D08BF"/>
    <w:rsid w:val="009D64E7"/>
    <w:rsid w:val="009E04F8"/>
    <w:rsid w:val="009E4A81"/>
    <w:rsid w:val="009F1C35"/>
    <w:rsid w:val="00A063D5"/>
    <w:rsid w:val="00A16449"/>
    <w:rsid w:val="00A17201"/>
    <w:rsid w:val="00A247B3"/>
    <w:rsid w:val="00A24D8D"/>
    <w:rsid w:val="00A3168E"/>
    <w:rsid w:val="00A37B70"/>
    <w:rsid w:val="00A40440"/>
    <w:rsid w:val="00A41245"/>
    <w:rsid w:val="00A45020"/>
    <w:rsid w:val="00A574F7"/>
    <w:rsid w:val="00A63BC6"/>
    <w:rsid w:val="00A70867"/>
    <w:rsid w:val="00A76AFA"/>
    <w:rsid w:val="00A8002B"/>
    <w:rsid w:val="00A826FA"/>
    <w:rsid w:val="00AB5A55"/>
    <w:rsid w:val="00AD2727"/>
    <w:rsid w:val="00AD363F"/>
    <w:rsid w:val="00AE0CE8"/>
    <w:rsid w:val="00AF69CC"/>
    <w:rsid w:val="00B208C2"/>
    <w:rsid w:val="00B239B4"/>
    <w:rsid w:val="00B25727"/>
    <w:rsid w:val="00B27886"/>
    <w:rsid w:val="00B36618"/>
    <w:rsid w:val="00B43F00"/>
    <w:rsid w:val="00B51757"/>
    <w:rsid w:val="00B550E8"/>
    <w:rsid w:val="00B752A4"/>
    <w:rsid w:val="00B77444"/>
    <w:rsid w:val="00B91611"/>
    <w:rsid w:val="00BA4102"/>
    <w:rsid w:val="00BC5347"/>
    <w:rsid w:val="00BC674F"/>
    <w:rsid w:val="00BD64EC"/>
    <w:rsid w:val="00BD6BFB"/>
    <w:rsid w:val="00BE1F72"/>
    <w:rsid w:val="00BE419D"/>
    <w:rsid w:val="00C03BDF"/>
    <w:rsid w:val="00C1287A"/>
    <w:rsid w:val="00C155C6"/>
    <w:rsid w:val="00C21070"/>
    <w:rsid w:val="00C27310"/>
    <w:rsid w:val="00C35BD1"/>
    <w:rsid w:val="00C43FA3"/>
    <w:rsid w:val="00C464D0"/>
    <w:rsid w:val="00C6037E"/>
    <w:rsid w:val="00C65B77"/>
    <w:rsid w:val="00C65CE2"/>
    <w:rsid w:val="00C711A0"/>
    <w:rsid w:val="00C76D26"/>
    <w:rsid w:val="00C868DC"/>
    <w:rsid w:val="00C976C5"/>
    <w:rsid w:val="00CA0AAE"/>
    <w:rsid w:val="00CD3412"/>
    <w:rsid w:val="00CE3CEA"/>
    <w:rsid w:val="00D061FB"/>
    <w:rsid w:val="00D23B1E"/>
    <w:rsid w:val="00D23B2A"/>
    <w:rsid w:val="00D2429C"/>
    <w:rsid w:val="00D252CA"/>
    <w:rsid w:val="00D51BCC"/>
    <w:rsid w:val="00D6010B"/>
    <w:rsid w:val="00D61188"/>
    <w:rsid w:val="00D7657B"/>
    <w:rsid w:val="00D76C07"/>
    <w:rsid w:val="00D770A0"/>
    <w:rsid w:val="00D82774"/>
    <w:rsid w:val="00DB070A"/>
    <w:rsid w:val="00DB22FC"/>
    <w:rsid w:val="00DC1E75"/>
    <w:rsid w:val="00DD058A"/>
    <w:rsid w:val="00DF0EE9"/>
    <w:rsid w:val="00E0386A"/>
    <w:rsid w:val="00E1642B"/>
    <w:rsid w:val="00E22F38"/>
    <w:rsid w:val="00E32903"/>
    <w:rsid w:val="00E519FA"/>
    <w:rsid w:val="00E54339"/>
    <w:rsid w:val="00E86B7B"/>
    <w:rsid w:val="00E93319"/>
    <w:rsid w:val="00EA2142"/>
    <w:rsid w:val="00EC238D"/>
    <w:rsid w:val="00EC2F86"/>
    <w:rsid w:val="00EE3983"/>
    <w:rsid w:val="00EE6C66"/>
    <w:rsid w:val="00EF462C"/>
    <w:rsid w:val="00F12C8B"/>
    <w:rsid w:val="00F13B4C"/>
    <w:rsid w:val="00F1405C"/>
    <w:rsid w:val="00F323AA"/>
    <w:rsid w:val="00F443D4"/>
    <w:rsid w:val="00F4768F"/>
    <w:rsid w:val="00F66678"/>
    <w:rsid w:val="00F74990"/>
    <w:rsid w:val="00F76603"/>
    <w:rsid w:val="00F861D7"/>
    <w:rsid w:val="00FA0B56"/>
    <w:rsid w:val="00FA384F"/>
    <w:rsid w:val="00FA3FD6"/>
    <w:rsid w:val="00FA46A2"/>
    <w:rsid w:val="00FB6CDB"/>
    <w:rsid w:val="00FC1DF0"/>
    <w:rsid w:val="00FC2EBC"/>
    <w:rsid w:val="00FC7082"/>
    <w:rsid w:val="00FE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79D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652C-FE4F-4EF2-9F88-8C30A5629100}">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33a04f6d-823c-476e-bd30-27cf0fc2b76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5B1153-6A67-4CEF-8C3F-824D8E5568FB}">
  <ds:schemaRefs>
    <ds:schemaRef ds:uri="http://schemas.microsoft.com/sharepoint/v3/contenttype/forms"/>
  </ds:schemaRefs>
</ds:datastoreItem>
</file>

<file path=customXml/itemProps3.xml><?xml version="1.0" encoding="utf-8"?>
<ds:datastoreItem xmlns:ds="http://schemas.openxmlformats.org/officeDocument/2006/customXml" ds:itemID="{B31BC30E-1F2C-4E68-9A44-59E67F8D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66ED3-2425-4D6A-ADB6-12FADEB0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2018-10-09T15:12:00Z</dcterms:created>
  <dcterms:modified xsi:type="dcterms:W3CDTF">2018-10-09T15:12:00Z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