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82C08" w14:textId="77777777" w:rsidR="00732687" w:rsidRDefault="005C756E" w:rsidP="006554CA">
      <w:pPr>
        <w:spacing w:after="0" w:line="240" w:lineRule="auto"/>
        <w:rPr>
          <w:noProof/>
        </w:rPr>
      </w:pPr>
      <w:bookmarkStart w:id="0" w:name="_GoBack"/>
      <w:bookmarkEnd w:id="0"/>
      <w:r>
        <w:rPr>
          <w:noProof/>
          <w:lang w:val="pt-PT" w:eastAsia="pt-PT"/>
        </w:rPr>
        <w:pict w14:anchorId="6EF82C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21.15pt;margin-top:-36.9pt;width:149.1pt;height:106.5pt;z-index:-1;visibility:visible">
            <v:imagedata r:id="rId10" o:title=""/>
          </v:shape>
        </w:pict>
      </w:r>
    </w:p>
    <w:p w14:paraId="6EF82C09" w14:textId="77777777" w:rsidR="00732687" w:rsidRDefault="00732687" w:rsidP="006554CA">
      <w:pPr>
        <w:spacing w:after="0" w:line="240" w:lineRule="auto"/>
        <w:rPr>
          <w:noProof/>
        </w:rPr>
      </w:pPr>
    </w:p>
    <w:p w14:paraId="6EF82C0A" w14:textId="77777777" w:rsidR="00732687" w:rsidRDefault="00732687" w:rsidP="007E4BAF">
      <w:pPr>
        <w:spacing w:after="0" w:line="360" w:lineRule="auto"/>
        <w:rPr>
          <w:bCs/>
        </w:rPr>
      </w:pPr>
    </w:p>
    <w:p w14:paraId="6EF82C0B" w14:textId="77777777" w:rsidR="00732687" w:rsidRDefault="00732687" w:rsidP="007E4BAF">
      <w:pPr>
        <w:spacing w:after="0" w:line="360" w:lineRule="auto"/>
        <w:rPr>
          <w:bCs/>
        </w:rPr>
      </w:pPr>
    </w:p>
    <w:p w14:paraId="6EF82C0D" w14:textId="1A7EC976" w:rsidR="00732687" w:rsidRDefault="00EF2A8E" w:rsidP="00DC10F7">
      <w:pPr>
        <w:spacing w:after="0" w:line="360" w:lineRule="auto"/>
        <w:rPr>
          <w:rFonts w:cs="Times New Roman"/>
          <w:b/>
          <w:color w:val="000000"/>
          <w:szCs w:val="24"/>
          <w:lang w:val="pt-PT"/>
        </w:rPr>
      </w:pPr>
      <w:r w:rsidRPr="00EF2A8E">
        <w:rPr>
          <w:rFonts w:cs="Times New Roman"/>
          <w:b/>
          <w:color w:val="000000"/>
          <w:szCs w:val="24"/>
          <w:lang w:val="pt-PT"/>
        </w:rPr>
        <w:t>03 de fevereiro</w:t>
      </w:r>
      <w:r>
        <w:rPr>
          <w:rFonts w:cs="Times New Roman"/>
          <w:b/>
          <w:color w:val="000000"/>
          <w:szCs w:val="24"/>
          <w:lang w:val="pt-PT"/>
        </w:rPr>
        <w:t xml:space="preserve"> 2016</w:t>
      </w:r>
    </w:p>
    <w:p w14:paraId="0DFF697E" w14:textId="77777777" w:rsidR="00EF2A8E" w:rsidRPr="00F47290" w:rsidRDefault="00EF2A8E" w:rsidP="00DC10F7">
      <w:pPr>
        <w:spacing w:after="0" w:line="360" w:lineRule="auto"/>
        <w:rPr>
          <w:b/>
          <w:bCs/>
          <w:lang w:val="pt-PT"/>
        </w:rPr>
      </w:pPr>
    </w:p>
    <w:p w14:paraId="6EF82C0E" w14:textId="77777777" w:rsidR="00732687" w:rsidRDefault="00732687" w:rsidP="00F47290">
      <w:pPr>
        <w:spacing w:after="0" w:line="360" w:lineRule="auto"/>
        <w:jc w:val="center"/>
        <w:rPr>
          <w:rFonts w:cs="Times New Roman"/>
          <w:b/>
          <w:szCs w:val="24"/>
          <w:lang w:val="pt-PT"/>
        </w:rPr>
      </w:pPr>
      <w:r>
        <w:rPr>
          <w:rFonts w:cs="Times New Roman"/>
          <w:b/>
          <w:color w:val="000000"/>
          <w:szCs w:val="24"/>
          <w:lang w:val="pt-PT"/>
        </w:rPr>
        <w:t>BRETT MARTIN LANÇA UMA PELÍCULA ADERENTE RESISTENTE</w:t>
      </w:r>
    </w:p>
    <w:p w14:paraId="6EF82C0F" w14:textId="77777777" w:rsidR="00732687" w:rsidRPr="00F47290" w:rsidRDefault="00732687" w:rsidP="00E0607F">
      <w:pPr>
        <w:spacing w:after="0" w:line="360" w:lineRule="auto"/>
        <w:rPr>
          <w:b/>
          <w:bCs/>
          <w:lang w:val="pt-PT"/>
        </w:rPr>
      </w:pPr>
    </w:p>
    <w:p w14:paraId="6EF82C10" w14:textId="1D505DDF" w:rsidR="00732687" w:rsidRDefault="00732687" w:rsidP="00CC2918">
      <w:pPr>
        <w:spacing w:after="0" w:line="360" w:lineRule="auto"/>
        <w:jc w:val="both"/>
        <w:rPr>
          <w:rFonts w:cs="Times New Roman"/>
          <w:color w:val="FF0000"/>
          <w:szCs w:val="24"/>
          <w:lang w:val="pt-PT"/>
        </w:rPr>
      </w:pPr>
      <w:r>
        <w:rPr>
          <w:rFonts w:cs="Times New Roman"/>
          <w:color w:val="000000"/>
          <w:szCs w:val="24"/>
          <w:lang w:val="pt-PT"/>
        </w:rPr>
        <w:t xml:space="preserve">A </w:t>
      </w:r>
      <w:hyperlink r:id="rId11" w:history="1">
        <w:r>
          <w:rPr>
            <w:rStyle w:val="Hyperlink"/>
            <w:szCs w:val="24"/>
            <w:lang w:val="pt-PT"/>
          </w:rPr>
          <w:t>Brett Martin</w:t>
        </w:r>
      </w:hyperlink>
      <w:r>
        <w:rPr>
          <w:rFonts w:cs="Times New Roman"/>
          <w:color w:val="000000"/>
          <w:szCs w:val="24"/>
          <w:lang w:val="pt-PT"/>
        </w:rPr>
        <w:t xml:space="preserve"> introduziu uma nova Película aderente resistente (PAR) à sua gama de chapas de policarbonato planas, Marlon FS e Marlon FSX Longlife, utilizada em engenharia de ponta e em projectos de fabrico intensivo.</w:t>
      </w:r>
      <w:r>
        <w:rPr>
          <w:rFonts w:cs="Times New Roman"/>
          <w:szCs w:val="24"/>
          <w:lang w:val="pt-PT"/>
        </w:rPr>
        <w:t xml:space="preserve"> </w:t>
      </w:r>
      <w:r>
        <w:rPr>
          <w:rFonts w:cs="Times New Roman"/>
          <w:color w:val="000000"/>
          <w:szCs w:val="24"/>
          <w:lang w:val="pt-PT"/>
        </w:rPr>
        <w:t>Devido às suas elevadas propriedades protectoras mecânicas e de aderência, a película permite que as chapas resistam a um fabrico intensivo regula</w:t>
      </w:r>
      <w:r w:rsidR="00CF41C2">
        <w:rPr>
          <w:rFonts w:cs="Times New Roman"/>
          <w:color w:val="000000"/>
          <w:szCs w:val="24"/>
          <w:lang w:val="pt-PT"/>
        </w:rPr>
        <w:t>r, reduzindo riscos e abrasões.</w:t>
      </w:r>
    </w:p>
    <w:p w14:paraId="6EF82C11" w14:textId="77777777" w:rsidR="00732687" w:rsidRPr="00CC2918" w:rsidRDefault="00732687" w:rsidP="00F545BF">
      <w:pPr>
        <w:spacing w:after="0" w:line="360" w:lineRule="auto"/>
        <w:jc w:val="both"/>
        <w:rPr>
          <w:lang w:val="pt-PT"/>
        </w:rPr>
      </w:pPr>
    </w:p>
    <w:p w14:paraId="6EF82C12" w14:textId="77777777" w:rsidR="00732687" w:rsidRDefault="00732687" w:rsidP="00EE7742">
      <w:pPr>
        <w:spacing w:after="0" w:line="360" w:lineRule="auto"/>
        <w:jc w:val="both"/>
        <w:rPr>
          <w:rFonts w:cs="Times New Roman"/>
          <w:szCs w:val="24"/>
          <w:lang w:val="pt-PT"/>
        </w:rPr>
      </w:pPr>
      <w:r>
        <w:rPr>
          <w:rFonts w:cs="Times New Roman"/>
          <w:color w:val="000000"/>
          <w:szCs w:val="24"/>
          <w:lang w:val="pt-PT"/>
        </w:rPr>
        <w:t>“As nossas chapas de policarbonato são submetidas a uma diversidade de processos mecânicos agressivos antes do produto final estar concluído”, explica Duncan Smith, Director de Vendas na Brett Martin.</w:t>
      </w:r>
      <w:r>
        <w:rPr>
          <w:rFonts w:cs="Times New Roman"/>
          <w:szCs w:val="24"/>
          <w:lang w:val="pt-PT"/>
        </w:rPr>
        <w:t xml:space="preserve"> </w:t>
      </w:r>
      <w:r>
        <w:rPr>
          <w:rFonts w:cs="Times New Roman"/>
          <w:color w:val="000000"/>
          <w:szCs w:val="24"/>
          <w:lang w:val="pt-PT"/>
        </w:rPr>
        <w:t>“Como resultado, desenvolvemos a durável Película aderente resistente como uma solução que seja capaz de resistir a aplicações de impacto de alta pressão ou de alta resistência, tais como operações de corte, perfuração e fresagem.”</w:t>
      </w:r>
    </w:p>
    <w:p w14:paraId="6EF82C13" w14:textId="77777777" w:rsidR="00732687" w:rsidRPr="00EE7742" w:rsidRDefault="00732687" w:rsidP="00F545BF">
      <w:pPr>
        <w:spacing w:after="0" w:line="360" w:lineRule="auto"/>
        <w:jc w:val="both"/>
        <w:rPr>
          <w:lang w:val="pt-PT"/>
        </w:rPr>
      </w:pPr>
    </w:p>
    <w:p w14:paraId="6EF82C14" w14:textId="77777777" w:rsidR="00732687" w:rsidRDefault="00732687" w:rsidP="00EE7742">
      <w:pPr>
        <w:spacing w:after="0" w:line="360" w:lineRule="auto"/>
        <w:jc w:val="both"/>
        <w:rPr>
          <w:rFonts w:cs="Times New Roman"/>
          <w:szCs w:val="24"/>
          <w:lang w:val="pt-PT"/>
        </w:rPr>
      </w:pPr>
      <w:r>
        <w:rPr>
          <w:rFonts w:cs="Times New Roman"/>
          <w:color w:val="000000"/>
          <w:szCs w:val="24"/>
          <w:lang w:val="pt-PT"/>
        </w:rPr>
        <w:t xml:space="preserve">Disponível como uma opção para as gamas Marlon FS e Marlon FSX Longlife, a Película aderente resistente encontra-se disponível nas espessuras que oscilam entre 2 e </w:t>
      </w:r>
      <w:smartTag w:uri="urn:schemas-microsoft-com:office:smarttags" w:element="metricconverter">
        <w:smartTagPr>
          <w:attr w:name="ProductID" w:val="15 mm"/>
        </w:smartTagPr>
        <w:r>
          <w:rPr>
            <w:rFonts w:cs="Times New Roman"/>
            <w:color w:val="000000"/>
            <w:szCs w:val="24"/>
            <w:lang w:val="pt-PT"/>
          </w:rPr>
          <w:t>15 mm</w:t>
        </w:r>
      </w:smartTag>
      <w:r>
        <w:rPr>
          <w:rFonts w:cs="Times New Roman"/>
          <w:color w:val="000000"/>
          <w:szCs w:val="24"/>
          <w:lang w:val="pt-PT"/>
        </w:rPr>
        <w:t xml:space="preserve">, com uma largura de </w:t>
      </w:r>
      <w:smartTag w:uri="urn:schemas-microsoft-com:office:smarttags" w:element="metricconverter">
        <w:smartTagPr>
          <w:attr w:name="ProductID" w:val="2050 mm"/>
        </w:smartTagPr>
        <w:r>
          <w:rPr>
            <w:rFonts w:cs="Times New Roman"/>
            <w:color w:val="000000"/>
            <w:szCs w:val="24"/>
            <w:lang w:val="pt-PT"/>
          </w:rPr>
          <w:t>2050 mm</w:t>
        </w:r>
      </w:smartTag>
      <w:r>
        <w:rPr>
          <w:rFonts w:cs="Times New Roman"/>
          <w:color w:val="000000"/>
          <w:szCs w:val="24"/>
          <w:lang w:val="pt-PT"/>
        </w:rPr>
        <w:t>, proporcionando uma diversidade de benefícios ao utilizador final.</w:t>
      </w:r>
    </w:p>
    <w:p w14:paraId="6EF82C15" w14:textId="77777777" w:rsidR="00732687" w:rsidRPr="00EE7742" w:rsidRDefault="00732687" w:rsidP="00F545BF">
      <w:pPr>
        <w:spacing w:after="0" w:line="360" w:lineRule="auto"/>
        <w:jc w:val="both"/>
        <w:rPr>
          <w:lang w:val="pt-PT"/>
        </w:rPr>
      </w:pPr>
    </w:p>
    <w:p w14:paraId="6EF82C16" w14:textId="77777777" w:rsidR="00732687" w:rsidRDefault="00732687" w:rsidP="00066285">
      <w:pPr>
        <w:spacing w:after="0" w:line="360" w:lineRule="auto"/>
        <w:jc w:val="both"/>
        <w:rPr>
          <w:rFonts w:cs="Times New Roman"/>
          <w:szCs w:val="24"/>
          <w:u w:val="single"/>
          <w:lang w:val="pt-PT"/>
        </w:rPr>
      </w:pPr>
      <w:r>
        <w:rPr>
          <w:rFonts w:cs="Times New Roman"/>
          <w:color w:val="000000"/>
          <w:szCs w:val="24"/>
          <w:lang w:val="pt-PT"/>
        </w:rPr>
        <w:t>O nível de aderência da película é três vezes superior à das gamas convencionais, o que elimina o risco da película descascar durante o fabrico.</w:t>
      </w:r>
      <w:r>
        <w:rPr>
          <w:rFonts w:cs="Times New Roman"/>
          <w:szCs w:val="24"/>
          <w:lang w:val="pt-PT"/>
        </w:rPr>
        <w:t xml:space="preserve"> </w:t>
      </w:r>
      <w:r>
        <w:rPr>
          <w:rFonts w:cs="Times New Roman"/>
          <w:color w:val="000000"/>
          <w:szCs w:val="24"/>
          <w:lang w:val="pt-PT"/>
        </w:rPr>
        <w:t>Contudo, a película pode ser manualmente removida com facilidade e sem deixar quaisquer resíduos, proporcionando uma aderência suficiente para uma reaplicação quando necessário.</w:t>
      </w:r>
    </w:p>
    <w:p w14:paraId="6EF82C17" w14:textId="77777777" w:rsidR="00732687" w:rsidRPr="00372EFA" w:rsidRDefault="00732687" w:rsidP="00F545BF">
      <w:pPr>
        <w:spacing w:after="0" w:line="360" w:lineRule="auto"/>
        <w:jc w:val="both"/>
        <w:rPr>
          <w:lang w:val="pt-PT"/>
        </w:rPr>
      </w:pPr>
    </w:p>
    <w:p w14:paraId="6EF82C18" w14:textId="77777777" w:rsidR="00732687" w:rsidRDefault="00732687" w:rsidP="00794A49">
      <w:pPr>
        <w:spacing w:after="0" w:line="360" w:lineRule="auto"/>
        <w:jc w:val="both"/>
        <w:rPr>
          <w:rFonts w:cs="Times New Roman"/>
          <w:szCs w:val="24"/>
          <w:lang w:val="pt-PT"/>
        </w:rPr>
      </w:pPr>
      <w:r>
        <w:rPr>
          <w:rFonts w:cs="Times New Roman"/>
          <w:color w:val="000000"/>
          <w:szCs w:val="24"/>
          <w:lang w:val="pt-PT"/>
        </w:rPr>
        <w:t>O Sr. Smith está também entusiasmado em realçar as qualidade protectoras da PAR:</w:t>
      </w:r>
      <w:r>
        <w:rPr>
          <w:rFonts w:cs="Times New Roman"/>
          <w:szCs w:val="24"/>
          <w:lang w:val="pt-PT"/>
        </w:rPr>
        <w:t xml:space="preserve"> </w:t>
      </w:r>
      <w:r>
        <w:rPr>
          <w:rFonts w:cs="Times New Roman"/>
          <w:color w:val="000000"/>
          <w:szCs w:val="24"/>
          <w:lang w:val="pt-PT"/>
        </w:rPr>
        <w:t>“A película protectora da PAR é aplicada em ambos os lados das chapas das gamas Marlon FS e Marlon FSX Longlife, garantindo uma protecção derradeira em todos os momentos dos processos de fabrico repetitivos e rigorosos que poderão causar abrasões ou outros danos ligeiros na superfície.”</w:t>
      </w:r>
    </w:p>
    <w:p w14:paraId="6EF82C19" w14:textId="77777777" w:rsidR="00732687" w:rsidRPr="00DE03B1" w:rsidRDefault="00732687" w:rsidP="00F545BF">
      <w:pPr>
        <w:spacing w:after="0" w:line="360" w:lineRule="auto"/>
        <w:jc w:val="both"/>
        <w:rPr>
          <w:lang w:val="pt-PT"/>
        </w:rPr>
      </w:pPr>
    </w:p>
    <w:p w14:paraId="6EF82C1A" w14:textId="77777777" w:rsidR="00732687" w:rsidRDefault="00732687" w:rsidP="008737F3">
      <w:pPr>
        <w:spacing w:after="0" w:line="360" w:lineRule="auto"/>
        <w:jc w:val="both"/>
        <w:rPr>
          <w:rFonts w:cs="Times New Roman"/>
          <w:szCs w:val="24"/>
          <w:lang w:val="pt-PT"/>
        </w:rPr>
      </w:pPr>
      <w:r>
        <w:rPr>
          <w:rFonts w:cs="Times New Roman"/>
          <w:color w:val="000000"/>
          <w:szCs w:val="24"/>
          <w:lang w:val="pt-PT"/>
        </w:rPr>
        <w:t>A PAR não possui cola, permitindo consequentemente que as chapas de policarbonato sejam utilizadas em aplicações de flexão a quente e de termoformagem superficial.</w:t>
      </w:r>
      <w:r>
        <w:rPr>
          <w:rFonts w:cs="Times New Roman"/>
          <w:szCs w:val="24"/>
          <w:lang w:val="pt-PT"/>
        </w:rPr>
        <w:t xml:space="preserve"> </w:t>
      </w:r>
      <w:r>
        <w:rPr>
          <w:rFonts w:cs="Times New Roman"/>
          <w:color w:val="000000"/>
          <w:szCs w:val="24"/>
          <w:lang w:val="pt-PT"/>
        </w:rPr>
        <w:t xml:space="preserve">Além disso, possui </w:t>
      </w:r>
      <w:r>
        <w:rPr>
          <w:rFonts w:cs="Times New Roman"/>
          <w:color w:val="000000"/>
          <w:szCs w:val="24"/>
          <w:lang w:val="pt-PT"/>
        </w:rPr>
        <w:lastRenderedPageBreak/>
        <w:t>um acabamento transparente, o que significa que o produto permanece visível uma vez aplicada a película.</w:t>
      </w:r>
    </w:p>
    <w:p w14:paraId="6EF82C1B" w14:textId="77777777" w:rsidR="00732687" w:rsidRPr="008737F3" w:rsidRDefault="00732687" w:rsidP="00F824A1">
      <w:pPr>
        <w:spacing w:after="0" w:line="360" w:lineRule="auto"/>
        <w:jc w:val="both"/>
        <w:rPr>
          <w:lang w:val="pt-PT"/>
        </w:rPr>
      </w:pPr>
    </w:p>
    <w:p w14:paraId="6EF82C1C" w14:textId="77777777" w:rsidR="00732687" w:rsidRDefault="00732687" w:rsidP="00FD17CA">
      <w:pPr>
        <w:spacing w:after="0" w:line="360" w:lineRule="auto"/>
        <w:jc w:val="both"/>
        <w:rPr>
          <w:rFonts w:cs="Times New Roman"/>
          <w:szCs w:val="24"/>
          <w:lang w:val="pt-PT"/>
        </w:rPr>
      </w:pPr>
      <w:r>
        <w:rPr>
          <w:rFonts w:cs="Times New Roman"/>
          <w:color w:val="000000"/>
          <w:szCs w:val="24"/>
          <w:lang w:val="pt-PT"/>
        </w:rPr>
        <w:t>Duncan conclui:</w:t>
      </w:r>
      <w:r>
        <w:rPr>
          <w:rFonts w:cs="Times New Roman"/>
          <w:szCs w:val="24"/>
          <w:lang w:val="pt-PT"/>
        </w:rPr>
        <w:t xml:space="preserve"> </w:t>
      </w:r>
      <w:r>
        <w:rPr>
          <w:rFonts w:cs="Times New Roman"/>
          <w:color w:val="000000"/>
          <w:szCs w:val="24"/>
          <w:lang w:val="pt-PT"/>
        </w:rPr>
        <w:t>“Com a Película aderente resistente, a Brett Martin disponibiliza um produto altamente versátil para processos de fabrico intensivo e agressivos.</w:t>
      </w:r>
      <w:r>
        <w:rPr>
          <w:rFonts w:cs="Times New Roman"/>
          <w:szCs w:val="24"/>
          <w:lang w:val="pt-PT"/>
        </w:rPr>
        <w:t xml:space="preserve"> </w:t>
      </w:r>
      <w:r>
        <w:rPr>
          <w:rFonts w:cs="Times New Roman"/>
          <w:color w:val="000000"/>
          <w:szCs w:val="24"/>
          <w:lang w:val="pt-PT"/>
        </w:rPr>
        <w:t>Estamos confiantes que as suas propriedades protectoras exclusivas atrairão um interesse considerável e aguardamos com expectativa a forma como poderemos ilustrar como a película pode ser benéfica para os negócios dos nossos clientes.”</w:t>
      </w:r>
    </w:p>
    <w:p w14:paraId="6EF82C1D" w14:textId="77777777" w:rsidR="00732687" w:rsidRPr="00FD17CA" w:rsidRDefault="00732687" w:rsidP="00F824A1">
      <w:pPr>
        <w:spacing w:after="0" w:line="360" w:lineRule="auto"/>
        <w:jc w:val="both"/>
        <w:rPr>
          <w:lang w:val="pt-PT"/>
        </w:rPr>
      </w:pPr>
    </w:p>
    <w:p w14:paraId="6EF82C1E" w14:textId="2F2E07A2" w:rsidR="00732687" w:rsidRDefault="00732687" w:rsidP="00FD17CA">
      <w:pPr>
        <w:spacing w:after="0" w:line="360" w:lineRule="auto"/>
        <w:jc w:val="both"/>
        <w:rPr>
          <w:rFonts w:cs="Times New Roman"/>
          <w:szCs w:val="24"/>
          <w:lang w:val="pt-PT"/>
        </w:rPr>
      </w:pPr>
      <w:r>
        <w:rPr>
          <w:rFonts w:cs="Times New Roman"/>
          <w:color w:val="000000"/>
          <w:szCs w:val="24"/>
          <w:lang w:val="pt-PT"/>
        </w:rPr>
        <w:t>Entre em contacto connosco para solicitar uma embalagem de amostra, incluindo a Marl</w:t>
      </w:r>
      <w:r w:rsidR="00336FC3">
        <w:rPr>
          <w:rFonts w:cs="Times New Roman"/>
          <w:color w:val="000000"/>
          <w:szCs w:val="24"/>
          <w:lang w:val="pt-PT"/>
        </w:rPr>
        <w:t xml:space="preserve">on FS </w:t>
      </w:r>
      <w:r>
        <w:rPr>
          <w:rFonts w:cs="Times New Roman"/>
          <w:color w:val="000000"/>
          <w:szCs w:val="24"/>
          <w:lang w:val="pt-PT"/>
        </w:rPr>
        <w:t xml:space="preserve">de </w:t>
      </w:r>
      <w:smartTag w:uri="urn:schemas-microsoft-com:office:smarttags" w:element="metricconverter">
        <w:smartTagPr>
          <w:attr w:name="ProductID" w:val="5 mm"/>
        </w:smartTagPr>
        <w:r>
          <w:rPr>
            <w:rFonts w:cs="Times New Roman"/>
            <w:color w:val="000000"/>
            <w:szCs w:val="24"/>
            <w:lang w:val="pt-PT"/>
          </w:rPr>
          <w:t>5 mm</w:t>
        </w:r>
      </w:smartTag>
      <w:r>
        <w:rPr>
          <w:rFonts w:cs="Times New Roman"/>
          <w:color w:val="000000"/>
          <w:szCs w:val="24"/>
          <w:lang w:val="pt-PT"/>
        </w:rPr>
        <w:t xml:space="preserve"> e </w:t>
      </w:r>
      <w:smartTag w:uri="urn:schemas-microsoft-com:office:smarttags" w:element="metricconverter">
        <w:smartTagPr>
          <w:attr w:name="ProductID" w:val="8 mm"/>
        </w:smartTagPr>
        <w:r>
          <w:rPr>
            <w:rFonts w:cs="Times New Roman"/>
            <w:color w:val="000000"/>
            <w:szCs w:val="24"/>
            <w:lang w:val="pt-PT"/>
          </w:rPr>
          <w:t>8 mm</w:t>
        </w:r>
      </w:smartTag>
      <w:r>
        <w:rPr>
          <w:rFonts w:cs="Times New Roman"/>
          <w:color w:val="000000"/>
          <w:szCs w:val="24"/>
          <w:lang w:val="pt-PT"/>
        </w:rPr>
        <w:t xml:space="preserve"> com PAR aplicada a ambos os lados da chapa ou caso esteja interessado em testar uma amostra de maiores dimensões e em constatar os atributos da nova PAR em primeira mão, estão também disponíveis amostras com 1000 x </w:t>
      </w:r>
      <w:smartTag w:uri="urn:schemas-microsoft-com:office:smarttags" w:element="metricconverter">
        <w:smartTagPr>
          <w:attr w:name="ProductID" w:val="500 mm"/>
        </w:smartTagPr>
        <w:r>
          <w:rPr>
            <w:rFonts w:cs="Times New Roman"/>
            <w:color w:val="000000"/>
            <w:szCs w:val="24"/>
            <w:lang w:val="pt-PT"/>
          </w:rPr>
          <w:t>500 mm</w:t>
        </w:r>
      </w:smartTag>
      <w:r>
        <w:rPr>
          <w:rFonts w:cs="Times New Roman"/>
          <w:color w:val="000000"/>
          <w:szCs w:val="24"/>
          <w:lang w:val="pt-PT"/>
        </w:rPr>
        <w:t>.</w:t>
      </w:r>
    </w:p>
    <w:p w14:paraId="6EF82C1F" w14:textId="77777777" w:rsidR="00732687" w:rsidRPr="00FD17CA" w:rsidRDefault="00732687" w:rsidP="006554CA">
      <w:pPr>
        <w:spacing w:after="0" w:line="360" w:lineRule="auto"/>
        <w:jc w:val="center"/>
        <w:rPr>
          <w:b/>
          <w:bCs/>
          <w:lang w:val="pt-PT"/>
        </w:rPr>
      </w:pPr>
    </w:p>
    <w:p w14:paraId="6EF82C20" w14:textId="77777777" w:rsidR="00732687" w:rsidRPr="00FD17CA" w:rsidRDefault="00732687" w:rsidP="00FD17CA">
      <w:pPr>
        <w:spacing w:after="0" w:line="360" w:lineRule="auto"/>
        <w:jc w:val="center"/>
        <w:rPr>
          <w:rFonts w:cs="Times New Roman"/>
          <w:szCs w:val="24"/>
          <w:lang w:val="pt-PT"/>
        </w:rPr>
      </w:pPr>
      <w:r>
        <w:rPr>
          <w:rFonts w:cs="Times New Roman"/>
          <w:b/>
          <w:color w:val="000000"/>
          <w:szCs w:val="24"/>
          <w:lang w:val="pt-PT"/>
        </w:rPr>
        <w:t>FIM</w:t>
      </w:r>
    </w:p>
    <w:p w14:paraId="6EF82C21" w14:textId="77777777" w:rsidR="00732687" w:rsidRPr="00FD17CA" w:rsidRDefault="00732687" w:rsidP="001931C6">
      <w:pPr>
        <w:spacing w:after="0" w:line="240" w:lineRule="auto"/>
        <w:rPr>
          <w:lang w:val="pt-PT"/>
        </w:rPr>
      </w:pPr>
    </w:p>
    <w:p w14:paraId="6EF82C22" w14:textId="77777777" w:rsidR="00732687" w:rsidRDefault="00732687" w:rsidP="00FD17CA">
      <w:pPr>
        <w:spacing w:after="0" w:line="240" w:lineRule="auto"/>
        <w:jc w:val="both"/>
        <w:rPr>
          <w:rFonts w:cs="Times New Roman"/>
          <w:b/>
          <w:sz w:val="20"/>
          <w:szCs w:val="24"/>
          <w:lang w:val="pt-PT"/>
        </w:rPr>
      </w:pPr>
      <w:r>
        <w:rPr>
          <w:rFonts w:cs="Times New Roman"/>
          <w:b/>
          <w:color w:val="000000"/>
          <w:sz w:val="20"/>
          <w:szCs w:val="24"/>
          <w:lang w:val="pt-PT"/>
        </w:rPr>
        <w:t>Acerca da Brett Martin:</w:t>
      </w:r>
    </w:p>
    <w:p w14:paraId="6EF82C23" w14:textId="77777777" w:rsidR="00732687" w:rsidRDefault="00732687" w:rsidP="0084344B">
      <w:pPr>
        <w:spacing w:after="0" w:line="240" w:lineRule="auto"/>
        <w:jc w:val="both"/>
        <w:rPr>
          <w:rFonts w:cs="Times New Roman"/>
          <w:szCs w:val="24"/>
          <w:lang w:val="pt-PT"/>
        </w:rPr>
      </w:pPr>
      <w:r>
        <w:rPr>
          <w:rFonts w:cs="Times New Roman"/>
          <w:color w:val="000000"/>
          <w:sz w:val="20"/>
          <w:szCs w:val="24"/>
          <w:lang w:val="pt-PT"/>
        </w:rPr>
        <w:t>A Brett Martin, sediada no RU, emprega mais de 800 pessoas em diversos locais no RU e na Europa, e é uma empresa líder de Mercado no fabrico de produtos especializados de plástico para a construção, revestimentos de telhados, engenharia, impressão e visualização.</w:t>
      </w:r>
      <w:r>
        <w:rPr>
          <w:rFonts w:cs="Times New Roman"/>
          <w:sz w:val="20"/>
          <w:szCs w:val="24"/>
          <w:lang w:val="pt-PT"/>
        </w:rPr>
        <w:t xml:space="preserve"> </w:t>
      </w:r>
      <w:r>
        <w:rPr>
          <w:rFonts w:cs="Times New Roman"/>
          <w:color w:val="000000"/>
          <w:sz w:val="20"/>
          <w:szCs w:val="24"/>
          <w:lang w:val="pt-PT"/>
        </w:rPr>
        <w:t>A empresa exporta mais de 50% do seu volume de negócios de 110 milhões de libras esterlinas para mais de 70 países a nível mundial.</w:t>
      </w:r>
    </w:p>
    <w:p w14:paraId="6EF82C24" w14:textId="77777777" w:rsidR="00732687" w:rsidRPr="0084344B" w:rsidRDefault="00732687" w:rsidP="001931C6">
      <w:pPr>
        <w:spacing w:after="0" w:line="240" w:lineRule="auto"/>
        <w:rPr>
          <w:sz w:val="20"/>
          <w:szCs w:val="20"/>
          <w:lang w:val="pt-PT"/>
        </w:rPr>
      </w:pPr>
    </w:p>
    <w:p w14:paraId="6EF82C25" w14:textId="77777777" w:rsidR="00732687" w:rsidRPr="0084344B" w:rsidRDefault="00732687" w:rsidP="0084344B">
      <w:pPr>
        <w:spacing w:after="0" w:line="240" w:lineRule="auto"/>
        <w:rPr>
          <w:rFonts w:cs="Times New Roman"/>
          <w:szCs w:val="24"/>
          <w:lang w:val="pt-PT"/>
        </w:rPr>
      </w:pPr>
      <w:r>
        <w:rPr>
          <w:rFonts w:cs="Times New Roman"/>
          <w:b/>
          <w:color w:val="000000"/>
          <w:sz w:val="20"/>
          <w:szCs w:val="24"/>
          <w:lang w:val="pt-PT"/>
        </w:rPr>
        <w:t>Informações adicionais:</w:t>
      </w:r>
      <w:r w:rsidRPr="0084344B">
        <w:rPr>
          <w:rFonts w:cs="Times New Roman"/>
          <w:b/>
          <w:sz w:val="20"/>
          <w:szCs w:val="24"/>
          <w:lang w:val="pt-PT"/>
        </w:rPr>
        <w:t xml:space="preserve"> </w:t>
      </w:r>
    </w:p>
    <w:p w14:paraId="6EF82C26" w14:textId="77777777" w:rsidR="00732687" w:rsidRPr="0084344B" w:rsidRDefault="00732687" w:rsidP="0084344B">
      <w:pPr>
        <w:spacing w:after="0" w:line="240" w:lineRule="auto"/>
        <w:rPr>
          <w:rFonts w:cs="Times New Roman"/>
          <w:szCs w:val="24"/>
          <w:lang w:val="pt-PT"/>
        </w:rPr>
      </w:pPr>
      <w:r>
        <w:rPr>
          <w:rFonts w:cs="Times New Roman"/>
          <w:color w:val="000000"/>
          <w:sz w:val="20"/>
          <w:szCs w:val="24"/>
          <w:lang w:val="pt-PT"/>
        </w:rPr>
        <w:t>Helen Tolino</w:t>
      </w:r>
      <w:r w:rsidRPr="0084344B">
        <w:rPr>
          <w:rFonts w:cs="Times New Roman"/>
          <w:sz w:val="20"/>
          <w:szCs w:val="24"/>
          <w:lang w:val="pt-PT"/>
        </w:rPr>
        <w:tab/>
      </w:r>
      <w:r w:rsidRPr="0084344B">
        <w:rPr>
          <w:rFonts w:cs="Times New Roman"/>
          <w:sz w:val="20"/>
          <w:szCs w:val="24"/>
          <w:lang w:val="pt-PT"/>
        </w:rPr>
        <w:tab/>
      </w:r>
      <w:r w:rsidRPr="0084344B">
        <w:rPr>
          <w:rFonts w:cs="Times New Roman"/>
          <w:sz w:val="20"/>
          <w:szCs w:val="24"/>
          <w:lang w:val="pt-PT"/>
        </w:rPr>
        <w:tab/>
      </w:r>
      <w:r w:rsidRPr="0084344B">
        <w:rPr>
          <w:rFonts w:cs="Times New Roman"/>
          <w:sz w:val="20"/>
          <w:szCs w:val="24"/>
          <w:lang w:val="pt-PT"/>
        </w:rPr>
        <w:tab/>
      </w:r>
      <w:r w:rsidRPr="0084344B">
        <w:rPr>
          <w:rFonts w:cs="Times New Roman"/>
          <w:sz w:val="20"/>
          <w:szCs w:val="24"/>
          <w:lang w:val="pt-PT"/>
        </w:rPr>
        <w:tab/>
      </w:r>
      <w:r w:rsidRPr="0084344B">
        <w:rPr>
          <w:rFonts w:cs="Times New Roman"/>
          <w:sz w:val="20"/>
          <w:szCs w:val="24"/>
          <w:lang w:val="pt-PT"/>
        </w:rPr>
        <w:tab/>
      </w:r>
      <w:r>
        <w:rPr>
          <w:rFonts w:cs="Times New Roman"/>
          <w:color w:val="000000"/>
          <w:sz w:val="20"/>
          <w:szCs w:val="24"/>
          <w:lang w:val="pt-PT"/>
        </w:rPr>
        <w:t>Hayley Lowry</w:t>
      </w:r>
    </w:p>
    <w:p w14:paraId="6EF82C27" w14:textId="77777777" w:rsidR="00732687" w:rsidRDefault="00732687" w:rsidP="0084344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 w:val="20"/>
          <w:szCs w:val="24"/>
          <w:lang w:val="pt-PT"/>
        </w:rPr>
        <w:t>AD Communications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color w:val="000000"/>
          <w:sz w:val="20"/>
          <w:szCs w:val="24"/>
          <w:lang w:val="pt-PT"/>
        </w:rPr>
        <w:t>Gestor de Marketing, Brett Martin</w:t>
      </w:r>
    </w:p>
    <w:p w14:paraId="6EF82C28" w14:textId="77777777" w:rsidR="00732687" w:rsidRDefault="00732687" w:rsidP="0084344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 w:val="20"/>
          <w:szCs w:val="24"/>
          <w:lang w:val="pt-PT"/>
        </w:rPr>
        <w:t>Tel.:</w:t>
      </w:r>
      <w:r>
        <w:rPr>
          <w:rFonts w:cs="Times New Roman"/>
          <w:sz w:val="20"/>
          <w:szCs w:val="24"/>
        </w:rPr>
        <w:t xml:space="preserve"> + 44 (0) 1372 464470       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color w:val="000000"/>
          <w:sz w:val="20"/>
          <w:szCs w:val="24"/>
          <w:lang w:val="pt-PT"/>
        </w:rPr>
        <w:t>Tel.:</w:t>
      </w:r>
      <w:r>
        <w:rPr>
          <w:rFonts w:cs="Times New Roman"/>
          <w:sz w:val="20"/>
          <w:szCs w:val="24"/>
        </w:rPr>
        <w:t xml:space="preserve">  +44 (0) 28 9084 9999</w:t>
      </w:r>
    </w:p>
    <w:p w14:paraId="6EF82C29" w14:textId="77777777" w:rsidR="00732687" w:rsidRDefault="00732687" w:rsidP="0084344B">
      <w:pPr>
        <w:spacing w:after="0" w:line="240" w:lineRule="auto"/>
        <w:rPr>
          <w:rFonts w:cs="Times New Roman"/>
          <w:sz w:val="20"/>
          <w:szCs w:val="24"/>
          <w:lang w:val="fr-FR"/>
        </w:rPr>
      </w:pPr>
      <w:r>
        <w:rPr>
          <w:rFonts w:cs="Times New Roman"/>
          <w:color w:val="000000"/>
          <w:sz w:val="20"/>
          <w:szCs w:val="24"/>
          <w:lang w:val="pt-PT"/>
        </w:rPr>
        <w:t>E-mail:</w:t>
      </w:r>
      <w:r>
        <w:rPr>
          <w:rFonts w:cs="Times New Roman"/>
          <w:sz w:val="20"/>
          <w:szCs w:val="24"/>
          <w:lang w:val="fr-FR"/>
        </w:rPr>
        <w:t xml:space="preserve"> </w:t>
      </w:r>
      <w:hyperlink r:id="rId12" w:history="1">
        <w:r>
          <w:rPr>
            <w:rStyle w:val="Hyperlink"/>
            <w:sz w:val="20"/>
            <w:szCs w:val="24"/>
            <w:lang w:val="fr-FR"/>
          </w:rPr>
          <w:t>htolino@adcomms.co.uk</w:t>
        </w:r>
      </w:hyperlink>
      <w:r>
        <w:rPr>
          <w:rFonts w:cs="Times New Roman"/>
          <w:color w:val="000000"/>
          <w:sz w:val="20"/>
          <w:szCs w:val="24"/>
          <w:lang w:val="pt-PT"/>
        </w:rPr>
        <w:tab/>
      </w:r>
      <w:r>
        <w:rPr>
          <w:rFonts w:cs="Times New Roman"/>
          <w:color w:val="000000"/>
          <w:sz w:val="20"/>
          <w:szCs w:val="24"/>
          <w:lang w:val="pt-PT"/>
        </w:rPr>
        <w:tab/>
      </w:r>
      <w:r>
        <w:rPr>
          <w:rFonts w:cs="Times New Roman"/>
          <w:color w:val="000000"/>
          <w:sz w:val="20"/>
          <w:szCs w:val="24"/>
          <w:lang w:val="pt-PT"/>
        </w:rPr>
        <w:tab/>
      </w:r>
      <w:r>
        <w:rPr>
          <w:rFonts w:cs="Times New Roman"/>
          <w:color w:val="000000"/>
          <w:sz w:val="20"/>
          <w:szCs w:val="24"/>
          <w:lang w:val="pt-PT"/>
        </w:rPr>
        <w:tab/>
        <w:t>Email:</w:t>
      </w:r>
      <w:r>
        <w:rPr>
          <w:rFonts w:cs="Times New Roman"/>
          <w:sz w:val="20"/>
          <w:szCs w:val="24"/>
          <w:lang w:val="fr-FR"/>
        </w:rPr>
        <w:t xml:space="preserve">  </w:t>
      </w:r>
      <w:hyperlink r:id="rId13" w:history="1">
        <w:r>
          <w:rPr>
            <w:rStyle w:val="Hyperlink"/>
            <w:sz w:val="20"/>
            <w:szCs w:val="24"/>
            <w:lang w:val="fr-FR"/>
          </w:rPr>
          <w:t>Hayleylowry@brettmartin.com</w:t>
        </w:r>
      </w:hyperlink>
    </w:p>
    <w:p w14:paraId="6EF82C2A" w14:textId="77777777" w:rsidR="00732687" w:rsidRPr="0084344B" w:rsidRDefault="00732687" w:rsidP="001931C6">
      <w:pPr>
        <w:spacing w:after="0" w:line="240" w:lineRule="auto"/>
        <w:rPr>
          <w:sz w:val="20"/>
          <w:szCs w:val="20"/>
          <w:lang w:val="fr-FR"/>
        </w:rPr>
      </w:pPr>
    </w:p>
    <w:p w14:paraId="6EF82C2B" w14:textId="77777777" w:rsidR="00732687" w:rsidRPr="0084344B" w:rsidRDefault="00732687" w:rsidP="001931C6">
      <w:pPr>
        <w:spacing w:after="0" w:line="240" w:lineRule="auto"/>
        <w:rPr>
          <w:sz w:val="20"/>
          <w:szCs w:val="20"/>
          <w:lang w:val="fr-FR"/>
        </w:rPr>
      </w:pPr>
    </w:p>
    <w:p w14:paraId="6EF82C2C" w14:textId="77777777" w:rsidR="00732687" w:rsidRPr="0084344B" w:rsidRDefault="00732687" w:rsidP="001931C6">
      <w:pPr>
        <w:spacing w:after="0" w:line="240" w:lineRule="auto"/>
        <w:rPr>
          <w:sz w:val="20"/>
          <w:szCs w:val="20"/>
          <w:lang w:val="fr-FR"/>
        </w:rPr>
      </w:pPr>
    </w:p>
    <w:sectPr w:rsidR="00732687" w:rsidRPr="0084344B" w:rsidSect="008C61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558" w:bottom="709" w:left="156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00B11" w14:textId="77777777" w:rsidR="005C756E" w:rsidRDefault="005C756E" w:rsidP="006051C3">
      <w:pPr>
        <w:spacing w:after="0" w:line="240" w:lineRule="auto"/>
      </w:pPr>
      <w:r>
        <w:separator/>
      </w:r>
    </w:p>
  </w:endnote>
  <w:endnote w:type="continuationSeparator" w:id="0">
    <w:p w14:paraId="43CAF4E3" w14:textId="77777777" w:rsidR="005C756E" w:rsidRDefault="005C756E" w:rsidP="006051C3">
      <w:pPr>
        <w:spacing w:after="0" w:line="240" w:lineRule="auto"/>
      </w:pPr>
      <w:r>
        <w:continuationSeparator/>
      </w:r>
    </w:p>
  </w:endnote>
  <w:endnote w:type="continuationNotice" w:id="1">
    <w:p w14:paraId="09C4FC37" w14:textId="77777777" w:rsidR="005C756E" w:rsidRDefault="005C7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2C36" w14:textId="77777777" w:rsidR="006B4F4A" w:rsidRDefault="006B4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2C37" w14:textId="77777777" w:rsidR="006B4F4A" w:rsidRDefault="006B4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2C39" w14:textId="77777777" w:rsidR="006B4F4A" w:rsidRDefault="006B4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70BBE" w14:textId="77777777" w:rsidR="005C756E" w:rsidRDefault="005C756E" w:rsidP="006051C3">
      <w:pPr>
        <w:spacing w:after="0" w:line="240" w:lineRule="auto"/>
      </w:pPr>
      <w:r>
        <w:separator/>
      </w:r>
    </w:p>
  </w:footnote>
  <w:footnote w:type="continuationSeparator" w:id="0">
    <w:p w14:paraId="4DF973B8" w14:textId="77777777" w:rsidR="005C756E" w:rsidRDefault="005C756E" w:rsidP="006051C3">
      <w:pPr>
        <w:spacing w:after="0" w:line="240" w:lineRule="auto"/>
      </w:pPr>
      <w:r>
        <w:continuationSeparator/>
      </w:r>
    </w:p>
  </w:footnote>
  <w:footnote w:type="continuationNotice" w:id="1">
    <w:p w14:paraId="2805593B" w14:textId="77777777" w:rsidR="005C756E" w:rsidRDefault="005C75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2C34" w14:textId="77777777" w:rsidR="006B4F4A" w:rsidRDefault="006B4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2C35" w14:textId="77777777" w:rsidR="006B4F4A" w:rsidRDefault="006B4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2C38" w14:textId="77777777" w:rsidR="006B4F4A" w:rsidRDefault="006B4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18BE"/>
    <w:multiLevelType w:val="hybridMultilevel"/>
    <w:tmpl w:val="DCD8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5DC3"/>
    <w:multiLevelType w:val="multilevel"/>
    <w:tmpl w:val="57FE0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420826"/>
    <w:multiLevelType w:val="hybridMultilevel"/>
    <w:tmpl w:val="B72E0A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9D63ED"/>
    <w:multiLevelType w:val="hybridMultilevel"/>
    <w:tmpl w:val="724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AA"/>
    <w:rsid w:val="00021F53"/>
    <w:rsid w:val="00025517"/>
    <w:rsid w:val="0002784C"/>
    <w:rsid w:val="00034650"/>
    <w:rsid w:val="000443C5"/>
    <w:rsid w:val="00045F04"/>
    <w:rsid w:val="00066285"/>
    <w:rsid w:val="00093216"/>
    <w:rsid w:val="000A4729"/>
    <w:rsid w:val="000B1573"/>
    <w:rsid w:val="000B7758"/>
    <w:rsid w:val="000C298F"/>
    <w:rsid w:val="000C434C"/>
    <w:rsid w:val="000C7BE1"/>
    <w:rsid w:val="000D2BB9"/>
    <w:rsid w:val="000D533F"/>
    <w:rsid w:val="000D65C1"/>
    <w:rsid w:val="000E26C7"/>
    <w:rsid w:val="000E2D66"/>
    <w:rsid w:val="000E58FD"/>
    <w:rsid w:val="000F3276"/>
    <w:rsid w:val="000F3C0B"/>
    <w:rsid w:val="000F5AB4"/>
    <w:rsid w:val="0010192F"/>
    <w:rsid w:val="0013046F"/>
    <w:rsid w:val="00133847"/>
    <w:rsid w:val="00135F10"/>
    <w:rsid w:val="001377CF"/>
    <w:rsid w:val="00141A5E"/>
    <w:rsid w:val="00143B2B"/>
    <w:rsid w:val="0015024F"/>
    <w:rsid w:val="00161407"/>
    <w:rsid w:val="001840A9"/>
    <w:rsid w:val="001931C6"/>
    <w:rsid w:val="001A1D01"/>
    <w:rsid w:val="001A6D82"/>
    <w:rsid w:val="001B6D8B"/>
    <w:rsid w:val="001B6E96"/>
    <w:rsid w:val="001C4E32"/>
    <w:rsid w:val="001C7391"/>
    <w:rsid w:val="001D0649"/>
    <w:rsid w:val="001D335C"/>
    <w:rsid w:val="001E139E"/>
    <w:rsid w:val="001E2C42"/>
    <w:rsid w:val="001E3FD0"/>
    <w:rsid w:val="001F3BEA"/>
    <w:rsid w:val="00222D5B"/>
    <w:rsid w:val="00230864"/>
    <w:rsid w:val="00232E54"/>
    <w:rsid w:val="00236865"/>
    <w:rsid w:val="00237C8D"/>
    <w:rsid w:val="00240613"/>
    <w:rsid w:val="002468B9"/>
    <w:rsid w:val="00257EF4"/>
    <w:rsid w:val="0026343B"/>
    <w:rsid w:val="0026425B"/>
    <w:rsid w:val="00273A6D"/>
    <w:rsid w:val="00274222"/>
    <w:rsid w:val="0027562B"/>
    <w:rsid w:val="002821FB"/>
    <w:rsid w:val="002A567D"/>
    <w:rsid w:val="002A585C"/>
    <w:rsid w:val="002D48AC"/>
    <w:rsid w:val="002E4CC2"/>
    <w:rsid w:val="002E7D8A"/>
    <w:rsid w:val="002F7C20"/>
    <w:rsid w:val="0030009F"/>
    <w:rsid w:val="00300C88"/>
    <w:rsid w:val="00301302"/>
    <w:rsid w:val="00301E5E"/>
    <w:rsid w:val="00322470"/>
    <w:rsid w:val="00323182"/>
    <w:rsid w:val="0033176D"/>
    <w:rsid w:val="00331B11"/>
    <w:rsid w:val="00336FC3"/>
    <w:rsid w:val="00344F59"/>
    <w:rsid w:val="0036460B"/>
    <w:rsid w:val="00372ED7"/>
    <w:rsid w:val="00372EFA"/>
    <w:rsid w:val="00386902"/>
    <w:rsid w:val="003A04EF"/>
    <w:rsid w:val="003A6540"/>
    <w:rsid w:val="003B0C92"/>
    <w:rsid w:val="003B29E0"/>
    <w:rsid w:val="003B4017"/>
    <w:rsid w:val="003B5931"/>
    <w:rsid w:val="003E1F1D"/>
    <w:rsid w:val="003E3F9A"/>
    <w:rsid w:val="003E4F7A"/>
    <w:rsid w:val="003F017D"/>
    <w:rsid w:val="003F155E"/>
    <w:rsid w:val="003F6B5A"/>
    <w:rsid w:val="00405226"/>
    <w:rsid w:val="00417976"/>
    <w:rsid w:val="004223D5"/>
    <w:rsid w:val="00453A93"/>
    <w:rsid w:val="00462BAA"/>
    <w:rsid w:val="0046475E"/>
    <w:rsid w:val="00465458"/>
    <w:rsid w:val="00477343"/>
    <w:rsid w:val="00487E72"/>
    <w:rsid w:val="00496F25"/>
    <w:rsid w:val="004A79B9"/>
    <w:rsid w:val="004D13AB"/>
    <w:rsid w:val="004D5111"/>
    <w:rsid w:val="004D7B7E"/>
    <w:rsid w:val="004E34E3"/>
    <w:rsid w:val="00504FF9"/>
    <w:rsid w:val="00513D2F"/>
    <w:rsid w:val="005216B4"/>
    <w:rsid w:val="0052324B"/>
    <w:rsid w:val="00540FDE"/>
    <w:rsid w:val="00552790"/>
    <w:rsid w:val="00564F85"/>
    <w:rsid w:val="00570715"/>
    <w:rsid w:val="0059577F"/>
    <w:rsid w:val="00595EE8"/>
    <w:rsid w:val="00597041"/>
    <w:rsid w:val="005A04AF"/>
    <w:rsid w:val="005A6115"/>
    <w:rsid w:val="005C756E"/>
    <w:rsid w:val="005D083C"/>
    <w:rsid w:val="005D3567"/>
    <w:rsid w:val="005D7AAD"/>
    <w:rsid w:val="005F2837"/>
    <w:rsid w:val="00600645"/>
    <w:rsid w:val="006051C3"/>
    <w:rsid w:val="00624A53"/>
    <w:rsid w:val="00624B0F"/>
    <w:rsid w:val="006554CA"/>
    <w:rsid w:val="006601A9"/>
    <w:rsid w:val="00661D6D"/>
    <w:rsid w:val="006639C0"/>
    <w:rsid w:val="00664A95"/>
    <w:rsid w:val="00665DAA"/>
    <w:rsid w:val="00672C07"/>
    <w:rsid w:val="00682CBA"/>
    <w:rsid w:val="006848EE"/>
    <w:rsid w:val="00697351"/>
    <w:rsid w:val="006B0F7D"/>
    <w:rsid w:val="006B4F4A"/>
    <w:rsid w:val="006B6AF6"/>
    <w:rsid w:val="006C39E1"/>
    <w:rsid w:val="006C4C61"/>
    <w:rsid w:val="006D0089"/>
    <w:rsid w:val="006E5E5E"/>
    <w:rsid w:val="006E7740"/>
    <w:rsid w:val="006F3D40"/>
    <w:rsid w:val="007038B5"/>
    <w:rsid w:val="00714523"/>
    <w:rsid w:val="00715572"/>
    <w:rsid w:val="007207A8"/>
    <w:rsid w:val="00720921"/>
    <w:rsid w:val="00725C6B"/>
    <w:rsid w:val="00730B87"/>
    <w:rsid w:val="00732687"/>
    <w:rsid w:val="007355BE"/>
    <w:rsid w:val="007403EA"/>
    <w:rsid w:val="00747ADF"/>
    <w:rsid w:val="007547F5"/>
    <w:rsid w:val="00757093"/>
    <w:rsid w:val="007641E1"/>
    <w:rsid w:val="00771E95"/>
    <w:rsid w:val="00774C9F"/>
    <w:rsid w:val="00776CC1"/>
    <w:rsid w:val="00780E95"/>
    <w:rsid w:val="007874E8"/>
    <w:rsid w:val="00790307"/>
    <w:rsid w:val="00794A49"/>
    <w:rsid w:val="007A64C7"/>
    <w:rsid w:val="007C4093"/>
    <w:rsid w:val="007C52EF"/>
    <w:rsid w:val="007D0970"/>
    <w:rsid w:val="007D1201"/>
    <w:rsid w:val="007E350D"/>
    <w:rsid w:val="007E4BAF"/>
    <w:rsid w:val="007F3982"/>
    <w:rsid w:val="007F5C6D"/>
    <w:rsid w:val="00800802"/>
    <w:rsid w:val="00804E1B"/>
    <w:rsid w:val="0080623C"/>
    <w:rsid w:val="00811A5E"/>
    <w:rsid w:val="00812A3D"/>
    <w:rsid w:val="00813AC7"/>
    <w:rsid w:val="00815146"/>
    <w:rsid w:val="00822682"/>
    <w:rsid w:val="00823653"/>
    <w:rsid w:val="0082434E"/>
    <w:rsid w:val="00825FE3"/>
    <w:rsid w:val="0083253D"/>
    <w:rsid w:val="008334A4"/>
    <w:rsid w:val="008342E7"/>
    <w:rsid w:val="00835560"/>
    <w:rsid w:val="008363AE"/>
    <w:rsid w:val="00840DBD"/>
    <w:rsid w:val="0084147B"/>
    <w:rsid w:val="0084344B"/>
    <w:rsid w:val="00844035"/>
    <w:rsid w:val="00861181"/>
    <w:rsid w:val="00866764"/>
    <w:rsid w:val="008737F3"/>
    <w:rsid w:val="00874CEA"/>
    <w:rsid w:val="00881A33"/>
    <w:rsid w:val="00891E99"/>
    <w:rsid w:val="008A195A"/>
    <w:rsid w:val="008A54F5"/>
    <w:rsid w:val="008C1D30"/>
    <w:rsid w:val="008C6102"/>
    <w:rsid w:val="008E0220"/>
    <w:rsid w:val="008E178E"/>
    <w:rsid w:val="008F0096"/>
    <w:rsid w:val="008F0A55"/>
    <w:rsid w:val="00911D7D"/>
    <w:rsid w:val="00913A87"/>
    <w:rsid w:val="0091469B"/>
    <w:rsid w:val="00922104"/>
    <w:rsid w:val="009232B2"/>
    <w:rsid w:val="00934249"/>
    <w:rsid w:val="00935083"/>
    <w:rsid w:val="0094254E"/>
    <w:rsid w:val="0094401C"/>
    <w:rsid w:val="00954143"/>
    <w:rsid w:val="00957BD1"/>
    <w:rsid w:val="00962060"/>
    <w:rsid w:val="009620E1"/>
    <w:rsid w:val="009741A5"/>
    <w:rsid w:val="00981B00"/>
    <w:rsid w:val="009870FE"/>
    <w:rsid w:val="0099519A"/>
    <w:rsid w:val="00996450"/>
    <w:rsid w:val="009A4376"/>
    <w:rsid w:val="009B178F"/>
    <w:rsid w:val="009B28EE"/>
    <w:rsid w:val="009C0AF4"/>
    <w:rsid w:val="009C16C3"/>
    <w:rsid w:val="009D09A3"/>
    <w:rsid w:val="009E0F43"/>
    <w:rsid w:val="00A0027C"/>
    <w:rsid w:val="00A00939"/>
    <w:rsid w:val="00A23C3A"/>
    <w:rsid w:val="00A3538E"/>
    <w:rsid w:val="00A369A7"/>
    <w:rsid w:val="00A4750E"/>
    <w:rsid w:val="00A540BF"/>
    <w:rsid w:val="00A61865"/>
    <w:rsid w:val="00A86E53"/>
    <w:rsid w:val="00A87238"/>
    <w:rsid w:val="00A96522"/>
    <w:rsid w:val="00AA2D03"/>
    <w:rsid w:val="00AB09FF"/>
    <w:rsid w:val="00AD423C"/>
    <w:rsid w:val="00AE0C96"/>
    <w:rsid w:val="00AE36AE"/>
    <w:rsid w:val="00AF61C5"/>
    <w:rsid w:val="00AF6A43"/>
    <w:rsid w:val="00AF7AD9"/>
    <w:rsid w:val="00B05C36"/>
    <w:rsid w:val="00B249EF"/>
    <w:rsid w:val="00B264EF"/>
    <w:rsid w:val="00B26ACF"/>
    <w:rsid w:val="00B340BA"/>
    <w:rsid w:val="00B467A5"/>
    <w:rsid w:val="00B471CB"/>
    <w:rsid w:val="00B5098C"/>
    <w:rsid w:val="00B54AD4"/>
    <w:rsid w:val="00B62D78"/>
    <w:rsid w:val="00B7442A"/>
    <w:rsid w:val="00B84E77"/>
    <w:rsid w:val="00B86F5E"/>
    <w:rsid w:val="00BD6298"/>
    <w:rsid w:val="00BF09F0"/>
    <w:rsid w:val="00BF0D0D"/>
    <w:rsid w:val="00BF49BF"/>
    <w:rsid w:val="00C02080"/>
    <w:rsid w:val="00C02145"/>
    <w:rsid w:val="00C02920"/>
    <w:rsid w:val="00C07292"/>
    <w:rsid w:val="00C1568A"/>
    <w:rsid w:val="00C35AD0"/>
    <w:rsid w:val="00C35BC6"/>
    <w:rsid w:val="00C36350"/>
    <w:rsid w:val="00C37084"/>
    <w:rsid w:val="00C4078C"/>
    <w:rsid w:val="00C410C8"/>
    <w:rsid w:val="00C501F8"/>
    <w:rsid w:val="00C545A2"/>
    <w:rsid w:val="00C55417"/>
    <w:rsid w:val="00C562F8"/>
    <w:rsid w:val="00C56AA9"/>
    <w:rsid w:val="00C61370"/>
    <w:rsid w:val="00C7345C"/>
    <w:rsid w:val="00C748C7"/>
    <w:rsid w:val="00C77077"/>
    <w:rsid w:val="00C854C7"/>
    <w:rsid w:val="00CA169C"/>
    <w:rsid w:val="00CA5F0D"/>
    <w:rsid w:val="00CB09B3"/>
    <w:rsid w:val="00CB6AD6"/>
    <w:rsid w:val="00CC2918"/>
    <w:rsid w:val="00CE1609"/>
    <w:rsid w:val="00CE21F5"/>
    <w:rsid w:val="00CF0AB2"/>
    <w:rsid w:val="00CF41C2"/>
    <w:rsid w:val="00D045C2"/>
    <w:rsid w:val="00D1312D"/>
    <w:rsid w:val="00D16E82"/>
    <w:rsid w:val="00D23D05"/>
    <w:rsid w:val="00D25D88"/>
    <w:rsid w:val="00D27698"/>
    <w:rsid w:val="00D322AE"/>
    <w:rsid w:val="00D3470F"/>
    <w:rsid w:val="00D3621D"/>
    <w:rsid w:val="00D405E7"/>
    <w:rsid w:val="00D412F7"/>
    <w:rsid w:val="00D53DAE"/>
    <w:rsid w:val="00D61812"/>
    <w:rsid w:val="00D647B3"/>
    <w:rsid w:val="00D7489F"/>
    <w:rsid w:val="00D820BB"/>
    <w:rsid w:val="00D87D8E"/>
    <w:rsid w:val="00D91128"/>
    <w:rsid w:val="00DA72CE"/>
    <w:rsid w:val="00DB2FDA"/>
    <w:rsid w:val="00DB3B12"/>
    <w:rsid w:val="00DB4149"/>
    <w:rsid w:val="00DB7DE2"/>
    <w:rsid w:val="00DC10F7"/>
    <w:rsid w:val="00DD3CE2"/>
    <w:rsid w:val="00DE03B1"/>
    <w:rsid w:val="00E005EC"/>
    <w:rsid w:val="00E05483"/>
    <w:rsid w:val="00E0607F"/>
    <w:rsid w:val="00E1441B"/>
    <w:rsid w:val="00E15836"/>
    <w:rsid w:val="00E16401"/>
    <w:rsid w:val="00E222C9"/>
    <w:rsid w:val="00E2475A"/>
    <w:rsid w:val="00E31DF1"/>
    <w:rsid w:val="00E33572"/>
    <w:rsid w:val="00E510F7"/>
    <w:rsid w:val="00E51707"/>
    <w:rsid w:val="00E54AE9"/>
    <w:rsid w:val="00E55BB7"/>
    <w:rsid w:val="00E75202"/>
    <w:rsid w:val="00E76C50"/>
    <w:rsid w:val="00E8107C"/>
    <w:rsid w:val="00E861DC"/>
    <w:rsid w:val="00E97486"/>
    <w:rsid w:val="00E9750D"/>
    <w:rsid w:val="00EA72F9"/>
    <w:rsid w:val="00EA7EB0"/>
    <w:rsid w:val="00EB1A41"/>
    <w:rsid w:val="00EB70C9"/>
    <w:rsid w:val="00EC167D"/>
    <w:rsid w:val="00EC43A6"/>
    <w:rsid w:val="00EC5080"/>
    <w:rsid w:val="00ED3113"/>
    <w:rsid w:val="00EE06C5"/>
    <w:rsid w:val="00EE170A"/>
    <w:rsid w:val="00EE6BA3"/>
    <w:rsid w:val="00EE7742"/>
    <w:rsid w:val="00EF1A1E"/>
    <w:rsid w:val="00EF2A8E"/>
    <w:rsid w:val="00F05C11"/>
    <w:rsid w:val="00F0604B"/>
    <w:rsid w:val="00F1252D"/>
    <w:rsid w:val="00F136D7"/>
    <w:rsid w:val="00F2216D"/>
    <w:rsid w:val="00F22A94"/>
    <w:rsid w:val="00F25A3A"/>
    <w:rsid w:val="00F27319"/>
    <w:rsid w:val="00F30711"/>
    <w:rsid w:val="00F33635"/>
    <w:rsid w:val="00F40EF9"/>
    <w:rsid w:val="00F43023"/>
    <w:rsid w:val="00F43585"/>
    <w:rsid w:val="00F45764"/>
    <w:rsid w:val="00F46684"/>
    <w:rsid w:val="00F47290"/>
    <w:rsid w:val="00F545BF"/>
    <w:rsid w:val="00F5771A"/>
    <w:rsid w:val="00F6426C"/>
    <w:rsid w:val="00F658C8"/>
    <w:rsid w:val="00F65CAA"/>
    <w:rsid w:val="00F731A4"/>
    <w:rsid w:val="00F8128C"/>
    <w:rsid w:val="00F81855"/>
    <w:rsid w:val="00F81A1D"/>
    <w:rsid w:val="00F81D4B"/>
    <w:rsid w:val="00F824A1"/>
    <w:rsid w:val="00F84C78"/>
    <w:rsid w:val="00F853CF"/>
    <w:rsid w:val="00F862D3"/>
    <w:rsid w:val="00F863DD"/>
    <w:rsid w:val="00F87637"/>
    <w:rsid w:val="00F9607F"/>
    <w:rsid w:val="00F96C94"/>
    <w:rsid w:val="00FA1F9D"/>
    <w:rsid w:val="00FB30AD"/>
    <w:rsid w:val="00FC52D6"/>
    <w:rsid w:val="00FD17CA"/>
    <w:rsid w:val="00FD7A89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EF82C08"/>
  <w15:docId w15:val="{6A8E1591-C325-47D5-AAA5-65F92166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5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47F5"/>
    <w:pPr>
      <w:ind w:left="720"/>
    </w:pPr>
  </w:style>
  <w:style w:type="paragraph" w:styleId="NormalWeb">
    <w:name w:val="Normal (Web)"/>
    <w:basedOn w:val="Normal"/>
    <w:uiPriority w:val="99"/>
    <w:semiHidden/>
    <w:rsid w:val="000346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uiPriority w:val="99"/>
    <w:rsid w:val="00B744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6181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9620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620E1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0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20E1"/>
    <w:rPr>
      <w:rFonts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051C3"/>
    <w:rPr>
      <w:rFonts w:cs="Calibri"/>
    </w:rPr>
  </w:style>
  <w:style w:type="paragraph" w:styleId="Footer">
    <w:name w:val="footer"/>
    <w:basedOn w:val="Normal"/>
    <w:link w:val="FooterChar"/>
    <w:uiPriority w:val="99"/>
    <w:rsid w:val="0060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051C3"/>
    <w:rPr>
      <w:rFonts w:cs="Calibri"/>
    </w:rPr>
  </w:style>
  <w:style w:type="character" w:styleId="FollowedHyperlink">
    <w:name w:val="FollowedHyperlink"/>
    <w:uiPriority w:val="99"/>
    <w:semiHidden/>
    <w:rsid w:val="007A64C7"/>
    <w:rPr>
      <w:rFonts w:cs="Times New Roman"/>
      <w:color w:val="800080"/>
      <w:u w:val="single"/>
    </w:rPr>
  </w:style>
  <w:style w:type="character" w:customStyle="1" w:styleId="tw4winMark">
    <w:name w:val="tw4winMark"/>
    <w:uiPriority w:val="99"/>
    <w:rsid w:val="00D820B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yleylowry@brettmarti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htolino@adcomms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ettmartin.com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B4E76FDE2574886AF28DF53CFB6EC" ma:contentTypeVersion="0" ma:contentTypeDescription="Create a new document." ma:contentTypeScope="" ma:versionID="b87910bddfea85fa7b4a96b13fe134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0A27F-8F61-481A-A2DE-A9A097E6C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78A17-E3ED-44B3-9141-8FFA4F50F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A4912-3088-4D2C-A2CA-8746272FD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ADDITIONS TO BRETT MARTIN’S SPECIALIST PLASTIC SUBSTRATES GIVES VISITORS TO FESPA 2015 THE OPPORTUNITY TO LEAD THROUGH CHOICE &amp; INNOVATION</vt:lpstr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BRETT MARTIN LANÇA UMA PELÍCULA ADERENTE RESISTENTE</dc:title>
  <dc:subject>Brett Martin</dc:subject>
  <dc:creator>AD Communications</dc:creator>
  <cp:keywords>Brett Martin;</cp:keywords>
  <dc:description/>
  <cp:lastModifiedBy>Louise Lazell</cp:lastModifiedBy>
  <cp:revision>13</cp:revision>
  <cp:lastPrinted>2015-05-28T13:51:00Z</cp:lastPrinted>
  <dcterms:created xsi:type="dcterms:W3CDTF">2015-12-16T08:52:00Z</dcterms:created>
  <dcterms:modified xsi:type="dcterms:W3CDTF">2016-02-02T15:07:00Z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0x010100181B4E76FDE2574886AF28DF53CFB6EC</vt:lpwstr>
  </property>
</Properties>
</file>