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18AC1C" w14:textId="77777777" w:rsidR="00A17201" w:rsidRPr="00314070" w:rsidRDefault="00A17201" w:rsidP="002C673D">
      <w:pPr>
        <w:spacing w:line="360" w:lineRule="auto"/>
        <w:jc w:val="both"/>
        <w:rPr>
          <w:rFonts w:ascii="Helvetica" w:hAnsi="Helvetica" w:cs="Helvetica"/>
          <w:b/>
          <w:szCs w:val="28"/>
          <w:lang w:val="en-GB"/>
        </w:rPr>
      </w:pPr>
      <w:bookmarkStart w:id="0" w:name="OLE_LINK2"/>
      <w:bookmarkStart w:id="1" w:name="OLE_LINK1"/>
    </w:p>
    <w:p w14:paraId="338F8324" w14:textId="77777777" w:rsidR="002B376E" w:rsidRDefault="002B376E" w:rsidP="002B376E">
      <w:pPr>
        <w:rPr>
          <w:b/>
        </w:rPr>
      </w:pPr>
      <w:bookmarkStart w:id="2" w:name="OLE_LINK4"/>
      <w:bookmarkStart w:id="3" w:name="OLE_LINK3"/>
    </w:p>
    <w:p w14:paraId="23A6D52B" w14:textId="77777777" w:rsidR="00956939" w:rsidRDefault="00956939" w:rsidP="002B376E">
      <w:pPr>
        <w:rPr>
          <w:b/>
        </w:rPr>
      </w:pPr>
    </w:p>
    <w:p w14:paraId="524CAB56" w14:textId="77777777" w:rsidR="00956939" w:rsidRDefault="00956939" w:rsidP="002B376E">
      <w:pPr>
        <w:rPr>
          <w:b/>
        </w:rPr>
      </w:pPr>
    </w:p>
    <w:p w14:paraId="6255DE7A" w14:textId="77777777" w:rsidR="00C53669" w:rsidRDefault="00C53669" w:rsidP="002B376E">
      <w:pPr>
        <w:rPr>
          <w:b/>
        </w:rPr>
      </w:pPr>
    </w:p>
    <w:p w14:paraId="1344DF2A" w14:textId="77777777" w:rsidR="00C53669" w:rsidRDefault="00C53669" w:rsidP="002B376E">
      <w:pPr>
        <w:rPr>
          <w:b/>
        </w:rPr>
      </w:pPr>
    </w:p>
    <w:p w14:paraId="23EB2CD4" w14:textId="77777777" w:rsidR="004B1517" w:rsidRDefault="004B1517" w:rsidP="002B376E">
      <w:pPr>
        <w:rPr>
          <w:b/>
        </w:rPr>
      </w:pPr>
    </w:p>
    <w:p w14:paraId="543216DD" w14:textId="70B9C6F4" w:rsidR="002B376E" w:rsidRDefault="00D37565" w:rsidP="002B376E">
      <w:pPr>
        <w:rPr>
          <w:b/>
        </w:rPr>
      </w:pPr>
      <w:r>
        <w:rPr>
          <w:b/>
        </w:rPr>
        <w:t>31st</w:t>
      </w:r>
      <w:bookmarkStart w:id="4" w:name="_GoBack"/>
      <w:bookmarkEnd w:id="4"/>
      <w:r w:rsidR="004B1517">
        <w:rPr>
          <w:b/>
        </w:rPr>
        <w:t xml:space="preserve"> </w:t>
      </w:r>
      <w:r w:rsidR="00233FB6">
        <w:rPr>
          <w:b/>
        </w:rPr>
        <w:t>July</w:t>
      </w:r>
      <w:r w:rsidR="009C3D69">
        <w:rPr>
          <w:b/>
        </w:rPr>
        <w:t xml:space="preserve"> 2018</w:t>
      </w:r>
    </w:p>
    <w:p w14:paraId="20A3F680" w14:textId="77777777" w:rsidR="001B00FB" w:rsidRDefault="001B00FB" w:rsidP="002B376E">
      <w:pPr>
        <w:rPr>
          <w:b/>
        </w:rPr>
      </w:pPr>
    </w:p>
    <w:p w14:paraId="49003F57" w14:textId="77777777" w:rsidR="004B1517" w:rsidRDefault="004B1517" w:rsidP="002B376E">
      <w:pPr>
        <w:rPr>
          <w:b/>
        </w:rPr>
      </w:pPr>
    </w:p>
    <w:p w14:paraId="4D345AA6" w14:textId="77777777" w:rsidR="001B00FB" w:rsidRDefault="00D54F7D" w:rsidP="002B376E">
      <w:pPr>
        <w:rPr>
          <w:b/>
        </w:rPr>
      </w:pPr>
      <w:r>
        <w:rPr>
          <w:b/>
        </w:rPr>
        <w:t xml:space="preserve">Major book printer CPI Group becomes the latest UK printer to invest in the Jet Press 720S </w:t>
      </w:r>
    </w:p>
    <w:p w14:paraId="6C867D73" w14:textId="77777777" w:rsidR="00A17201" w:rsidRPr="00314070" w:rsidRDefault="002C673D" w:rsidP="00401F30">
      <w:pPr>
        <w:spacing w:line="360" w:lineRule="auto"/>
        <w:rPr>
          <w:rFonts w:ascii="Helvetica" w:hAnsi="Helvetica" w:cs="Helvetica"/>
          <w:b/>
          <w:lang w:val="en-GB"/>
        </w:rPr>
      </w:pPr>
      <w:r w:rsidRPr="00314070">
        <w:rPr>
          <w:rFonts w:ascii="Helvetica" w:hAnsi="Helvetica" w:cs="Helvetica"/>
          <w:b/>
          <w:lang w:val="en-GB"/>
        </w:rPr>
        <w:t xml:space="preserve"> </w:t>
      </w:r>
    </w:p>
    <w:bookmarkEnd w:id="0"/>
    <w:bookmarkEnd w:id="1"/>
    <w:bookmarkEnd w:id="2"/>
    <w:bookmarkEnd w:id="3"/>
    <w:p w14:paraId="7E879B3C" w14:textId="77777777" w:rsidR="00BA0F37" w:rsidRPr="00BA0F37" w:rsidRDefault="00433646" w:rsidP="00071F87">
      <w:pPr>
        <w:spacing w:line="360" w:lineRule="auto"/>
        <w:jc w:val="both"/>
        <w:rPr>
          <w:i/>
          <w:lang w:val="en-GB"/>
        </w:rPr>
      </w:pPr>
      <w:r>
        <w:rPr>
          <w:i/>
          <w:lang w:val="en-GB"/>
        </w:rPr>
        <w:t xml:space="preserve">Book printer CPI </w:t>
      </w:r>
      <w:r w:rsidR="0085795D">
        <w:rPr>
          <w:i/>
          <w:lang w:val="en-GB"/>
        </w:rPr>
        <w:t xml:space="preserve">Group </w:t>
      </w:r>
      <w:r>
        <w:rPr>
          <w:i/>
          <w:lang w:val="en-GB"/>
        </w:rPr>
        <w:t>cites quality, up-time and perfect sheet-to-sheet registration as the reasons behind Jet Press 720S investment decision</w:t>
      </w:r>
    </w:p>
    <w:p w14:paraId="335B53BE" w14:textId="77777777" w:rsidR="00BA0F37" w:rsidRPr="00846762" w:rsidRDefault="00BA0F37" w:rsidP="00071F87">
      <w:pPr>
        <w:spacing w:line="360" w:lineRule="auto"/>
        <w:jc w:val="both"/>
        <w:rPr>
          <w:lang w:val="en-GB"/>
        </w:rPr>
      </w:pPr>
    </w:p>
    <w:p w14:paraId="51A87F1B" w14:textId="3D102CA6" w:rsidR="00B771F2" w:rsidRPr="00846762" w:rsidRDefault="00433646" w:rsidP="00071F87">
      <w:pPr>
        <w:spacing w:line="360" w:lineRule="auto"/>
        <w:jc w:val="both"/>
        <w:rPr>
          <w:lang w:val="en-GB"/>
        </w:rPr>
      </w:pPr>
      <w:r w:rsidRPr="004B1517">
        <w:rPr>
          <w:lang w:val="en-GB"/>
        </w:rPr>
        <w:t>With seventeen factories across Europe</w:t>
      </w:r>
      <w:r w:rsidR="00956939" w:rsidRPr="004B1517">
        <w:rPr>
          <w:lang w:val="en-GB"/>
        </w:rPr>
        <w:t>,</w:t>
      </w:r>
      <w:r w:rsidRPr="004B1517">
        <w:rPr>
          <w:lang w:val="en-GB"/>
        </w:rPr>
        <w:t xml:space="preserve"> </w:t>
      </w:r>
      <w:r w:rsidR="00EA1836" w:rsidRPr="004B1517">
        <w:rPr>
          <w:lang w:val="en-GB"/>
        </w:rPr>
        <w:t xml:space="preserve">seven </w:t>
      </w:r>
      <w:r w:rsidR="00564BFD" w:rsidRPr="004B1517">
        <w:rPr>
          <w:lang w:val="en-GB"/>
        </w:rPr>
        <w:t xml:space="preserve">of them </w:t>
      </w:r>
      <w:r w:rsidR="00EA1836" w:rsidRPr="004B1517">
        <w:rPr>
          <w:lang w:val="en-GB"/>
        </w:rPr>
        <w:t xml:space="preserve">in the UK, CPI has </w:t>
      </w:r>
      <w:r w:rsidR="00564BFD" w:rsidRPr="004B1517">
        <w:rPr>
          <w:lang w:val="en-GB"/>
        </w:rPr>
        <w:t xml:space="preserve">its UK book </w:t>
      </w:r>
      <w:r w:rsidR="00956939" w:rsidRPr="004B1517">
        <w:rPr>
          <w:lang w:val="en-GB"/>
        </w:rPr>
        <w:t xml:space="preserve">cover </w:t>
      </w:r>
      <w:r w:rsidR="00564BFD" w:rsidRPr="004B1517">
        <w:rPr>
          <w:lang w:val="en-GB"/>
        </w:rPr>
        <w:t xml:space="preserve">printing </w:t>
      </w:r>
      <w:r w:rsidR="00D54F7D" w:rsidRPr="004B1517">
        <w:rPr>
          <w:lang w:val="en-GB"/>
        </w:rPr>
        <w:t>in</w:t>
      </w:r>
      <w:r w:rsidR="00564BFD" w:rsidRPr="004B1517">
        <w:rPr>
          <w:lang w:val="en-GB"/>
        </w:rPr>
        <w:t xml:space="preserve"> a single site in Croydon, south London and invested in a Jet Press 720S to ensure that its </w:t>
      </w:r>
      <w:r w:rsidR="003A4A6F" w:rsidRPr="004B1517">
        <w:rPr>
          <w:lang w:val="en-GB"/>
        </w:rPr>
        <w:t>short</w:t>
      </w:r>
      <w:r w:rsidR="0062558D" w:rsidRPr="004B1517">
        <w:rPr>
          <w:lang w:val="en-GB"/>
        </w:rPr>
        <w:t>-</w:t>
      </w:r>
      <w:r w:rsidR="003A4A6F" w:rsidRPr="004B1517">
        <w:rPr>
          <w:lang w:val="en-GB"/>
        </w:rPr>
        <w:t xml:space="preserve">run </w:t>
      </w:r>
      <w:r w:rsidR="00564BFD" w:rsidRPr="004B1517">
        <w:rPr>
          <w:lang w:val="en-GB"/>
        </w:rPr>
        <w:t>boo</w:t>
      </w:r>
      <w:r w:rsidR="003A4A6F" w:rsidRPr="004B1517">
        <w:rPr>
          <w:lang w:val="en-GB"/>
        </w:rPr>
        <w:t>k</w:t>
      </w:r>
      <w:r w:rsidR="00564BFD" w:rsidRPr="004B1517">
        <w:rPr>
          <w:lang w:val="en-GB"/>
        </w:rPr>
        <w:t xml:space="preserve"> jackets, covers and illustrat</w:t>
      </w:r>
      <w:r w:rsidR="00D54F7D" w:rsidRPr="004B1517">
        <w:rPr>
          <w:lang w:val="en-GB"/>
        </w:rPr>
        <w:t>ed</w:t>
      </w:r>
      <w:r w:rsidR="00564BFD" w:rsidRPr="004B1517">
        <w:rPr>
          <w:lang w:val="en-GB"/>
        </w:rPr>
        <w:t xml:space="preserve"> sections are produced with </w:t>
      </w:r>
      <w:r w:rsidR="00C9171C" w:rsidRPr="004B1517">
        <w:rPr>
          <w:lang w:val="en-GB"/>
        </w:rPr>
        <w:t xml:space="preserve">the </w:t>
      </w:r>
      <w:r w:rsidR="00564BFD" w:rsidRPr="004B1517">
        <w:rPr>
          <w:lang w:val="en-GB"/>
        </w:rPr>
        <w:t>maximum quality and reliability.</w:t>
      </w:r>
      <w:r w:rsidR="00F30F3A" w:rsidRPr="004B1517">
        <w:rPr>
          <w:lang w:val="en-GB"/>
        </w:rPr>
        <w:t xml:space="preserve"> </w:t>
      </w:r>
      <w:r w:rsidR="00B47153" w:rsidRPr="004B1517">
        <w:rPr>
          <w:lang w:val="en-GB"/>
        </w:rPr>
        <w:t xml:space="preserve">CPI’s Jet Press 720S </w:t>
      </w:r>
      <w:r w:rsidR="00846762" w:rsidRPr="004B1517">
        <w:rPr>
          <w:lang w:val="en-GB"/>
        </w:rPr>
        <w:t>was installed in July</w:t>
      </w:r>
      <w:r w:rsidR="00EA1836" w:rsidRPr="004B1517">
        <w:rPr>
          <w:lang w:val="en-GB"/>
        </w:rPr>
        <w:t xml:space="preserve"> 2018</w:t>
      </w:r>
      <w:r w:rsidR="00F30F3A" w:rsidRPr="004B1517">
        <w:rPr>
          <w:lang w:val="en-GB"/>
        </w:rPr>
        <w:t>.</w:t>
      </w:r>
    </w:p>
    <w:p w14:paraId="48211BE7" w14:textId="77777777" w:rsidR="00CD713F" w:rsidRDefault="00CD713F" w:rsidP="00071F87">
      <w:pPr>
        <w:spacing w:line="360" w:lineRule="auto"/>
        <w:jc w:val="both"/>
        <w:rPr>
          <w:lang w:val="en-GB"/>
        </w:rPr>
      </w:pPr>
    </w:p>
    <w:p w14:paraId="393858BE" w14:textId="77777777" w:rsidR="004E6C5D" w:rsidRDefault="004E6C5D" w:rsidP="004E6C5D">
      <w:pPr>
        <w:spacing w:line="360" w:lineRule="auto"/>
        <w:jc w:val="both"/>
        <w:rPr>
          <w:lang w:val="en-GB"/>
        </w:rPr>
      </w:pPr>
      <w:r>
        <w:rPr>
          <w:lang w:val="en-GB"/>
        </w:rPr>
        <w:t>“</w:t>
      </w:r>
      <w:r w:rsidR="003A4A6F">
        <w:rPr>
          <w:lang w:val="en-GB"/>
        </w:rPr>
        <w:t xml:space="preserve">The Jet Press 720S had been on our radar for a few years,” says Jamie </w:t>
      </w:r>
      <w:proofErr w:type="spellStart"/>
      <w:r w:rsidR="003A4A6F">
        <w:rPr>
          <w:lang w:val="en-GB"/>
        </w:rPr>
        <w:t>Stanborough</w:t>
      </w:r>
      <w:proofErr w:type="spellEnd"/>
      <w:r w:rsidR="003A4A6F">
        <w:rPr>
          <w:lang w:val="en-GB"/>
        </w:rPr>
        <w:t xml:space="preserve">, </w:t>
      </w:r>
      <w:r w:rsidR="003A4A6F" w:rsidRPr="003A4A6F">
        <w:rPr>
          <w:lang w:val="en-GB"/>
        </w:rPr>
        <w:t>Operations Director</w:t>
      </w:r>
      <w:r w:rsidR="003A4A6F">
        <w:rPr>
          <w:lang w:val="en-GB"/>
        </w:rPr>
        <w:t xml:space="preserve">, </w:t>
      </w:r>
      <w:proofErr w:type="gramStart"/>
      <w:r w:rsidR="003A4A6F">
        <w:rPr>
          <w:lang w:val="en-GB"/>
        </w:rPr>
        <w:t>CPI</w:t>
      </w:r>
      <w:proofErr w:type="gramEnd"/>
      <w:r w:rsidR="003A4A6F">
        <w:rPr>
          <w:lang w:val="en-GB"/>
        </w:rPr>
        <w:t xml:space="preserve"> Books. “And when we made the decision to focus exclusively on book printing at this location</w:t>
      </w:r>
      <w:r w:rsidR="0062558D">
        <w:rPr>
          <w:lang w:val="en-GB"/>
        </w:rPr>
        <w:t>,</w:t>
      </w:r>
      <w:r w:rsidR="003A4A6F">
        <w:rPr>
          <w:lang w:val="en-GB"/>
        </w:rPr>
        <w:t xml:space="preserve"> it became the clear and obvious choice to handle the increasing number of short run jobs we’re being tasked with. </w:t>
      </w:r>
      <w:r w:rsidR="00F029B1">
        <w:rPr>
          <w:lang w:val="en-GB"/>
        </w:rPr>
        <w:t>W</w:t>
      </w:r>
      <w:r w:rsidR="00F30F3A">
        <w:rPr>
          <w:lang w:val="en-GB"/>
        </w:rPr>
        <w:t xml:space="preserve">e made the decision to move our existing digital presses to </w:t>
      </w:r>
      <w:r w:rsidR="0062558D" w:rsidRPr="00A53571">
        <w:rPr>
          <w:lang w:val="en-GB"/>
        </w:rPr>
        <w:t>CPI</w:t>
      </w:r>
      <w:r w:rsidR="00A53571" w:rsidRPr="00846762">
        <w:rPr>
          <w:lang w:val="en-GB"/>
        </w:rPr>
        <w:t xml:space="preserve"> Colour, our commercial printing</w:t>
      </w:r>
      <w:r w:rsidR="0062558D" w:rsidRPr="00846762">
        <w:rPr>
          <w:lang w:val="en-GB"/>
        </w:rPr>
        <w:t xml:space="preserve"> </w:t>
      </w:r>
      <w:r w:rsidR="00F30F3A">
        <w:rPr>
          <w:lang w:val="en-GB"/>
        </w:rPr>
        <w:t xml:space="preserve">site close by – which will now handle all of our general commercial print work – leaving </w:t>
      </w:r>
      <w:r w:rsidR="0062558D">
        <w:rPr>
          <w:lang w:val="en-GB"/>
        </w:rPr>
        <w:t>our facility</w:t>
      </w:r>
      <w:r w:rsidR="00F30F3A">
        <w:rPr>
          <w:lang w:val="en-GB"/>
        </w:rPr>
        <w:t xml:space="preserve"> to focus exclusively on book printing.</w:t>
      </w:r>
    </w:p>
    <w:p w14:paraId="41B1331C" w14:textId="77777777" w:rsidR="003B2D78" w:rsidRDefault="003B2D78" w:rsidP="00071F87">
      <w:pPr>
        <w:spacing w:line="360" w:lineRule="auto"/>
        <w:jc w:val="both"/>
        <w:rPr>
          <w:lang w:val="en-GB"/>
        </w:rPr>
      </w:pPr>
    </w:p>
    <w:p w14:paraId="46029AF4" w14:textId="77777777" w:rsidR="0085795D" w:rsidRPr="004B1517" w:rsidRDefault="00F029B1" w:rsidP="00071F87">
      <w:pPr>
        <w:spacing w:line="360" w:lineRule="auto"/>
        <w:jc w:val="both"/>
        <w:rPr>
          <w:lang w:val="en-GB"/>
        </w:rPr>
      </w:pPr>
      <w:r>
        <w:rPr>
          <w:lang w:val="en-GB"/>
        </w:rPr>
        <w:t>“</w:t>
      </w:r>
      <w:r w:rsidR="003A4A6F">
        <w:rPr>
          <w:lang w:val="en-GB"/>
        </w:rPr>
        <w:t>Our location in Croydon is the colour centre for all our UK binding sites.</w:t>
      </w:r>
      <w:r w:rsidR="00F30F3A">
        <w:rPr>
          <w:lang w:val="en-GB"/>
        </w:rPr>
        <w:t xml:space="preserve"> We have six </w:t>
      </w:r>
      <w:proofErr w:type="spellStart"/>
      <w:r w:rsidR="00F30F3A">
        <w:rPr>
          <w:lang w:val="en-GB"/>
        </w:rPr>
        <w:t>litho</w:t>
      </w:r>
      <w:proofErr w:type="spellEnd"/>
      <w:r w:rsidR="00F30F3A">
        <w:rPr>
          <w:lang w:val="en-GB"/>
        </w:rPr>
        <w:t xml:space="preserve"> presses and a full and extensive range of pre-press and </w:t>
      </w:r>
      <w:r w:rsidR="00F30F3A" w:rsidRPr="004B1517">
        <w:rPr>
          <w:lang w:val="en-GB"/>
        </w:rPr>
        <w:t>finishing equipment</w:t>
      </w:r>
      <w:r w:rsidR="0062558D" w:rsidRPr="004B1517">
        <w:rPr>
          <w:lang w:val="en-GB"/>
        </w:rPr>
        <w:t>,</w:t>
      </w:r>
      <w:r w:rsidR="00F30F3A" w:rsidRPr="004B1517">
        <w:rPr>
          <w:lang w:val="en-GB"/>
        </w:rPr>
        <w:t xml:space="preserve"> </w:t>
      </w:r>
      <w:r w:rsidRPr="004B1517">
        <w:rPr>
          <w:lang w:val="en-GB"/>
        </w:rPr>
        <w:t xml:space="preserve">which </w:t>
      </w:r>
      <w:r w:rsidR="00F30F3A" w:rsidRPr="004B1517">
        <w:rPr>
          <w:lang w:val="en-GB"/>
        </w:rPr>
        <w:t xml:space="preserve">deliver some three million book jackets and covers to </w:t>
      </w:r>
      <w:r w:rsidRPr="004B1517">
        <w:rPr>
          <w:lang w:val="en-GB"/>
        </w:rPr>
        <w:t xml:space="preserve">our </w:t>
      </w:r>
      <w:r w:rsidR="00F30F3A" w:rsidRPr="004B1517">
        <w:rPr>
          <w:lang w:val="en-GB"/>
        </w:rPr>
        <w:t>UK binding sites</w:t>
      </w:r>
      <w:r w:rsidRPr="004B1517">
        <w:rPr>
          <w:lang w:val="en-GB"/>
        </w:rPr>
        <w:t xml:space="preserve"> every week</w:t>
      </w:r>
      <w:r w:rsidR="00F30F3A" w:rsidRPr="004B1517">
        <w:rPr>
          <w:lang w:val="en-GB"/>
        </w:rPr>
        <w:t xml:space="preserve">. These include covers for some of the biggest names and brands in publishing </w:t>
      </w:r>
      <w:r w:rsidR="00902581" w:rsidRPr="004B1517">
        <w:rPr>
          <w:lang w:val="en-GB"/>
        </w:rPr>
        <w:t>such as</w:t>
      </w:r>
      <w:r w:rsidR="00EA1836" w:rsidRPr="004B1517">
        <w:rPr>
          <w:lang w:val="en-GB"/>
        </w:rPr>
        <w:t xml:space="preserve"> the Harry Potter series,</w:t>
      </w:r>
      <w:r w:rsidR="0085795D" w:rsidRPr="004B1517">
        <w:rPr>
          <w:lang w:val="en-GB"/>
        </w:rPr>
        <w:t xml:space="preserve"> David </w:t>
      </w:r>
      <w:proofErr w:type="spellStart"/>
      <w:r w:rsidR="0085795D" w:rsidRPr="004B1517">
        <w:rPr>
          <w:lang w:val="en-GB"/>
        </w:rPr>
        <w:t>Walliams</w:t>
      </w:r>
      <w:proofErr w:type="spellEnd"/>
      <w:r w:rsidR="00956939" w:rsidRPr="004B1517">
        <w:rPr>
          <w:lang w:val="en-GB"/>
        </w:rPr>
        <w:t>,</w:t>
      </w:r>
      <w:r w:rsidR="0085795D" w:rsidRPr="004B1517">
        <w:rPr>
          <w:lang w:val="en-GB"/>
        </w:rPr>
        <w:t xml:space="preserve"> </w:t>
      </w:r>
      <w:r w:rsidR="00EA1836" w:rsidRPr="004B1517">
        <w:rPr>
          <w:lang w:val="en-GB"/>
        </w:rPr>
        <w:t>Sarah J</w:t>
      </w:r>
      <w:r w:rsidR="00902581" w:rsidRPr="004B1517">
        <w:rPr>
          <w:lang w:val="en-GB"/>
        </w:rPr>
        <w:t>.</w:t>
      </w:r>
      <w:r w:rsidR="00EA1836" w:rsidRPr="004B1517">
        <w:rPr>
          <w:lang w:val="en-GB"/>
        </w:rPr>
        <w:t xml:space="preserve"> Mass and</w:t>
      </w:r>
      <w:r w:rsidR="0085795D" w:rsidRPr="004B1517">
        <w:rPr>
          <w:lang w:val="en-GB"/>
        </w:rPr>
        <w:t xml:space="preserve"> Game of Thrones.</w:t>
      </w:r>
    </w:p>
    <w:p w14:paraId="6CFF5E0D" w14:textId="77777777" w:rsidR="0085795D" w:rsidRPr="004B1517" w:rsidRDefault="0085795D" w:rsidP="00071F87">
      <w:pPr>
        <w:spacing w:line="360" w:lineRule="auto"/>
        <w:jc w:val="both"/>
        <w:rPr>
          <w:lang w:val="en-GB"/>
        </w:rPr>
      </w:pPr>
    </w:p>
    <w:p w14:paraId="1BC809A4" w14:textId="77777777" w:rsidR="0000406F" w:rsidRPr="004B1517" w:rsidRDefault="00F029B1" w:rsidP="00071F87">
      <w:pPr>
        <w:spacing w:line="360" w:lineRule="auto"/>
        <w:jc w:val="both"/>
        <w:rPr>
          <w:lang w:val="en-GB"/>
        </w:rPr>
      </w:pPr>
      <w:r w:rsidRPr="004B1517">
        <w:rPr>
          <w:lang w:val="en-GB"/>
        </w:rPr>
        <w:t>“T</w:t>
      </w:r>
      <w:r w:rsidR="0085795D" w:rsidRPr="004B1517">
        <w:rPr>
          <w:lang w:val="en-GB"/>
        </w:rPr>
        <w:t>he majority of this work is</w:t>
      </w:r>
      <w:r w:rsidR="0085795D">
        <w:rPr>
          <w:lang w:val="en-GB"/>
        </w:rPr>
        <w:t xml:space="preserve"> </w:t>
      </w:r>
      <w:proofErr w:type="spellStart"/>
      <w:r w:rsidR="0085795D">
        <w:rPr>
          <w:lang w:val="en-GB"/>
        </w:rPr>
        <w:t>litho</w:t>
      </w:r>
      <w:proofErr w:type="spellEnd"/>
      <w:r w:rsidR="0085795D">
        <w:rPr>
          <w:lang w:val="en-GB"/>
        </w:rPr>
        <w:t xml:space="preserve"> printed, but publishers are increasingly reluctant to hold on to inventory and are looking to print shorter runs more </w:t>
      </w:r>
      <w:r w:rsidR="0085795D">
        <w:rPr>
          <w:lang w:val="en-GB"/>
        </w:rPr>
        <w:lastRenderedPageBreak/>
        <w:t xml:space="preserve">often. That’s where the Jet Press really comes into its own. Colour matching to </w:t>
      </w:r>
      <w:proofErr w:type="spellStart"/>
      <w:r w:rsidR="0085795D">
        <w:rPr>
          <w:lang w:val="en-GB"/>
        </w:rPr>
        <w:t>litho</w:t>
      </w:r>
      <w:proofErr w:type="spellEnd"/>
      <w:r w:rsidR="0085795D">
        <w:rPr>
          <w:lang w:val="en-GB"/>
        </w:rPr>
        <w:t xml:space="preserve"> is straightforward and the colour consistency is exceptional. With the Jet Press we can be 100% confident that a re-print months or even years later will be a precise match to the original. </w:t>
      </w:r>
      <w:r>
        <w:rPr>
          <w:lang w:val="en-GB"/>
        </w:rPr>
        <w:t>P</w:t>
      </w:r>
      <w:r w:rsidR="0085795D">
        <w:rPr>
          <w:lang w:val="en-GB"/>
        </w:rPr>
        <w:t xml:space="preserve">erfect page-to-page </w:t>
      </w:r>
      <w:r w:rsidR="0000406F">
        <w:rPr>
          <w:lang w:val="en-GB"/>
        </w:rPr>
        <w:t xml:space="preserve">registration </w:t>
      </w:r>
      <w:r w:rsidR="0085795D">
        <w:rPr>
          <w:lang w:val="en-GB"/>
        </w:rPr>
        <w:t xml:space="preserve">gives us </w:t>
      </w:r>
      <w:r w:rsidR="0085795D" w:rsidRPr="004B1517">
        <w:rPr>
          <w:lang w:val="en-GB"/>
        </w:rPr>
        <w:t xml:space="preserve">the ability to </w:t>
      </w:r>
      <w:r w:rsidR="002D6849" w:rsidRPr="004B1517">
        <w:rPr>
          <w:lang w:val="en-GB"/>
        </w:rPr>
        <w:t xml:space="preserve">add </w:t>
      </w:r>
      <w:r w:rsidR="00846762" w:rsidRPr="004B1517">
        <w:rPr>
          <w:lang w:val="en-GB"/>
        </w:rPr>
        <w:t>specialist</w:t>
      </w:r>
      <w:r w:rsidR="0000406F" w:rsidRPr="004B1517">
        <w:rPr>
          <w:lang w:val="en-GB"/>
        </w:rPr>
        <w:t xml:space="preserve"> finishes with confidence, while the excellent uptime means that the Jet Press </w:t>
      </w:r>
      <w:r w:rsidR="00846762" w:rsidRPr="004B1517">
        <w:rPr>
          <w:lang w:val="en-GB"/>
        </w:rPr>
        <w:t>s</w:t>
      </w:r>
      <w:r w:rsidR="00902581" w:rsidRPr="004B1517">
        <w:rPr>
          <w:lang w:val="en-GB"/>
        </w:rPr>
        <w:t xml:space="preserve">hould </w:t>
      </w:r>
      <w:r w:rsidR="0000406F" w:rsidRPr="004B1517">
        <w:rPr>
          <w:lang w:val="en-GB"/>
        </w:rPr>
        <w:t xml:space="preserve">produce more work than many faster </w:t>
      </w:r>
      <w:r w:rsidRPr="004B1517">
        <w:rPr>
          <w:lang w:val="en-GB"/>
        </w:rPr>
        <w:t xml:space="preserve">digital </w:t>
      </w:r>
      <w:r w:rsidR="0000406F" w:rsidRPr="004B1517">
        <w:rPr>
          <w:lang w:val="en-GB"/>
        </w:rPr>
        <w:t xml:space="preserve">presses. It’s extremely well-built and operates much like a </w:t>
      </w:r>
      <w:proofErr w:type="spellStart"/>
      <w:r w:rsidR="0000406F" w:rsidRPr="004B1517">
        <w:rPr>
          <w:lang w:val="en-GB"/>
        </w:rPr>
        <w:t>litho</w:t>
      </w:r>
      <w:proofErr w:type="spellEnd"/>
      <w:r w:rsidR="0000406F" w:rsidRPr="004B1517">
        <w:rPr>
          <w:lang w:val="en-GB"/>
        </w:rPr>
        <w:t xml:space="preserve"> press</w:t>
      </w:r>
      <w:r w:rsidR="0062558D" w:rsidRPr="004B1517">
        <w:rPr>
          <w:lang w:val="en-GB"/>
        </w:rPr>
        <w:t>,</w:t>
      </w:r>
      <w:r w:rsidR="0000406F" w:rsidRPr="004B1517">
        <w:rPr>
          <w:lang w:val="en-GB"/>
        </w:rPr>
        <w:t xml:space="preserve"> which is exactly what we need.</w:t>
      </w:r>
      <w:r w:rsidRPr="004B1517">
        <w:rPr>
          <w:lang w:val="en-GB"/>
        </w:rPr>
        <w:t>”</w:t>
      </w:r>
    </w:p>
    <w:p w14:paraId="6426A83A" w14:textId="77777777" w:rsidR="00A041B3" w:rsidRPr="004B1517" w:rsidRDefault="0085795D" w:rsidP="00071F87">
      <w:pPr>
        <w:spacing w:line="360" w:lineRule="auto"/>
        <w:jc w:val="both"/>
        <w:rPr>
          <w:lang w:val="en-GB"/>
        </w:rPr>
      </w:pPr>
      <w:r w:rsidRPr="004B1517">
        <w:rPr>
          <w:lang w:val="en-GB"/>
        </w:rPr>
        <w:t xml:space="preserve"> </w:t>
      </w:r>
    </w:p>
    <w:p w14:paraId="3A109622" w14:textId="5B637AD6" w:rsidR="00772587" w:rsidRDefault="00DE09CD" w:rsidP="00071F87">
      <w:pPr>
        <w:spacing w:line="360" w:lineRule="auto"/>
        <w:jc w:val="both"/>
        <w:rPr>
          <w:lang w:val="en-GB"/>
        </w:rPr>
      </w:pPr>
      <w:r w:rsidRPr="004B1517">
        <w:rPr>
          <w:lang w:val="en-GB"/>
        </w:rPr>
        <w:t>Says Fujifilm UK General</w:t>
      </w:r>
      <w:r>
        <w:rPr>
          <w:lang w:val="en-GB"/>
        </w:rPr>
        <w:t xml:space="preserve"> Manager Chris </w:t>
      </w:r>
      <w:proofErr w:type="spellStart"/>
      <w:r>
        <w:rPr>
          <w:lang w:val="en-GB"/>
        </w:rPr>
        <w:t>Broadhurst</w:t>
      </w:r>
      <w:proofErr w:type="spellEnd"/>
      <w:r>
        <w:rPr>
          <w:lang w:val="en-GB"/>
        </w:rPr>
        <w:t>. “</w:t>
      </w:r>
      <w:r w:rsidR="00693811">
        <w:rPr>
          <w:lang w:val="en-GB"/>
        </w:rPr>
        <w:t xml:space="preserve">To meet increasing demand for short run work, CPI needed a digital press with flawless colour consistency, perfect sheet-to-sheet registration and exceptional quality. The Jet Press 720S has been put to the test by more than a hundred </w:t>
      </w:r>
      <w:r w:rsidR="00934C00">
        <w:rPr>
          <w:lang w:val="en-GB"/>
        </w:rPr>
        <w:t>print businesses</w:t>
      </w:r>
      <w:r w:rsidR="00693811">
        <w:rPr>
          <w:lang w:val="en-GB"/>
        </w:rPr>
        <w:t xml:space="preserve"> around the world, and in these three categories it has been proven to be a true market leader. We’re delighted that CPI has recognised </w:t>
      </w:r>
      <w:r w:rsidR="002828E8">
        <w:rPr>
          <w:lang w:val="en-GB"/>
        </w:rPr>
        <w:t>this</w:t>
      </w:r>
      <w:r w:rsidR="00D54F7D">
        <w:rPr>
          <w:lang w:val="en-GB"/>
        </w:rPr>
        <w:t>,</w:t>
      </w:r>
      <w:r w:rsidR="002810E7">
        <w:rPr>
          <w:lang w:val="en-GB"/>
        </w:rPr>
        <w:t xml:space="preserve"> and as the trend </w:t>
      </w:r>
      <w:r w:rsidR="002828E8">
        <w:rPr>
          <w:lang w:val="en-GB"/>
        </w:rPr>
        <w:t xml:space="preserve">within the book printing industry </w:t>
      </w:r>
      <w:r w:rsidR="002810E7">
        <w:rPr>
          <w:lang w:val="en-GB"/>
        </w:rPr>
        <w:t>to</w:t>
      </w:r>
      <w:r w:rsidR="00C9171C">
        <w:rPr>
          <w:lang w:val="en-GB"/>
        </w:rPr>
        <w:t>wards</w:t>
      </w:r>
      <w:r w:rsidR="002810E7">
        <w:rPr>
          <w:lang w:val="en-GB"/>
        </w:rPr>
        <w:t xml:space="preserve"> shorter runs</w:t>
      </w:r>
      <w:r w:rsidR="002828E8">
        <w:rPr>
          <w:lang w:val="en-GB"/>
        </w:rPr>
        <w:t xml:space="preserve"> </w:t>
      </w:r>
      <w:r w:rsidR="002810E7">
        <w:rPr>
          <w:lang w:val="en-GB"/>
        </w:rPr>
        <w:t>continues, we look forward to working with them to</w:t>
      </w:r>
      <w:r w:rsidR="00934C00">
        <w:rPr>
          <w:lang w:val="en-GB"/>
        </w:rPr>
        <w:t xml:space="preserve"> ensure the Jet Press brings maximum benefit to their business.</w:t>
      </w:r>
      <w:r w:rsidR="00956939">
        <w:rPr>
          <w:lang w:val="en-GB"/>
        </w:rPr>
        <w:t>”</w:t>
      </w:r>
    </w:p>
    <w:p w14:paraId="57F8B41D" w14:textId="77777777" w:rsidR="00956939" w:rsidRDefault="00956939" w:rsidP="00071F87">
      <w:pPr>
        <w:spacing w:line="360" w:lineRule="auto"/>
        <w:jc w:val="both"/>
        <w:rPr>
          <w:lang w:val="en-GB"/>
        </w:rPr>
      </w:pPr>
    </w:p>
    <w:p w14:paraId="7B229ADE" w14:textId="77777777" w:rsidR="00A17201" w:rsidRPr="007C589A" w:rsidRDefault="00A17201" w:rsidP="00401F30">
      <w:pPr>
        <w:spacing w:line="360" w:lineRule="auto"/>
        <w:jc w:val="center"/>
        <w:rPr>
          <w:b/>
          <w:lang w:val="en-GB"/>
        </w:rPr>
      </w:pPr>
      <w:r w:rsidRPr="007C589A">
        <w:rPr>
          <w:b/>
          <w:lang w:val="en-GB"/>
        </w:rPr>
        <w:t>ENDS</w:t>
      </w:r>
    </w:p>
    <w:p w14:paraId="799C2AC9" w14:textId="77777777" w:rsidR="00A17201" w:rsidRDefault="00A17201" w:rsidP="002C673D">
      <w:pPr>
        <w:jc w:val="both"/>
        <w:rPr>
          <w:rFonts w:ascii="Helvetica" w:hAnsi="Helvetica" w:cs="Helvetica"/>
          <w:b/>
          <w:bCs/>
          <w:sz w:val="20"/>
          <w:lang w:val="en-GB"/>
        </w:rPr>
      </w:pPr>
    </w:p>
    <w:p w14:paraId="77224FD6" w14:textId="77777777" w:rsidR="00956939" w:rsidRPr="00314070" w:rsidRDefault="00956939" w:rsidP="002C673D">
      <w:pPr>
        <w:jc w:val="both"/>
        <w:rPr>
          <w:rFonts w:ascii="Helvetica" w:hAnsi="Helvetica" w:cs="Helvetica"/>
          <w:b/>
          <w:bCs/>
          <w:sz w:val="20"/>
          <w:lang w:val="en-GB"/>
        </w:rPr>
      </w:pPr>
    </w:p>
    <w:p w14:paraId="7A5DB774" w14:textId="77777777" w:rsidR="00401F30" w:rsidRPr="007C589A" w:rsidRDefault="00401F30" w:rsidP="00401F30">
      <w:pPr>
        <w:jc w:val="both"/>
        <w:rPr>
          <w:bCs/>
          <w:sz w:val="20"/>
          <w:lang w:val="en-GB"/>
        </w:rPr>
      </w:pPr>
      <w:r w:rsidRPr="007C589A">
        <w:rPr>
          <w:b/>
          <w:bCs/>
          <w:sz w:val="20"/>
          <w:lang w:val="en-GB"/>
        </w:rPr>
        <w:t>About FUJIFILM Corporation</w:t>
      </w:r>
    </w:p>
    <w:p w14:paraId="7853E0F0" w14:textId="77777777" w:rsidR="00401F30" w:rsidRPr="007C589A" w:rsidRDefault="00401F30" w:rsidP="00401F30">
      <w:pPr>
        <w:jc w:val="both"/>
        <w:rPr>
          <w:sz w:val="20"/>
          <w:lang w:val="en-GB"/>
        </w:rPr>
      </w:pPr>
      <w:r w:rsidRPr="007C589A">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44E94482" w14:textId="77777777" w:rsidR="00401F30" w:rsidRPr="007C589A" w:rsidRDefault="00401F30" w:rsidP="00401F30">
      <w:pPr>
        <w:jc w:val="both"/>
        <w:rPr>
          <w:b/>
          <w:bCs/>
          <w:sz w:val="20"/>
          <w:lang w:val="en-GB"/>
        </w:rPr>
      </w:pPr>
    </w:p>
    <w:p w14:paraId="43F609AA" w14:textId="77777777" w:rsidR="00401F30" w:rsidRPr="007C589A" w:rsidRDefault="00401F30" w:rsidP="00401F30">
      <w:pPr>
        <w:jc w:val="both"/>
        <w:rPr>
          <w:bCs/>
          <w:sz w:val="20"/>
          <w:lang w:val="en-GB"/>
        </w:rPr>
      </w:pPr>
      <w:r w:rsidRPr="007C589A">
        <w:rPr>
          <w:b/>
          <w:bCs/>
          <w:sz w:val="20"/>
          <w:lang w:val="en-GB"/>
        </w:rPr>
        <w:t>About Fujifilm Graphic Systems</w:t>
      </w:r>
      <w:r w:rsidRPr="007C589A">
        <w:rPr>
          <w:b/>
          <w:sz w:val="20"/>
          <w:lang w:val="en-GB"/>
        </w:rPr>
        <w:t xml:space="preserve"> </w:t>
      </w:r>
    </w:p>
    <w:p w14:paraId="50DDA1D0" w14:textId="77777777" w:rsidR="00401F30" w:rsidRPr="007C589A" w:rsidRDefault="00401F30" w:rsidP="00401F30">
      <w:pPr>
        <w:jc w:val="both"/>
        <w:rPr>
          <w:sz w:val="20"/>
          <w:lang w:val="en-GB"/>
        </w:rPr>
      </w:pPr>
      <w:r w:rsidRPr="007C589A">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7C589A">
          <w:rPr>
            <w:rStyle w:val="Hyperlink"/>
            <w:sz w:val="20"/>
            <w:lang w:val="en-GB"/>
          </w:rPr>
          <w:t>www.fujifilm.eu/eu/products/graphic-systems/</w:t>
        </w:r>
      </w:hyperlink>
      <w:r w:rsidRPr="007C589A">
        <w:rPr>
          <w:sz w:val="20"/>
          <w:lang w:val="en-GB"/>
        </w:rPr>
        <w:t xml:space="preserve">, or </w:t>
      </w:r>
      <w:hyperlink r:id="rId12" w:history="1">
        <w:r w:rsidRPr="007C589A">
          <w:rPr>
            <w:rStyle w:val="Hyperlink"/>
            <w:sz w:val="20"/>
            <w:lang w:val="en-GB"/>
          </w:rPr>
          <w:t>www.youtube.com/FujifilmGSEurope</w:t>
        </w:r>
      </w:hyperlink>
      <w:r w:rsidRPr="007C589A">
        <w:rPr>
          <w:sz w:val="20"/>
          <w:lang w:val="en-GB"/>
        </w:rPr>
        <w:t xml:space="preserve"> or follow us on </w:t>
      </w:r>
      <w:r w:rsidRPr="007C589A">
        <w:rPr>
          <w:color w:val="0000FF"/>
          <w:sz w:val="20"/>
          <w:lang w:val="en-GB"/>
        </w:rPr>
        <w:t>@</w:t>
      </w:r>
      <w:proofErr w:type="spellStart"/>
      <w:r w:rsidRPr="007C589A">
        <w:rPr>
          <w:color w:val="0000FF"/>
          <w:sz w:val="20"/>
          <w:lang w:val="en-GB"/>
        </w:rPr>
        <w:t>FujifilmPrint</w:t>
      </w:r>
      <w:proofErr w:type="spellEnd"/>
    </w:p>
    <w:p w14:paraId="61958758" w14:textId="77777777" w:rsidR="00401F30" w:rsidRPr="007C589A" w:rsidRDefault="00401F30" w:rsidP="00401F30">
      <w:pPr>
        <w:jc w:val="both"/>
        <w:rPr>
          <w:lang w:val="en-GB"/>
        </w:rPr>
      </w:pPr>
    </w:p>
    <w:p w14:paraId="4076328E" w14:textId="77777777" w:rsidR="00401F30" w:rsidRPr="007C589A" w:rsidRDefault="00401F30" w:rsidP="00401F30">
      <w:pPr>
        <w:jc w:val="both"/>
        <w:rPr>
          <w:b/>
          <w:sz w:val="20"/>
          <w:lang w:val="en-GB"/>
        </w:rPr>
      </w:pPr>
      <w:r w:rsidRPr="007C589A">
        <w:rPr>
          <w:b/>
          <w:sz w:val="20"/>
          <w:lang w:val="en-GB"/>
        </w:rPr>
        <w:t>For further information contact:</w:t>
      </w:r>
    </w:p>
    <w:p w14:paraId="117E4788" w14:textId="77777777" w:rsidR="00401F30" w:rsidRPr="007C589A" w:rsidRDefault="00401F30" w:rsidP="00401F30">
      <w:pPr>
        <w:jc w:val="both"/>
        <w:rPr>
          <w:kern w:val="2"/>
          <w:sz w:val="20"/>
          <w:lang w:val="en-GB"/>
        </w:rPr>
      </w:pPr>
      <w:r w:rsidRPr="007C589A">
        <w:rPr>
          <w:kern w:val="2"/>
          <w:sz w:val="20"/>
          <w:lang w:val="en-GB"/>
        </w:rPr>
        <w:lastRenderedPageBreak/>
        <w:t>Daniel Porter</w:t>
      </w:r>
    </w:p>
    <w:p w14:paraId="348AECFF" w14:textId="77777777" w:rsidR="00401F30" w:rsidRPr="007C589A" w:rsidRDefault="00401F30" w:rsidP="00401F30">
      <w:pPr>
        <w:jc w:val="both"/>
        <w:rPr>
          <w:kern w:val="2"/>
          <w:sz w:val="20"/>
          <w:lang w:val="en-GB"/>
        </w:rPr>
      </w:pPr>
      <w:r w:rsidRPr="007C589A">
        <w:rPr>
          <w:kern w:val="2"/>
          <w:sz w:val="20"/>
          <w:lang w:val="en-GB"/>
        </w:rPr>
        <w:t>AD Communications</w:t>
      </w:r>
      <w:r w:rsidRPr="007C589A">
        <w:rPr>
          <w:kern w:val="2"/>
          <w:sz w:val="20"/>
          <w:lang w:val="en-GB"/>
        </w:rPr>
        <w:tab/>
      </w:r>
    </w:p>
    <w:p w14:paraId="50B2BC24" w14:textId="77777777" w:rsidR="00401F30" w:rsidRPr="007C589A" w:rsidRDefault="00401F30" w:rsidP="00401F30">
      <w:pPr>
        <w:jc w:val="both"/>
        <w:rPr>
          <w:kern w:val="2"/>
          <w:sz w:val="20"/>
          <w:lang w:val="en-GB"/>
        </w:rPr>
      </w:pPr>
      <w:r w:rsidRPr="007C589A">
        <w:rPr>
          <w:kern w:val="2"/>
          <w:sz w:val="20"/>
          <w:lang w:val="en-GB"/>
        </w:rPr>
        <w:t xml:space="preserve">E: </w:t>
      </w:r>
      <w:hyperlink r:id="rId13" w:history="1">
        <w:r w:rsidRPr="007C589A">
          <w:rPr>
            <w:rStyle w:val="Hyperlink"/>
            <w:kern w:val="2"/>
            <w:sz w:val="20"/>
            <w:lang w:val="en-GB"/>
          </w:rPr>
          <w:t>dporter@adcomms.co.uk</w:t>
        </w:r>
      </w:hyperlink>
    </w:p>
    <w:p w14:paraId="73E8922F" w14:textId="77777777" w:rsidR="00A17201" w:rsidRPr="007C589A" w:rsidRDefault="00401F30" w:rsidP="00401F30">
      <w:pPr>
        <w:jc w:val="both"/>
        <w:rPr>
          <w:color w:val="000000"/>
          <w:sz w:val="20"/>
          <w:lang w:val="en-GB"/>
        </w:rPr>
      </w:pPr>
      <w:r w:rsidRPr="007C589A">
        <w:rPr>
          <w:kern w:val="2"/>
          <w:sz w:val="20"/>
          <w:lang w:val="en-GB"/>
        </w:rPr>
        <w:t>Tel: +44 (0)1372 464470</w:t>
      </w:r>
    </w:p>
    <w:p w14:paraId="3C3CFE80" w14:textId="77777777" w:rsidR="00A17201" w:rsidRPr="00314070" w:rsidRDefault="00A17201" w:rsidP="002C673D">
      <w:pPr>
        <w:spacing w:line="360" w:lineRule="auto"/>
        <w:jc w:val="both"/>
        <w:rPr>
          <w:rFonts w:ascii="Helvetica" w:hAnsi="Helvetica"/>
          <w:lang w:val="en-GB"/>
        </w:rPr>
      </w:pPr>
    </w:p>
    <w:sectPr w:rsidR="00A17201" w:rsidRPr="00314070">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84D41" w14:textId="77777777" w:rsidR="00BA4748" w:rsidRDefault="00BA4748">
      <w:r>
        <w:separator/>
      </w:r>
    </w:p>
  </w:endnote>
  <w:endnote w:type="continuationSeparator" w:id="0">
    <w:p w14:paraId="10812782" w14:textId="77777777" w:rsidR="00BA4748" w:rsidRDefault="00BA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27202" w14:textId="77777777" w:rsidR="00BA4748" w:rsidRDefault="00BA4748">
      <w:r>
        <w:separator/>
      </w:r>
    </w:p>
  </w:footnote>
  <w:footnote w:type="continuationSeparator" w:id="0">
    <w:p w14:paraId="65546209" w14:textId="77777777" w:rsidR="00BA4748" w:rsidRDefault="00BA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0838"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2742F9B1" wp14:editId="4F71AFE6">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38B2F8"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5775F806" wp14:editId="63B8E67A">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0406F"/>
    <w:rsid w:val="0006699F"/>
    <w:rsid w:val="00071645"/>
    <w:rsid w:val="00071F87"/>
    <w:rsid w:val="000B3F99"/>
    <w:rsid w:val="000C7309"/>
    <w:rsid w:val="000D222E"/>
    <w:rsid w:val="000E306B"/>
    <w:rsid w:val="00124E05"/>
    <w:rsid w:val="00125226"/>
    <w:rsid w:val="001308E7"/>
    <w:rsid w:val="00142ADF"/>
    <w:rsid w:val="00143E89"/>
    <w:rsid w:val="001643A8"/>
    <w:rsid w:val="001A57F0"/>
    <w:rsid w:val="001B00FB"/>
    <w:rsid w:val="001B25F8"/>
    <w:rsid w:val="001D43A6"/>
    <w:rsid w:val="00206FB3"/>
    <w:rsid w:val="0021430E"/>
    <w:rsid w:val="00233FB6"/>
    <w:rsid w:val="00240E8F"/>
    <w:rsid w:val="002432AE"/>
    <w:rsid w:val="00273744"/>
    <w:rsid w:val="002810E7"/>
    <w:rsid w:val="00281361"/>
    <w:rsid w:val="002828E8"/>
    <w:rsid w:val="00290917"/>
    <w:rsid w:val="00292AC0"/>
    <w:rsid w:val="002B0F28"/>
    <w:rsid w:val="002B376E"/>
    <w:rsid w:val="002B3C61"/>
    <w:rsid w:val="002C0572"/>
    <w:rsid w:val="002C3AAA"/>
    <w:rsid w:val="002C673D"/>
    <w:rsid w:val="002D6849"/>
    <w:rsid w:val="002E4102"/>
    <w:rsid w:val="002F4463"/>
    <w:rsid w:val="002F6F41"/>
    <w:rsid w:val="00314070"/>
    <w:rsid w:val="003413BD"/>
    <w:rsid w:val="00376719"/>
    <w:rsid w:val="00377D25"/>
    <w:rsid w:val="003A4A6F"/>
    <w:rsid w:val="003A4AB2"/>
    <w:rsid w:val="003B2D78"/>
    <w:rsid w:val="003B53B1"/>
    <w:rsid w:val="003D0E25"/>
    <w:rsid w:val="003D3DFC"/>
    <w:rsid w:val="003F0035"/>
    <w:rsid w:val="00401F30"/>
    <w:rsid w:val="00413DDD"/>
    <w:rsid w:val="00433646"/>
    <w:rsid w:val="00451342"/>
    <w:rsid w:val="00467597"/>
    <w:rsid w:val="00495BBD"/>
    <w:rsid w:val="004B1517"/>
    <w:rsid w:val="004B5C08"/>
    <w:rsid w:val="004E6C5D"/>
    <w:rsid w:val="004F69E7"/>
    <w:rsid w:val="00505244"/>
    <w:rsid w:val="0052363E"/>
    <w:rsid w:val="005533A2"/>
    <w:rsid w:val="00564BFD"/>
    <w:rsid w:val="005850DC"/>
    <w:rsid w:val="00597A41"/>
    <w:rsid w:val="005A20AF"/>
    <w:rsid w:val="005B41C8"/>
    <w:rsid w:val="005C570C"/>
    <w:rsid w:val="005D1627"/>
    <w:rsid w:val="005F0CD4"/>
    <w:rsid w:val="00607E57"/>
    <w:rsid w:val="006161B8"/>
    <w:rsid w:val="0062558D"/>
    <w:rsid w:val="00645BB7"/>
    <w:rsid w:val="00657F3D"/>
    <w:rsid w:val="006618A2"/>
    <w:rsid w:val="00693811"/>
    <w:rsid w:val="006B489C"/>
    <w:rsid w:val="006C157B"/>
    <w:rsid w:val="006D2964"/>
    <w:rsid w:val="006E3789"/>
    <w:rsid w:val="006E7DD9"/>
    <w:rsid w:val="0071031D"/>
    <w:rsid w:val="0072764D"/>
    <w:rsid w:val="007365E0"/>
    <w:rsid w:val="00751D30"/>
    <w:rsid w:val="00772587"/>
    <w:rsid w:val="0078219A"/>
    <w:rsid w:val="0079119F"/>
    <w:rsid w:val="007A0C64"/>
    <w:rsid w:val="007A3EF5"/>
    <w:rsid w:val="007B2567"/>
    <w:rsid w:val="007C589A"/>
    <w:rsid w:val="007D162D"/>
    <w:rsid w:val="007D2738"/>
    <w:rsid w:val="007F0A6F"/>
    <w:rsid w:val="007F3DD2"/>
    <w:rsid w:val="008113A8"/>
    <w:rsid w:val="0082709A"/>
    <w:rsid w:val="00830A59"/>
    <w:rsid w:val="00846762"/>
    <w:rsid w:val="00851BAE"/>
    <w:rsid w:val="0085795D"/>
    <w:rsid w:val="00865820"/>
    <w:rsid w:val="008A270F"/>
    <w:rsid w:val="008B3644"/>
    <w:rsid w:val="008B392D"/>
    <w:rsid w:val="008D3E75"/>
    <w:rsid w:val="008D4F82"/>
    <w:rsid w:val="008E7291"/>
    <w:rsid w:val="008F2CC3"/>
    <w:rsid w:val="00902581"/>
    <w:rsid w:val="009120BB"/>
    <w:rsid w:val="00934C00"/>
    <w:rsid w:val="00934D87"/>
    <w:rsid w:val="00940E5C"/>
    <w:rsid w:val="00956939"/>
    <w:rsid w:val="0097270F"/>
    <w:rsid w:val="009A791E"/>
    <w:rsid w:val="009C3D69"/>
    <w:rsid w:val="009C6830"/>
    <w:rsid w:val="009D3A24"/>
    <w:rsid w:val="009F0D16"/>
    <w:rsid w:val="00A041B3"/>
    <w:rsid w:val="00A063D5"/>
    <w:rsid w:val="00A17201"/>
    <w:rsid w:val="00A3168E"/>
    <w:rsid w:val="00A45020"/>
    <w:rsid w:val="00A53571"/>
    <w:rsid w:val="00A8002B"/>
    <w:rsid w:val="00A8204B"/>
    <w:rsid w:val="00AF69CC"/>
    <w:rsid w:val="00B12ED4"/>
    <w:rsid w:val="00B239B4"/>
    <w:rsid w:val="00B47153"/>
    <w:rsid w:val="00B51757"/>
    <w:rsid w:val="00B532BC"/>
    <w:rsid w:val="00B771F2"/>
    <w:rsid w:val="00BA0F37"/>
    <w:rsid w:val="00BA4748"/>
    <w:rsid w:val="00BC5347"/>
    <w:rsid w:val="00BE224D"/>
    <w:rsid w:val="00BE419D"/>
    <w:rsid w:val="00C03BDF"/>
    <w:rsid w:val="00C1287A"/>
    <w:rsid w:val="00C155C6"/>
    <w:rsid w:val="00C21D87"/>
    <w:rsid w:val="00C322F0"/>
    <w:rsid w:val="00C464D0"/>
    <w:rsid w:val="00C53669"/>
    <w:rsid w:val="00C65CE2"/>
    <w:rsid w:val="00C67A50"/>
    <w:rsid w:val="00C76D26"/>
    <w:rsid w:val="00C868DC"/>
    <w:rsid w:val="00C9171C"/>
    <w:rsid w:val="00CA0AAE"/>
    <w:rsid w:val="00CA0CA2"/>
    <w:rsid w:val="00CD30D0"/>
    <w:rsid w:val="00CD713F"/>
    <w:rsid w:val="00D061FB"/>
    <w:rsid w:val="00D23B2A"/>
    <w:rsid w:val="00D2429C"/>
    <w:rsid w:val="00D252CA"/>
    <w:rsid w:val="00D3315B"/>
    <w:rsid w:val="00D37565"/>
    <w:rsid w:val="00D54F7D"/>
    <w:rsid w:val="00D56D49"/>
    <w:rsid w:val="00D6010B"/>
    <w:rsid w:val="00D7657B"/>
    <w:rsid w:val="00D770A0"/>
    <w:rsid w:val="00DB22FC"/>
    <w:rsid w:val="00DB44F1"/>
    <w:rsid w:val="00DE09CD"/>
    <w:rsid w:val="00DF2459"/>
    <w:rsid w:val="00E0386A"/>
    <w:rsid w:val="00E1642B"/>
    <w:rsid w:val="00E22F38"/>
    <w:rsid w:val="00E32903"/>
    <w:rsid w:val="00E35088"/>
    <w:rsid w:val="00E61431"/>
    <w:rsid w:val="00E6701D"/>
    <w:rsid w:val="00E72474"/>
    <w:rsid w:val="00E75EF0"/>
    <w:rsid w:val="00E86B7B"/>
    <w:rsid w:val="00E93319"/>
    <w:rsid w:val="00EA1836"/>
    <w:rsid w:val="00EA2142"/>
    <w:rsid w:val="00EB0681"/>
    <w:rsid w:val="00ED0F9B"/>
    <w:rsid w:val="00EE3983"/>
    <w:rsid w:val="00EF462C"/>
    <w:rsid w:val="00F029B1"/>
    <w:rsid w:val="00F12C8B"/>
    <w:rsid w:val="00F12F81"/>
    <w:rsid w:val="00F13B4C"/>
    <w:rsid w:val="00F24724"/>
    <w:rsid w:val="00F30F3A"/>
    <w:rsid w:val="00F4768F"/>
    <w:rsid w:val="00F76603"/>
    <w:rsid w:val="00F87D4F"/>
    <w:rsid w:val="00FA0B56"/>
    <w:rsid w:val="00FA384F"/>
    <w:rsid w:val="00FA3FD6"/>
    <w:rsid w:val="00FC7082"/>
    <w:rsid w:val="00FD7601"/>
    <w:rsid w:val="00FE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42AEB4"/>
  <w15:docId w15:val="{8191BF62-7DCF-4E49-A394-33AFDEC7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50FEF0C5-4CED-41E7-A50E-50287113B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575E9C2B-F7C3-4556-97F5-94419884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4760</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Fujifilm, Graphics Works, Acuity 1600 LED UV</dc:subject>
  <dc:creator>AD Communications</dc:creator>
  <cp:lastModifiedBy>Sirah Awan</cp:lastModifiedBy>
  <cp:revision>2</cp:revision>
  <cp:lastPrinted>2018-05-30T13:29:00Z</cp:lastPrinted>
  <dcterms:created xsi:type="dcterms:W3CDTF">2018-07-30T16:29:00Z</dcterms:created>
  <dcterms:modified xsi:type="dcterms:W3CDTF">2018-07-30T16:29:00Z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