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18AC1C" w14:textId="77777777" w:rsidR="00A17201" w:rsidRPr="00314070" w:rsidRDefault="00A17201" w:rsidP="002C673D">
      <w:pPr>
        <w:spacing w:line="360" w:lineRule="auto"/>
        <w:jc w:val="both"/>
        <w:rPr>
          <w:rFonts w:ascii="Helvetica" w:hAnsi="Helvetica" w:cs="Helvetica"/>
          <w:b/>
          <w:szCs w:val="28"/>
          <w:lang w:val="en-GB"/>
        </w:rPr>
      </w:pPr>
      <w:bookmarkStart w:id="0" w:name="OLE_LINK2"/>
      <w:bookmarkStart w:id="1" w:name="OLE_LINK1"/>
    </w:p>
    <w:p w14:paraId="338F8324" w14:textId="77777777" w:rsidR="002B376E" w:rsidRDefault="002B376E" w:rsidP="002B376E">
      <w:pPr>
        <w:rPr>
          <w:b/>
        </w:rPr>
      </w:pPr>
      <w:bookmarkStart w:id="2" w:name="OLE_LINK4"/>
      <w:bookmarkStart w:id="3" w:name="OLE_LINK3"/>
    </w:p>
    <w:p w14:paraId="23A6D52B" w14:textId="77777777" w:rsidR="00956939" w:rsidRDefault="00956939" w:rsidP="002B376E">
      <w:pPr>
        <w:rPr>
          <w:b/>
        </w:rPr>
      </w:pPr>
    </w:p>
    <w:p w14:paraId="524CAB56" w14:textId="77777777" w:rsidR="00956939" w:rsidRDefault="00956939" w:rsidP="002B376E">
      <w:pPr>
        <w:rPr>
          <w:b/>
        </w:rPr>
      </w:pPr>
    </w:p>
    <w:p w14:paraId="6255DE7A" w14:textId="77777777" w:rsidR="00C53669" w:rsidRDefault="00C53669" w:rsidP="002B376E">
      <w:pPr>
        <w:rPr>
          <w:b/>
        </w:rPr>
      </w:pPr>
    </w:p>
    <w:p w14:paraId="1344DF2A" w14:textId="77777777" w:rsidR="00C53669" w:rsidRDefault="00C53669" w:rsidP="002B376E">
      <w:pPr>
        <w:rPr>
          <w:b/>
        </w:rPr>
      </w:pPr>
    </w:p>
    <w:p w14:paraId="23EB2CD4" w14:textId="77777777" w:rsidR="004B1517" w:rsidRDefault="004B1517" w:rsidP="002B376E">
      <w:pPr>
        <w:rPr>
          <w:b/>
        </w:rPr>
      </w:pPr>
    </w:p>
    <w:p w14:paraId="543216DD" w14:textId="32867163" w:rsidR="002B376E" w:rsidRPr="00F74AA8" w:rsidRDefault="000108E0" w:rsidP="002B376E">
      <w:pPr>
        <w:rPr>
          <w:b/>
          <w:lang w:val="fr-BE"/>
        </w:rPr>
      </w:pPr>
      <w:r>
        <w:rPr>
          <w:b/>
          <w:lang w:val="fr-FR" w:bidi="fr-FR"/>
        </w:rPr>
        <w:t>31</w:t>
      </w:r>
      <w:r w:rsidR="004B1517" w:rsidRPr="00E75F3A">
        <w:rPr>
          <w:b/>
          <w:lang w:val="fr-FR" w:bidi="fr-FR"/>
        </w:rPr>
        <w:t> juillet 2018</w:t>
      </w:r>
    </w:p>
    <w:p w14:paraId="20A3F680" w14:textId="77777777" w:rsidR="001B00FB" w:rsidRPr="00F74AA8" w:rsidRDefault="001B00FB" w:rsidP="002B376E">
      <w:pPr>
        <w:rPr>
          <w:b/>
          <w:lang w:val="fr-BE"/>
        </w:rPr>
      </w:pPr>
    </w:p>
    <w:p w14:paraId="49003F57" w14:textId="77777777" w:rsidR="004B1517" w:rsidRPr="00F74AA8" w:rsidRDefault="004B1517" w:rsidP="002B376E">
      <w:pPr>
        <w:rPr>
          <w:b/>
          <w:lang w:val="fr-BE"/>
        </w:rPr>
      </w:pPr>
    </w:p>
    <w:p w14:paraId="4D345AA6" w14:textId="77777777" w:rsidR="001B00FB" w:rsidRPr="00F74AA8" w:rsidRDefault="00D54F7D" w:rsidP="002B376E">
      <w:pPr>
        <w:rPr>
          <w:b/>
          <w:lang w:val="fr-BE"/>
        </w:rPr>
      </w:pPr>
      <w:r w:rsidRPr="00E75F3A">
        <w:rPr>
          <w:b/>
          <w:lang w:val="fr-FR" w:bidi="fr-FR"/>
        </w:rPr>
        <w:t xml:space="preserve">CPI Group, imprimeur de livres de premier plan, devient la dernière société britannique en date à investir dans la Jet Press 720S </w:t>
      </w:r>
    </w:p>
    <w:p w14:paraId="6C867D73" w14:textId="77777777" w:rsidR="00A17201" w:rsidRPr="00F74AA8" w:rsidRDefault="002C673D" w:rsidP="00401F30">
      <w:pPr>
        <w:spacing w:line="360" w:lineRule="auto"/>
        <w:rPr>
          <w:rFonts w:ascii="Helvetica" w:hAnsi="Helvetica" w:cs="Helvetica"/>
          <w:b/>
          <w:lang w:val="fr-BE"/>
        </w:rPr>
      </w:pPr>
      <w:r w:rsidRPr="00314070">
        <w:rPr>
          <w:rFonts w:ascii="Helvetica" w:eastAsia="Helvetica" w:hAnsi="Helvetica" w:cs="Helvetica"/>
          <w:lang w:val="fr-FR" w:bidi="fr-FR"/>
        </w:rPr>
        <w:t xml:space="preserve"> </w:t>
      </w:r>
    </w:p>
    <w:bookmarkEnd w:id="0"/>
    <w:bookmarkEnd w:id="1"/>
    <w:bookmarkEnd w:id="2"/>
    <w:bookmarkEnd w:id="3"/>
    <w:p w14:paraId="7E879B3C" w14:textId="77777777" w:rsidR="00BA0F37" w:rsidRPr="00F74AA8" w:rsidRDefault="00433646" w:rsidP="00071F87">
      <w:pPr>
        <w:spacing w:line="360" w:lineRule="auto"/>
        <w:jc w:val="both"/>
        <w:rPr>
          <w:i/>
          <w:lang w:val="fr-BE"/>
        </w:rPr>
      </w:pPr>
      <w:r>
        <w:rPr>
          <w:i/>
          <w:lang w:val="fr-FR" w:bidi="fr-FR"/>
        </w:rPr>
        <w:t>Elle évoque sa qualité, sa disponibilité et son repérage parfait d’une feuille à l’autre pour expliquer sa décision d’investir dans la Jet Press 720S</w:t>
      </w:r>
    </w:p>
    <w:p w14:paraId="335B53BE" w14:textId="77777777" w:rsidR="00BA0F37" w:rsidRPr="00F74AA8" w:rsidRDefault="00BA0F37" w:rsidP="00071F87">
      <w:pPr>
        <w:spacing w:line="360" w:lineRule="auto"/>
        <w:jc w:val="both"/>
        <w:rPr>
          <w:lang w:val="fr-BE"/>
        </w:rPr>
      </w:pPr>
    </w:p>
    <w:p w14:paraId="51A87F1B" w14:textId="3D102CA6" w:rsidR="00B771F2" w:rsidRPr="00F74AA8" w:rsidRDefault="00433646" w:rsidP="00071F87">
      <w:pPr>
        <w:spacing w:line="360" w:lineRule="auto"/>
        <w:jc w:val="both"/>
        <w:rPr>
          <w:lang w:val="fr-BE"/>
        </w:rPr>
      </w:pPr>
      <w:r w:rsidRPr="004B1517">
        <w:rPr>
          <w:lang w:val="fr-FR" w:bidi="fr-FR"/>
        </w:rPr>
        <w:t>Comptant dix-sept sites dans toute l’Europe, dont sept au Royaume-Uni, CPI a centralisé son activité britannique d’impression de couvertures de livres sur son seul site de Croydon, dans le sud de Londres. Elle a investi dans une Jet Press 720S pour veiller à produire ses courts tirages de jaquettes et couvertures de livres et autres sections illustrées avec un maximum de qualité et de fiabilité. La Jet Press 720S de CPI a été installée en juillet 2018.</w:t>
      </w:r>
    </w:p>
    <w:p w14:paraId="48211BE7" w14:textId="77777777" w:rsidR="00CD713F" w:rsidRPr="00F74AA8" w:rsidRDefault="00CD713F" w:rsidP="00071F87">
      <w:pPr>
        <w:spacing w:line="360" w:lineRule="auto"/>
        <w:jc w:val="both"/>
        <w:rPr>
          <w:lang w:val="fr-BE"/>
        </w:rPr>
      </w:pPr>
    </w:p>
    <w:p w14:paraId="393858BE" w14:textId="77777777" w:rsidR="004E6C5D" w:rsidRPr="00F74AA8" w:rsidRDefault="004E6C5D" w:rsidP="004E6C5D">
      <w:pPr>
        <w:spacing w:line="360" w:lineRule="auto"/>
        <w:jc w:val="both"/>
        <w:rPr>
          <w:lang w:val="fr-BE"/>
        </w:rPr>
      </w:pPr>
      <w:r>
        <w:rPr>
          <w:lang w:val="fr-FR" w:bidi="fr-FR"/>
        </w:rPr>
        <w:t>« Nous avions repéré la Jet Press 720S depuis quelques années », explique Jamie Stanborough, directeur des opérations chez CPI Books. « Lorsque nous avons décidé de nous consacrer exclusivement à l’impression de livres sur ce site, elle nous est apparue comme un choix incontournable pour gérer le nombre croissant de petits tirages que l’on nous confie. Nous avons alors décidé de déménager nos presses numériques existantes vers CPI Colour, notre site voisin d’impression de labeur – qui gérera désormais tous nos travaux généraux dans ce domaine – pour permettre à notre site de se consacrer exclusivement à l’impression de livres.</w:t>
      </w:r>
    </w:p>
    <w:p w14:paraId="41B1331C" w14:textId="77777777" w:rsidR="003B2D78" w:rsidRPr="00F74AA8" w:rsidRDefault="003B2D78" w:rsidP="00071F87">
      <w:pPr>
        <w:spacing w:line="360" w:lineRule="auto"/>
        <w:jc w:val="both"/>
        <w:rPr>
          <w:lang w:val="fr-BE"/>
        </w:rPr>
      </w:pPr>
    </w:p>
    <w:p w14:paraId="46029AF4" w14:textId="77777777" w:rsidR="0085795D" w:rsidRPr="00F74AA8" w:rsidRDefault="00F029B1" w:rsidP="00071F87">
      <w:pPr>
        <w:spacing w:line="360" w:lineRule="auto"/>
        <w:jc w:val="both"/>
        <w:rPr>
          <w:lang w:val="fr-BE"/>
        </w:rPr>
      </w:pPr>
      <w:r>
        <w:rPr>
          <w:lang w:val="fr-FR" w:bidi="fr-FR"/>
        </w:rPr>
        <w:t xml:space="preserve">« Nos installations de Croydon constituent la référence en matière de couleur pour tous nos sites britanniques de reliure. Nous y disposons de six presses offset et d’un éventail aussi complet qu’étendu d’équipements prépresse et de finition, qui fournissent chaque semaine quelque trois millions de jaquettes et couvertures de livres à nos sites de reliure du Royaume-Uni. Parmi celles-ci, citons certains des plus grands noms et marques de l’édition, tels que les </w:t>
      </w:r>
      <w:r>
        <w:rPr>
          <w:lang w:val="fr-FR" w:bidi="fr-FR"/>
        </w:rPr>
        <w:lastRenderedPageBreak/>
        <w:t>séries des Harry Potter ou du Trône de fer et des auteurs tels que David Walliams et Sarah J. Mass.</w:t>
      </w:r>
    </w:p>
    <w:p w14:paraId="6CFF5E0D" w14:textId="77777777" w:rsidR="0085795D" w:rsidRPr="00F74AA8" w:rsidRDefault="0085795D" w:rsidP="00071F87">
      <w:pPr>
        <w:spacing w:line="360" w:lineRule="auto"/>
        <w:jc w:val="both"/>
        <w:rPr>
          <w:lang w:val="fr-BE"/>
        </w:rPr>
      </w:pPr>
    </w:p>
    <w:p w14:paraId="1BC809A4" w14:textId="77777777" w:rsidR="0000406F" w:rsidRPr="00F74AA8" w:rsidRDefault="00F029B1" w:rsidP="00071F87">
      <w:pPr>
        <w:spacing w:line="360" w:lineRule="auto"/>
        <w:jc w:val="both"/>
        <w:rPr>
          <w:lang w:val="fr-BE"/>
        </w:rPr>
      </w:pPr>
      <w:r w:rsidRPr="004B1517">
        <w:rPr>
          <w:lang w:val="fr-FR" w:bidi="fr-FR"/>
        </w:rPr>
        <w:t>« La majorité de ce travail est imprimée en offset, mais les éditeurs rechignent de plus en plus à conserver des stocks et cherchent à imprimer plus souvent de plus courts tirages. C’est là que la Jet Press a vraiment tenu toutes ses promesses. La correspondance des couleurs par rapport à l’offset est simple et la cohérence chromatique, exceptionnelle. Avec la Jet Press, nous pouvons avoir la certitude à 100 % qu’une réimpression des mois, voire des années plus tard correspondra parfaitement à l’original. Le repérage parfait d’une page à l’autre nous permet d’ajouter des finitions spécialisées en toute confiance et sa disponibilité exceptionnelle nous garantit que la Jet Press devrait produire plus de travaux que bien des presses numériques plus rapides. Elle est extrêmement bien conçue et fonctionne comme une presse offset, ce qui est précisément ce que nous recherchions. »</w:t>
      </w:r>
    </w:p>
    <w:p w14:paraId="6426A83A" w14:textId="77777777" w:rsidR="00A041B3" w:rsidRPr="00F74AA8" w:rsidRDefault="0085795D" w:rsidP="00071F87">
      <w:pPr>
        <w:spacing w:line="360" w:lineRule="auto"/>
        <w:jc w:val="both"/>
        <w:rPr>
          <w:lang w:val="fr-BE"/>
        </w:rPr>
      </w:pPr>
      <w:r w:rsidRPr="004B1517">
        <w:rPr>
          <w:lang w:val="fr-FR" w:bidi="fr-FR"/>
        </w:rPr>
        <w:t xml:space="preserve"> </w:t>
      </w:r>
    </w:p>
    <w:p w14:paraId="3A109622" w14:textId="5B637AD6" w:rsidR="00772587" w:rsidRPr="00F74AA8" w:rsidRDefault="00DE09CD" w:rsidP="00071F87">
      <w:pPr>
        <w:spacing w:line="360" w:lineRule="auto"/>
        <w:jc w:val="both"/>
        <w:rPr>
          <w:lang w:val="fr-BE"/>
        </w:rPr>
      </w:pPr>
      <w:r w:rsidRPr="004B1517">
        <w:rPr>
          <w:lang w:val="fr-FR" w:bidi="fr-FR"/>
        </w:rPr>
        <w:t>Comme l’explique Chris Broadhurst, directeur général chez Fujifilm UK : « Pour satisfaire la demande croissance de courts tirages, CPI avait besoin d’une presse numérique offrant une parfaite homogénéité des couleurs, un repérage impeccable d’une feuille à l’autre et une qualité exceptionnelle. La Jet Press 720S a été mise à l’épreuve par plus d’une centaine de sociétés d’impression du monde entier et s’est vraiment imposée comme un leader du marché sur ces trois plans. Nous sommes enchantés que CPI en ait pris conscience et, alors que la tendance aux plus courts tirages se poursuit dans le secteur de l’impression de livres, nous sommes impatients de travailler avec eux pour veiller à ce que la Jet Press leur confère un maximum d’avantages. »</w:t>
      </w:r>
    </w:p>
    <w:p w14:paraId="57F8B41D" w14:textId="77777777" w:rsidR="00956939" w:rsidRPr="00F74AA8" w:rsidRDefault="00956939" w:rsidP="00071F87">
      <w:pPr>
        <w:spacing w:line="360" w:lineRule="auto"/>
        <w:jc w:val="both"/>
        <w:rPr>
          <w:lang w:val="fr-BE"/>
        </w:rPr>
      </w:pPr>
    </w:p>
    <w:p w14:paraId="5801C995" w14:textId="77777777" w:rsidR="00F74AA8" w:rsidRDefault="00A17201" w:rsidP="00F74AA8">
      <w:pPr>
        <w:jc w:val="center"/>
        <w:rPr>
          <w:rFonts w:ascii="Helvetica" w:hAnsi="Helvetica" w:cs="Helvetica"/>
          <w:b/>
          <w:bCs/>
          <w:sz w:val="20"/>
          <w:lang w:val="en-GB"/>
        </w:rPr>
      </w:pPr>
      <w:r w:rsidRPr="007C589A">
        <w:rPr>
          <w:b/>
          <w:lang w:val="fr-FR" w:bidi="fr-FR"/>
        </w:rPr>
        <w:t>FIN</w:t>
      </w:r>
    </w:p>
    <w:p w14:paraId="579F2B53" w14:textId="3B7D4976" w:rsidR="00F74AA8" w:rsidRDefault="00F74AA8" w:rsidP="00F74AA8">
      <w:pPr>
        <w:jc w:val="both"/>
        <w:rPr>
          <w:rFonts w:ascii="Helvetica" w:hAnsi="Helvetica" w:cs="Helvetica"/>
          <w:b/>
          <w:bCs/>
          <w:sz w:val="20"/>
          <w:lang w:val="en-GB"/>
        </w:rPr>
      </w:pPr>
    </w:p>
    <w:p w14:paraId="50780F0E" w14:textId="77777777" w:rsidR="00F74AA8" w:rsidRPr="00314070" w:rsidRDefault="00F74AA8" w:rsidP="00F74AA8">
      <w:pPr>
        <w:jc w:val="both"/>
        <w:rPr>
          <w:rFonts w:ascii="Helvetica" w:hAnsi="Helvetica" w:cs="Helvetica"/>
          <w:b/>
          <w:bCs/>
          <w:sz w:val="20"/>
          <w:lang w:val="en-GB"/>
        </w:rPr>
      </w:pPr>
    </w:p>
    <w:p w14:paraId="5DA89890" w14:textId="77777777" w:rsidR="000108E0" w:rsidRPr="00CB6F3C" w:rsidRDefault="000108E0" w:rsidP="000108E0">
      <w:pPr>
        <w:jc w:val="both"/>
        <w:outlineLvl w:val="0"/>
        <w:rPr>
          <w:sz w:val="20"/>
        </w:rPr>
      </w:pPr>
      <w:r w:rsidRPr="00CB6F3C">
        <w:rPr>
          <w:b/>
          <w:bCs/>
          <w:iCs/>
          <w:sz w:val="20"/>
        </w:rPr>
        <w:t>À propos de FUJIFILM Corporation</w:t>
      </w:r>
    </w:p>
    <w:p w14:paraId="27F1A39B" w14:textId="77777777" w:rsidR="000108E0" w:rsidRPr="00CB6F3C" w:rsidRDefault="000108E0" w:rsidP="000108E0">
      <w:pPr>
        <w:jc w:val="both"/>
        <w:rPr>
          <w:iCs/>
          <w:sz w:val="20"/>
        </w:rPr>
      </w:pPr>
      <w:r w:rsidRPr="00CB6F3C">
        <w:rPr>
          <w:iCs/>
          <w:sz w:val="20"/>
        </w:rPr>
        <w:t xml:space="preserve">FUJIFILM Corporation est l’une des principales sociétés d’exploitation de FUJIFILM Holdings. Depuis sa création en 1934, l’entreprise </w:t>
      </w:r>
      <w:r>
        <w:rPr>
          <w:iCs/>
          <w:sz w:val="20"/>
        </w:rPr>
        <w:t>a</w:t>
      </w:r>
      <w:r w:rsidRPr="00CB6F3C">
        <w:rPr>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C1E3C3C" w14:textId="77777777" w:rsidR="000108E0" w:rsidRPr="00CB6F3C" w:rsidRDefault="000108E0" w:rsidP="000108E0">
      <w:pPr>
        <w:jc w:val="both"/>
        <w:outlineLvl w:val="0"/>
        <w:rPr>
          <w:b/>
          <w:color w:val="000000"/>
          <w:sz w:val="20"/>
        </w:rPr>
      </w:pPr>
      <w:r w:rsidRPr="00CB6F3C">
        <w:rPr>
          <w:b/>
          <w:sz w:val="20"/>
        </w:rPr>
        <w:lastRenderedPageBreak/>
        <w:t xml:space="preserve">À </w:t>
      </w:r>
      <w:r w:rsidRPr="00CB6F3C">
        <w:rPr>
          <w:b/>
          <w:color w:val="000000"/>
          <w:sz w:val="20"/>
        </w:rPr>
        <w:t>propos de Fujifilm Graphic Systems</w:t>
      </w:r>
    </w:p>
    <w:p w14:paraId="2EF9BC37" w14:textId="77777777" w:rsidR="000108E0" w:rsidRPr="00CB6F3C" w:rsidRDefault="000108E0" w:rsidP="000108E0">
      <w:pPr>
        <w:jc w:val="both"/>
        <w:rPr>
          <w:color w:val="000000"/>
          <w:sz w:val="20"/>
        </w:rPr>
      </w:pPr>
      <w:r w:rsidRPr="00CB6F3C">
        <w:rPr>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sz w:val="20"/>
        </w:rPr>
        <w:t xml:space="preserve">Pour en savoir plus, merci de visiter le site </w:t>
      </w:r>
      <w:hyperlink r:id="rId11" w:history="1">
        <w:r w:rsidRPr="00CB6F3C">
          <w:rPr>
            <w:rStyle w:val="Hyperlink"/>
            <w:sz w:val="20"/>
          </w:rPr>
          <w:t>www.fujifilm.eu/eu/products/graphic-systems/</w:t>
        </w:r>
      </w:hyperlink>
      <w:r w:rsidRPr="00CB6F3C">
        <w:rPr>
          <w:sz w:val="20"/>
        </w:rPr>
        <w:t xml:space="preserve"> ou </w:t>
      </w:r>
      <w:hyperlink r:id="rId12" w:history="1">
        <w:r w:rsidRPr="00CB6F3C">
          <w:rPr>
            <w:rStyle w:val="Hyperlink"/>
            <w:sz w:val="20"/>
          </w:rPr>
          <w:t>www.youtube.com/FujifilmGSEurope</w:t>
        </w:r>
      </w:hyperlink>
      <w:r w:rsidRPr="00CB6F3C">
        <w:rPr>
          <w:sz w:val="20"/>
        </w:rPr>
        <w:t xml:space="preserve"> ou suivez-nous sur </w:t>
      </w:r>
      <w:r w:rsidRPr="00CB6F3C">
        <w:rPr>
          <w:color w:val="0000FF"/>
          <w:sz w:val="20"/>
        </w:rPr>
        <w:t>@FujifilmPrint</w:t>
      </w:r>
    </w:p>
    <w:p w14:paraId="3DB64B8B" w14:textId="21F41AAC" w:rsidR="000108E0" w:rsidRPr="00CB6F3C" w:rsidRDefault="000108E0" w:rsidP="000108E0">
      <w:pPr>
        <w:jc w:val="both"/>
        <w:outlineLvl w:val="0"/>
        <w:rPr>
          <w:b/>
          <w:color w:val="000000"/>
          <w:sz w:val="20"/>
        </w:rPr>
      </w:pPr>
      <w:r>
        <w:rPr>
          <w:b/>
          <w:color w:val="000000"/>
          <w:sz w:val="20"/>
        </w:rPr>
        <w:br/>
      </w:r>
      <w:bookmarkStart w:id="4" w:name="_GoBack"/>
      <w:bookmarkEnd w:id="4"/>
      <w:r w:rsidRPr="00CB6F3C">
        <w:rPr>
          <w:b/>
          <w:color w:val="000000"/>
          <w:sz w:val="20"/>
        </w:rPr>
        <w:t>Pour tout contact communication:</w:t>
      </w:r>
    </w:p>
    <w:p w14:paraId="157CEADE" w14:textId="77777777" w:rsidR="000108E0" w:rsidRPr="00CB6F3C" w:rsidRDefault="000108E0" w:rsidP="000108E0">
      <w:pPr>
        <w:jc w:val="both"/>
        <w:outlineLvl w:val="0"/>
        <w:rPr>
          <w:kern w:val="2"/>
          <w:sz w:val="20"/>
          <w:lang w:val="it-IT"/>
        </w:rPr>
      </w:pPr>
      <w:r w:rsidRPr="00CB6F3C">
        <w:rPr>
          <w:kern w:val="2"/>
          <w:sz w:val="20"/>
          <w:lang w:val="it-IT"/>
        </w:rPr>
        <w:t>Daniel Porter</w:t>
      </w:r>
    </w:p>
    <w:p w14:paraId="744AF22E" w14:textId="77777777" w:rsidR="000108E0" w:rsidRPr="00CB6F3C" w:rsidRDefault="000108E0" w:rsidP="000108E0">
      <w:pPr>
        <w:jc w:val="both"/>
        <w:rPr>
          <w:kern w:val="2"/>
          <w:sz w:val="20"/>
          <w:lang w:val="it-IT"/>
        </w:rPr>
      </w:pPr>
      <w:r w:rsidRPr="00CB6F3C">
        <w:rPr>
          <w:kern w:val="2"/>
          <w:sz w:val="20"/>
          <w:lang w:val="it-IT"/>
        </w:rPr>
        <w:t>AD Communications</w:t>
      </w:r>
      <w:r w:rsidRPr="00CB6F3C">
        <w:rPr>
          <w:kern w:val="2"/>
          <w:sz w:val="20"/>
          <w:lang w:val="it-IT"/>
        </w:rPr>
        <w:tab/>
      </w:r>
    </w:p>
    <w:p w14:paraId="7A39BD01" w14:textId="77777777" w:rsidR="000108E0" w:rsidRPr="00CB6F3C" w:rsidRDefault="000108E0" w:rsidP="000108E0">
      <w:pPr>
        <w:jc w:val="both"/>
        <w:outlineLvl w:val="0"/>
        <w:rPr>
          <w:kern w:val="2"/>
          <w:sz w:val="20"/>
          <w:lang w:val="pt-PT"/>
        </w:rPr>
      </w:pPr>
      <w:r w:rsidRPr="00CB6F3C">
        <w:rPr>
          <w:kern w:val="2"/>
          <w:sz w:val="20"/>
          <w:lang w:val="pt-PT"/>
        </w:rPr>
        <w:t xml:space="preserve">E: </w:t>
      </w:r>
      <w:hyperlink r:id="rId13" w:history="1">
        <w:r w:rsidRPr="00CB6F3C">
          <w:rPr>
            <w:rStyle w:val="Hyperlink"/>
            <w:kern w:val="2"/>
            <w:sz w:val="20"/>
            <w:lang w:val="pt-PT"/>
          </w:rPr>
          <w:t>dporter@adcomms.co.uk</w:t>
        </w:r>
      </w:hyperlink>
    </w:p>
    <w:p w14:paraId="1414B797" w14:textId="77777777" w:rsidR="000108E0" w:rsidRDefault="000108E0" w:rsidP="000108E0">
      <w:pPr>
        <w:jc w:val="both"/>
        <w:outlineLvl w:val="0"/>
        <w:rPr>
          <w:kern w:val="2"/>
          <w:sz w:val="20"/>
          <w:lang w:val="pt-PT"/>
        </w:rPr>
      </w:pPr>
      <w:r w:rsidRPr="00CB6F3C">
        <w:rPr>
          <w:kern w:val="2"/>
          <w:sz w:val="20"/>
          <w:lang w:val="pt-PT"/>
        </w:rPr>
        <w:t>Tel: +44 (0)1372 464470</w:t>
      </w:r>
    </w:p>
    <w:p w14:paraId="79D3E8CE" w14:textId="77777777" w:rsidR="000108E0" w:rsidRPr="00CB6F3C" w:rsidRDefault="000108E0" w:rsidP="000108E0">
      <w:pPr>
        <w:jc w:val="both"/>
        <w:rPr>
          <w:kern w:val="2"/>
          <w:sz w:val="20"/>
          <w:lang w:val="pt-PT"/>
        </w:rPr>
      </w:pPr>
    </w:p>
    <w:p w14:paraId="51971594" w14:textId="77777777" w:rsidR="000108E0" w:rsidRPr="008E4B76" w:rsidRDefault="000108E0" w:rsidP="000108E0">
      <w:pPr>
        <w:widowControl w:val="0"/>
        <w:autoSpaceDE w:val="0"/>
        <w:autoSpaceDN w:val="0"/>
        <w:adjustRightInd w:val="0"/>
        <w:jc w:val="both"/>
        <w:outlineLvl w:val="0"/>
        <w:rPr>
          <w:sz w:val="20"/>
          <w:lang w:val="it-IT"/>
        </w:rPr>
      </w:pPr>
      <w:r w:rsidRPr="008E4B76">
        <w:rPr>
          <w:color w:val="000000"/>
          <w:kern w:val="2"/>
          <w:sz w:val="20"/>
          <w:lang w:val="it-IT"/>
        </w:rPr>
        <w:t>Philippe Legranvallet</w:t>
      </w:r>
    </w:p>
    <w:p w14:paraId="2C23BA97" w14:textId="77777777" w:rsidR="000108E0" w:rsidRPr="008E4B76" w:rsidRDefault="000108E0" w:rsidP="000108E0">
      <w:pPr>
        <w:widowControl w:val="0"/>
        <w:autoSpaceDE w:val="0"/>
        <w:autoSpaceDN w:val="0"/>
        <w:adjustRightInd w:val="0"/>
        <w:jc w:val="both"/>
        <w:rPr>
          <w:color w:val="000000"/>
          <w:kern w:val="2"/>
          <w:sz w:val="20"/>
          <w:lang w:val="it-IT"/>
        </w:rPr>
      </w:pPr>
      <w:r w:rsidRPr="008E4B76">
        <w:rPr>
          <w:color w:val="000000"/>
          <w:kern w:val="2"/>
          <w:sz w:val="20"/>
          <w:lang w:val="it-IT"/>
        </w:rPr>
        <w:t>Fujifilm Graphic Systems</w:t>
      </w:r>
    </w:p>
    <w:p w14:paraId="71B9F4F1" w14:textId="77777777" w:rsidR="000108E0" w:rsidRPr="008E4B76" w:rsidRDefault="000108E0" w:rsidP="000108E0">
      <w:pPr>
        <w:widowControl w:val="0"/>
        <w:autoSpaceDE w:val="0"/>
        <w:autoSpaceDN w:val="0"/>
        <w:adjustRightInd w:val="0"/>
        <w:jc w:val="both"/>
        <w:outlineLvl w:val="0"/>
        <w:rPr>
          <w:rStyle w:val="Hyperlink"/>
          <w:sz w:val="20"/>
          <w:lang w:val="it-IT"/>
        </w:rPr>
      </w:pPr>
      <w:r w:rsidRPr="008E4B76">
        <w:rPr>
          <w:color w:val="000000"/>
          <w:kern w:val="2"/>
          <w:sz w:val="20"/>
          <w:lang w:val="it-IT"/>
        </w:rPr>
        <w:t xml:space="preserve">E-Mail : </w:t>
      </w:r>
      <w:hyperlink r:id="rId14" w:history="1">
        <w:r w:rsidRPr="008E4B76">
          <w:rPr>
            <w:rStyle w:val="Hyperlink"/>
            <w:sz w:val="20"/>
          </w:rPr>
          <w:t>philippe.legranvallet@fujifilm.com</w:t>
        </w:r>
      </w:hyperlink>
      <w:r w:rsidRPr="008E4B76">
        <w:rPr>
          <w:sz w:val="20"/>
        </w:rPr>
        <w:t xml:space="preserve"> </w:t>
      </w:r>
    </w:p>
    <w:p w14:paraId="3C3CFE80" w14:textId="0284766B" w:rsidR="00A17201" w:rsidRPr="00DF3C8D" w:rsidRDefault="00A17201" w:rsidP="00DF3C8D">
      <w:pPr>
        <w:spacing w:line="360" w:lineRule="auto"/>
        <w:jc w:val="center"/>
        <w:rPr>
          <w:b/>
          <w:lang w:val="en-GB"/>
        </w:rPr>
      </w:pPr>
    </w:p>
    <w:sectPr w:rsidR="00A17201" w:rsidRPr="00DF3C8D">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948D3" w14:textId="77777777" w:rsidR="00F7366B" w:rsidRDefault="00F7366B">
      <w:r>
        <w:separator/>
      </w:r>
    </w:p>
  </w:endnote>
  <w:endnote w:type="continuationSeparator" w:id="0">
    <w:p w14:paraId="26CB7301" w14:textId="77777777" w:rsidR="00F7366B" w:rsidRDefault="00F7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FABAC" w14:textId="77777777" w:rsidR="00F7366B" w:rsidRDefault="00F7366B">
      <w:r>
        <w:separator/>
      </w:r>
    </w:p>
  </w:footnote>
  <w:footnote w:type="continuationSeparator" w:id="0">
    <w:p w14:paraId="34DF1E4A" w14:textId="77777777" w:rsidR="00F7366B" w:rsidRDefault="00F73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0838"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2742F9B1" wp14:editId="4F71AFE6">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48DF91"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5775F806" wp14:editId="63B8E67A">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0406F"/>
    <w:rsid w:val="000108E0"/>
    <w:rsid w:val="0006699F"/>
    <w:rsid w:val="00071645"/>
    <w:rsid w:val="00071F87"/>
    <w:rsid w:val="000B3F99"/>
    <w:rsid w:val="000C7309"/>
    <w:rsid w:val="000D222E"/>
    <w:rsid w:val="000E306B"/>
    <w:rsid w:val="00124E05"/>
    <w:rsid w:val="00125226"/>
    <w:rsid w:val="001308E7"/>
    <w:rsid w:val="00142ADF"/>
    <w:rsid w:val="00143E89"/>
    <w:rsid w:val="001643A8"/>
    <w:rsid w:val="001A57F0"/>
    <w:rsid w:val="001B00FB"/>
    <w:rsid w:val="001B25F8"/>
    <w:rsid w:val="001D43A6"/>
    <w:rsid w:val="00206FB3"/>
    <w:rsid w:val="0021430E"/>
    <w:rsid w:val="00233FB6"/>
    <w:rsid w:val="00240E8F"/>
    <w:rsid w:val="002432AE"/>
    <w:rsid w:val="00273744"/>
    <w:rsid w:val="002810E7"/>
    <w:rsid w:val="00281361"/>
    <w:rsid w:val="002828E8"/>
    <w:rsid w:val="00290917"/>
    <w:rsid w:val="00292AC0"/>
    <w:rsid w:val="002B0F28"/>
    <w:rsid w:val="002B376E"/>
    <w:rsid w:val="002B3C61"/>
    <w:rsid w:val="002C0572"/>
    <w:rsid w:val="002C3AAA"/>
    <w:rsid w:val="002C673D"/>
    <w:rsid w:val="002D6849"/>
    <w:rsid w:val="002E4102"/>
    <w:rsid w:val="002F4463"/>
    <w:rsid w:val="002F6F41"/>
    <w:rsid w:val="00314070"/>
    <w:rsid w:val="003413BD"/>
    <w:rsid w:val="00376719"/>
    <w:rsid w:val="00377D25"/>
    <w:rsid w:val="003A4A6F"/>
    <w:rsid w:val="003A4AB2"/>
    <w:rsid w:val="003B2D78"/>
    <w:rsid w:val="003B53B1"/>
    <w:rsid w:val="003D0E25"/>
    <w:rsid w:val="003D3DFC"/>
    <w:rsid w:val="003F0035"/>
    <w:rsid w:val="00401F30"/>
    <w:rsid w:val="00413DDD"/>
    <w:rsid w:val="00433646"/>
    <w:rsid w:val="00451342"/>
    <w:rsid w:val="00467597"/>
    <w:rsid w:val="00495BBD"/>
    <w:rsid w:val="004B1517"/>
    <w:rsid w:val="004B5C08"/>
    <w:rsid w:val="004E6C5D"/>
    <w:rsid w:val="004F69E7"/>
    <w:rsid w:val="00505244"/>
    <w:rsid w:val="0052363E"/>
    <w:rsid w:val="005533A2"/>
    <w:rsid w:val="00564BFD"/>
    <w:rsid w:val="005850DC"/>
    <w:rsid w:val="00597A41"/>
    <w:rsid w:val="005A20AF"/>
    <w:rsid w:val="005B41C8"/>
    <w:rsid w:val="005C570C"/>
    <w:rsid w:val="005D1627"/>
    <w:rsid w:val="005F0CD4"/>
    <w:rsid w:val="00607E57"/>
    <w:rsid w:val="006161B8"/>
    <w:rsid w:val="0062558D"/>
    <w:rsid w:val="00645BB7"/>
    <w:rsid w:val="00657F3D"/>
    <w:rsid w:val="006618A2"/>
    <w:rsid w:val="00693811"/>
    <w:rsid w:val="006B489C"/>
    <w:rsid w:val="006C157B"/>
    <w:rsid w:val="006D2964"/>
    <w:rsid w:val="006E3789"/>
    <w:rsid w:val="006E7DD9"/>
    <w:rsid w:val="0071031D"/>
    <w:rsid w:val="0072764D"/>
    <w:rsid w:val="007365E0"/>
    <w:rsid w:val="00751D30"/>
    <w:rsid w:val="00772587"/>
    <w:rsid w:val="00780E5C"/>
    <w:rsid w:val="0078219A"/>
    <w:rsid w:val="0079119F"/>
    <w:rsid w:val="007A0C64"/>
    <w:rsid w:val="007A3EF5"/>
    <w:rsid w:val="007B2567"/>
    <w:rsid w:val="007C589A"/>
    <w:rsid w:val="007D162D"/>
    <w:rsid w:val="007D2738"/>
    <w:rsid w:val="007F0A6F"/>
    <w:rsid w:val="007F3DD2"/>
    <w:rsid w:val="008113A8"/>
    <w:rsid w:val="0082709A"/>
    <w:rsid w:val="00830A59"/>
    <w:rsid w:val="00846762"/>
    <w:rsid w:val="00851BAE"/>
    <w:rsid w:val="0085795D"/>
    <w:rsid w:val="00865820"/>
    <w:rsid w:val="008A270F"/>
    <w:rsid w:val="008B3644"/>
    <w:rsid w:val="008B392D"/>
    <w:rsid w:val="008D3E75"/>
    <w:rsid w:val="008D4F82"/>
    <w:rsid w:val="008E7291"/>
    <w:rsid w:val="008F2CC3"/>
    <w:rsid w:val="00902581"/>
    <w:rsid w:val="009120BB"/>
    <w:rsid w:val="00934C00"/>
    <w:rsid w:val="00934D87"/>
    <w:rsid w:val="00940E5C"/>
    <w:rsid w:val="009542E0"/>
    <w:rsid w:val="00956939"/>
    <w:rsid w:val="0097270F"/>
    <w:rsid w:val="009A791E"/>
    <w:rsid w:val="009C3D69"/>
    <w:rsid w:val="009C6830"/>
    <w:rsid w:val="009D3A24"/>
    <w:rsid w:val="009F0D16"/>
    <w:rsid w:val="00A041B3"/>
    <w:rsid w:val="00A063D5"/>
    <w:rsid w:val="00A17201"/>
    <w:rsid w:val="00A3168E"/>
    <w:rsid w:val="00A45020"/>
    <w:rsid w:val="00A53571"/>
    <w:rsid w:val="00A7768A"/>
    <w:rsid w:val="00A8002B"/>
    <w:rsid w:val="00A8204B"/>
    <w:rsid w:val="00AF69CC"/>
    <w:rsid w:val="00B12ED4"/>
    <w:rsid w:val="00B239B4"/>
    <w:rsid w:val="00B47153"/>
    <w:rsid w:val="00B51757"/>
    <w:rsid w:val="00B532BC"/>
    <w:rsid w:val="00B771F2"/>
    <w:rsid w:val="00BA0F37"/>
    <w:rsid w:val="00BC5347"/>
    <w:rsid w:val="00BE224D"/>
    <w:rsid w:val="00BE419D"/>
    <w:rsid w:val="00C03BDF"/>
    <w:rsid w:val="00C1287A"/>
    <w:rsid w:val="00C155C6"/>
    <w:rsid w:val="00C21D87"/>
    <w:rsid w:val="00C322F0"/>
    <w:rsid w:val="00C464D0"/>
    <w:rsid w:val="00C53669"/>
    <w:rsid w:val="00C65CE2"/>
    <w:rsid w:val="00C67A50"/>
    <w:rsid w:val="00C76D26"/>
    <w:rsid w:val="00C868DC"/>
    <w:rsid w:val="00C9171C"/>
    <w:rsid w:val="00CA0AAE"/>
    <w:rsid w:val="00CA0CA2"/>
    <w:rsid w:val="00CB4177"/>
    <w:rsid w:val="00CD30D0"/>
    <w:rsid w:val="00CD713F"/>
    <w:rsid w:val="00D061FB"/>
    <w:rsid w:val="00D23B2A"/>
    <w:rsid w:val="00D2429C"/>
    <w:rsid w:val="00D252CA"/>
    <w:rsid w:val="00D3315B"/>
    <w:rsid w:val="00D54F7D"/>
    <w:rsid w:val="00D56D49"/>
    <w:rsid w:val="00D6010B"/>
    <w:rsid w:val="00D7657B"/>
    <w:rsid w:val="00D770A0"/>
    <w:rsid w:val="00DB22FC"/>
    <w:rsid w:val="00DB44F1"/>
    <w:rsid w:val="00DE09CD"/>
    <w:rsid w:val="00DF2459"/>
    <w:rsid w:val="00DF3C8D"/>
    <w:rsid w:val="00E0386A"/>
    <w:rsid w:val="00E1642B"/>
    <w:rsid w:val="00E22F38"/>
    <w:rsid w:val="00E32903"/>
    <w:rsid w:val="00E35088"/>
    <w:rsid w:val="00E61431"/>
    <w:rsid w:val="00E6701D"/>
    <w:rsid w:val="00E72474"/>
    <w:rsid w:val="00E75EF0"/>
    <w:rsid w:val="00E75F3A"/>
    <w:rsid w:val="00E86B7B"/>
    <w:rsid w:val="00E93319"/>
    <w:rsid w:val="00EA1836"/>
    <w:rsid w:val="00EA2142"/>
    <w:rsid w:val="00EB0681"/>
    <w:rsid w:val="00ED0F9B"/>
    <w:rsid w:val="00EE3983"/>
    <w:rsid w:val="00EF462C"/>
    <w:rsid w:val="00F029B1"/>
    <w:rsid w:val="00F12C8B"/>
    <w:rsid w:val="00F12F81"/>
    <w:rsid w:val="00F13B4C"/>
    <w:rsid w:val="00F24724"/>
    <w:rsid w:val="00F30F3A"/>
    <w:rsid w:val="00F4768F"/>
    <w:rsid w:val="00F7366B"/>
    <w:rsid w:val="00F74AA8"/>
    <w:rsid w:val="00F76603"/>
    <w:rsid w:val="00F87D4F"/>
    <w:rsid w:val="00FA0B56"/>
    <w:rsid w:val="00FA384F"/>
    <w:rsid w:val="00FA3FD6"/>
    <w:rsid w:val="00FC7082"/>
    <w:rsid w:val="00FD7601"/>
    <w:rsid w:val="00FE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142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CDFF5-6B58-4F95-B1E4-1BAF4330A8CF}">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A7536C33-AE86-42F5-B874-296F6E7CF637}">
  <ds:schemaRefs>
    <ds:schemaRef ds:uri="http://schemas.microsoft.com/sharepoint/v3/contenttype/forms"/>
  </ds:schemaRefs>
</ds:datastoreItem>
</file>

<file path=customXml/itemProps3.xml><?xml version="1.0" encoding="utf-8"?>
<ds:datastoreItem xmlns:ds="http://schemas.openxmlformats.org/officeDocument/2006/customXml" ds:itemID="{BB3187DE-3AF3-43B3-B0A7-BDAE533E6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53907-0D95-4ADE-B060-54F63AE2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2018-07-27T10:03:00Z</dcterms:created>
  <dcterms:modified xsi:type="dcterms:W3CDTF">2018-07-27T10:04:00Z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