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040361EC" w:rsidR="00D23B2A" w:rsidRPr="004F19B2" w:rsidRDefault="001878E1" w:rsidP="00071F87">
      <w:pPr>
        <w:spacing w:line="360" w:lineRule="auto"/>
        <w:jc w:val="both"/>
        <w:rPr>
          <w:b/>
          <w:lang w:val="fr-BE"/>
        </w:rPr>
      </w:pPr>
      <w:r>
        <w:rPr>
          <w:b/>
          <w:lang w:val="fr-FR" w:bidi="fr-FR"/>
        </w:rPr>
        <w:t xml:space="preserve">8 </w:t>
      </w:r>
      <w:bookmarkStart w:id="0" w:name="_GoBack"/>
      <w:bookmarkEnd w:id="0"/>
      <w:r w:rsidR="00F74990" w:rsidRPr="00481EC4">
        <w:rPr>
          <w:b/>
          <w:lang w:val="fr-FR" w:bidi="fr-FR"/>
        </w:rPr>
        <w:t>novembre 2018</w:t>
      </w:r>
    </w:p>
    <w:p w14:paraId="0DFAC1B2" w14:textId="77777777" w:rsidR="00F74990" w:rsidRPr="004F19B2" w:rsidRDefault="00F74990" w:rsidP="00071F87">
      <w:pPr>
        <w:spacing w:line="360" w:lineRule="auto"/>
        <w:jc w:val="both"/>
        <w:rPr>
          <w:lang w:val="fr-BE"/>
        </w:rPr>
      </w:pPr>
    </w:p>
    <w:p w14:paraId="4A624F81" w14:textId="7264DCEC" w:rsidR="00A07FBC" w:rsidRPr="004F19B2" w:rsidRDefault="002A7B6A" w:rsidP="00071F87">
      <w:pPr>
        <w:spacing w:line="360" w:lineRule="auto"/>
        <w:jc w:val="both"/>
        <w:rPr>
          <w:b/>
          <w:color w:val="000000" w:themeColor="text1"/>
          <w:sz w:val="24"/>
          <w:szCs w:val="24"/>
          <w:lang w:val="fr-BE"/>
        </w:rPr>
      </w:pPr>
      <w:r>
        <w:rPr>
          <w:b/>
          <w:color w:val="000000" w:themeColor="text1"/>
          <w:sz w:val="24"/>
          <w:szCs w:val="24"/>
          <w:lang w:val="fr-FR" w:bidi="fr-FR"/>
        </w:rPr>
        <w:t>Reflex revient sur les avantages de l’Acuity B1</w:t>
      </w:r>
    </w:p>
    <w:p w14:paraId="2B548F5D" w14:textId="77777777" w:rsidR="00A07FBC" w:rsidRPr="004F19B2" w:rsidRDefault="00A07FBC" w:rsidP="00071F87">
      <w:pPr>
        <w:spacing w:line="360" w:lineRule="auto"/>
        <w:jc w:val="both"/>
        <w:rPr>
          <w:i/>
          <w:color w:val="000000" w:themeColor="text1"/>
          <w:szCs w:val="22"/>
          <w:lang w:val="fr-BE"/>
        </w:rPr>
      </w:pPr>
    </w:p>
    <w:p w14:paraId="166910F4" w14:textId="006D6C74" w:rsidR="00864E00" w:rsidRPr="004F19B2" w:rsidRDefault="005338B7" w:rsidP="00071F87">
      <w:pPr>
        <w:spacing w:line="360" w:lineRule="auto"/>
        <w:jc w:val="both"/>
        <w:rPr>
          <w:i/>
          <w:color w:val="000000" w:themeColor="text1"/>
          <w:szCs w:val="22"/>
          <w:lang w:val="fr-BE"/>
        </w:rPr>
      </w:pPr>
      <w:r>
        <w:rPr>
          <w:i/>
          <w:color w:val="000000" w:themeColor="text1"/>
          <w:szCs w:val="22"/>
          <w:lang w:val="fr-FR" w:bidi="fr-FR"/>
        </w:rPr>
        <w:t xml:space="preserve">Reflex Printed Plastics, première société au monde à investir dans la nouvelle imprimante jet d’encre Fujifilm au format B1, revient sur une année synonyme de finitions plus rapides, de déchets réduits, d’économies et de flexibilité accrue  </w:t>
      </w:r>
    </w:p>
    <w:p w14:paraId="43EAF8C5" w14:textId="52FE1307" w:rsidR="00BB1388" w:rsidRPr="004F19B2" w:rsidRDefault="00100AD4" w:rsidP="00CE03AF">
      <w:pPr>
        <w:spacing w:before="240" w:line="360" w:lineRule="auto"/>
        <w:jc w:val="both"/>
        <w:rPr>
          <w:color w:val="000000" w:themeColor="text1"/>
          <w:szCs w:val="22"/>
          <w:lang w:val="fr-BE"/>
        </w:rPr>
      </w:pPr>
      <w:r w:rsidRPr="00481EC4">
        <w:rPr>
          <w:color w:val="000000" w:themeColor="text1"/>
          <w:szCs w:val="22"/>
          <w:lang w:val="fr-FR" w:bidi="fr-FR"/>
        </w:rPr>
        <w:t>Nichée dans la pittoresque campagne du Kent, la société Reflex Printed Plastics produit des impressions sur plastique depuis plus de 43 ans. Elle propose une large gamme de produits imprimés sur plastique de grande qualité pour de nombreux clients, avec différentes solutions grand format, en lithographie et en sérigraphie. Voici quelques-uns des produits qui connaissent le plus de succès : les affiches, les autocollants et les stickers pour les points de vente, les films pour fenêtres, les tapis de souris et les dossiers, ainsi que les impressions lenticulaires hautement spécialisées.</w:t>
      </w:r>
    </w:p>
    <w:p w14:paraId="396D315C" w14:textId="3F9A8B02" w:rsidR="008D3C23" w:rsidRPr="004F19B2" w:rsidRDefault="002F6732" w:rsidP="00CE03AF">
      <w:pPr>
        <w:spacing w:before="240" w:line="360" w:lineRule="auto"/>
        <w:jc w:val="both"/>
        <w:rPr>
          <w:lang w:val="fr-BE"/>
        </w:rPr>
      </w:pPr>
      <w:r>
        <w:rPr>
          <w:color w:val="000000" w:themeColor="text1"/>
          <w:szCs w:val="22"/>
          <w:lang w:val="fr-FR" w:bidi="fr-FR"/>
        </w:rPr>
        <w:t xml:space="preserve">« Nos clients au Royaume-Uni et à l’étranger connaissent la qualité et la fiabilité de nos services », explique le directeur général de la société, Antony Jones. « Nous sommes en permanence à la recherche des dernières technologies pour pouvoir continuer à tenir cette promesse et dépasser les attentes de la clientèle. Le marché évolue et, comme d’autres acteurs du secteur, nous constatons une tendance vers les travaux à faible tirage avec des délais courts. En conséquence, nous avons mis le doigt sur un besoin spécifique, à savoir une presse numérique de très grande qualité, de format fixe et hautement automatisée. » </w:t>
      </w:r>
    </w:p>
    <w:p w14:paraId="4F00D38E" w14:textId="27C5EF32" w:rsidR="00481EC4" w:rsidRPr="004F19B2" w:rsidRDefault="005D02DF" w:rsidP="00CE03AF">
      <w:pPr>
        <w:spacing w:before="240" w:line="360" w:lineRule="auto"/>
        <w:jc w:val="both"/>
        <w:rPr>
          <w:lang w:val="fr-BE"/>
        </w:rPr>
      </w:pPr>
      <w:r>
        <w:rPr>
          <w:lang w:val="fr-FR" w:bidi="fr-FR"/>
        </w:rPr>
        <w:t xml:space="preserve">« Nous avons contacté différents fabricants à ce sujet et la plupart du temps, ils nous ont répondu qu’ils ne proposaient pas ce genre de machine et qu’ils ne voyaient pas non plus l’intérêt d’en créer une. Globalement, nous avons pu constater que les fabricants de presses numériques étaient largement tournés vers le grand format. Nous utilisons depuis cinq ans une table d’impression Fujifilm Acuity Select HS et nous en sommes satisfaits, mais nous voulions disposer d’une autre machine qui offrirait la même </w:t>
      </w:r>
      <w:r>
        <w:rPr>
          <w:lang w:val="fr-FR" w:bidi="fr-FR"/>
        </w:rPr>
        <w:lastRenderedPageBreak/>
        <w:t>qualité avec une vitesse supérieure et avec un format qui s’intégrerait plus facilement à nos systèmes de finition. »</w:t>
      </w:r>
    </w:p>
    <w:p w14:paraId="430BA399" w14:textId="0813DAD6" w:rsidR="0077471E" w:rsidRPr="004F19B2" w:rsidRDefault="005D02DF" w:rsidP="00CE03AF">
      <w:pPr>
        <w:spacing w:before="240" w:line="360" w:lineRule="auto"/>
        <w:jc w:val="both"/>
        <w:rPr>
          <w:lang w:val="fr-BE"/>
        </w:rPr>
      </w:pPr>
      <w:r>
        <w:rPr>
          <w:lang w:val="fr-FR" w:bidi="fr-FR"/>
        </w:rPr>
        <w:t>« Comme tous les autres fabricants que nous avons contactés, Fujifilm n’avait dans sa gamme aucune machine qui satisfaisait toutes nos exigences, mais contrairement à tous les autres, eux nous ont écoutés. Ils ont su voir le potentiel de ce marché, et en collaboration avec Inca Digital, ils ont conçu le modèle Acuity B1. »</w:t>
      </w:r>
    </w:p>
    <w:p w14:paraId="0E7776DD" w14:textId="6F760D7B" w:rsidR="003F4B26" w:rsidRPr="004F19B2" w:rsidRDefault="005F3D02" w:rsidP="00CE03AF">
      <w:pPr>
        <w:spacing w:before="240" w:line="360" w:lineRule="auto"/>
        <w:jc w:val="both"/>
        <w:rPr>
          <w:lang w:val="fr-BE"/>
        </w:rPr>
      </w:pPr>
      <w:r>
        <w:rPr>
          <w:lang w:val="fr-FR" w:bidi="fr-FR"/>
        </w:rPr>
        <w:t>« Bien entendu, Inca Digital et Fujifilm avaient déjà travaillé ensemble auparavant, notamment sur la plateforme Onset X. Cette combinaison de matériel Inca et de technologie jet d’encre Fujifilm est éprouvée et bien établie et nous étions donc ravis de les voir joindre leurs forces pour créer l’Acuity B1. »</w:t>
      </w:r>
    </w:p>
    <w:p w14:paraId="5B83D6C2" w14:textId="77777777" w:rsidR="0007228F" w:rsidRPr="004F19B2" w:rsidRDefault="005F3D02" w:rsidP="00CE03AF">
      <w:pPr>
        <w:spacing w:before="240" w:line="360" w:lineRule="auto"/>
        <w:jc w:val="both"/>
        <w:rPr>
          <w:lang w:val="fr-BE"/>
        </w:rPr>
      </w:pPr>
      <w:r>
        <w:rPr>
          <w:lang w:val="fr-FR" w:bidi="fr-FR"/>
        </w:rPr>
        <w:t xml:space="preserve">« En octobre 2017, nous sommes devenus le premier site de bêta test dans le monde pour cette machine et nous avons travaillé en étroite collaboration avec Fujifilm et Inca afin de l’affiner et de la développer, par exemple avec l’installation d’un système de caméra pour améliorer l’enregistrement. » </w:t>
      </w:r>
    </w:p>
    <w:p w14:paraId="46D83FEC" w14:textId="2CE913E0" w:rsidR="00473367" w:rsidRPr="004F19B2" w:rsidRDefault="00340180" w:rsidP="00CE03AF">
      <w:pPr>
        <w:spacing w:before="240" w:line="360" w:lineRule="auto"/>
        <w:jc w:val="both"/>
        <w:rPr>
          <w:lang w:val="fr-BE"/>
        </w:rPr>
      </w:pPr>
      <w:r>
        <w:rPr>
          <w:lang w:val="fr-FR" w:bidi="fr-FR"/>
        </w:rPr>
        <w:t xml:space="preserve">« Le niveau de qualité que nous constatons sur cette presse est très, très proche du niveau obtenu en lithographie et compte tenu de la vitesse, du format et des temps de finition réduits qu’exigent les travaux actuels, nous sommes en mesure de proposer des travaux à faible tirage dans des délais bien plus courts et de façon beaucoup plus rentable que par le passé. En effet, sur l’Acuity B1, nous pouvons atteindre jusqu’à 600 % de productivité en plus par rapport à notre presse à plat et les économies importantes que nous constatons sur l’impression de travaux à faible tirage nous offrent la possibilité de nous attaquer à des travaux pour lesquels notre presse lithographique n’aurait pas été compétitive. » </w:t>
      </w:r>
    </w:p>
    <w:p w14:paraId="1BB6746B" w14:textId="37DA868D" w:rsidR="00CB6D92" w:rsidRPr="004F19B2" w:rsidRDefault="007E1A40" w:rsidP="00CE03AF">
      <w:pPr>
        <w:spacing w:before="240" w:line="360" w:lineRule="auto"/>
        <w:jc w:val="both"/>
        <w:rPr>
          <w:lang w:val="fr-BE"/>
        </w:rPr>
      </w:pPr>
      <w:r>
        <w:rPr>
          <w:lang w:val="fr-FR" w:bidi="fr-FR"/>
        </w:rPr>
        <w:t>« Le fait de transférer plus de travaux à faible tirage de la presse lithographique vers l’Acuity B1 nous a aussi aidés à réduire considérablement la gâche, mais aussi les déchets provenant des plaques et des produits chimiques de prépresse. »</w:t>
      </w:r>
    </w:p>
    <w:p w14:paraId="5E8C0D62" w14:textId="3FEF5635" w:rsidR="005D02DF" w:rsidRPr="004F19B2" w:rsidRDefault="008A2714" w:rsidP="00CE03AF">
      <w:pPr>
        <w:spacing w:before="240" w:line="360" w:lineRule="auto"/>
        <w:jc w:val="both"/>
        <w:rPr>
          <w:lang w:val="fr-BE"/>
        </w:rPr>
      </w:pPr>
      <w:r>
        <w:rPr>
          <w:lang w:val="fr-FR" w:bidi="fr-FR"/>
        </w:rPr>
        <w:t xml:space="preserve">Tudor Morgan, responsable du segment Sign &amp; Display chez Fujifilm Graphic Systems Europe commente en ces termes : « Pour Fujifilm, </w:t>
      </w:r>
      <w:r>
        <w:rPr>
          <w:lang w:val="fr-FR" w:bidi="fr-FR"/>
        </w:rPr>
        <w:lastRenderedPageBreak/>
        <w:t>"L’innovation comme source de valeur" est bien plus qu’un simple slogan. Avec le modèle Acuity B1, nous avons créé une machine unique sur le marché. Réflex a pu constater sur le terrain tous les avantages qu’elle peut apporter, et de plus en plus d’imprimeurs en lithographie, en sérigraphie et en numérique vont eux aussi maintenant voir les avantages de ce système d’impression hautement polyvalent et automatisé pour la production rapide et de qualité de travaux d’impression à faible tirage sur toute une gamme de supports. »</w:t>
      </w:r>
    </w:p>
    <w:p w14:paraId="55871769" w14:textId="77777777" w:rsidR="0033378E" w:rsidRPr="004F19B2" w:rsidRDefault="0033378E" w:rsidP="0033378E">
      <w:pPr>
        <w:jc w:val="both"/>
        <w:rPr>
          <w:rFonts w:asciiTheme="minorHAnsi" w:hAnsiTheme="minorHAnsi" w:cstheme="minorHAnsi"/>
          <w:color w:val="000000" w:themeColor="text1"/>
          <w:szCs w:val="22"/>
          <w:lang w:val="fr-BE"/>
        </w:rPr>
      </w:pPr>
    </w:p>
    <w:p w14:paraId="72822CE7" w14:textId="77777777" w:rsidR="00E340F0" w:rsidRPr="004F19B2" w:rsidRDefault="00E340F0" w:rsidP="0033378E">
      <w:pPr>
        <w:jc w:val="both"/>
        <w:rPr>
          <w:rFonts w:asciiTheme="minorHAnsi" w:hAnsiTheme="minorHAnsi" w:cstheme="minorHAnsi"/>
          <w:color w:val="000000" w:themeColor="text1"/>
          <w:szCs w:val="22"/>
          <w:lang w:val="fr-BE"/>
        </w:rPr>
      </w:pPr>
    </w:p>
    <w:p w14:paraId="5877328E" w14:textId="74487251" w:rsidR="00B25727" w:rsidRDefault="00B25727" w:rsidP="00130D40">
      <w:pPr>
        <w:spacing w:line="360" w:lineRule="auto"/>
        <w:jc w:val="center"/>
        <w:rPr>
          <w:b/>
          <w:lang w:val="fr-FR" w:bidi="fr-FR"/>
        </w:rPr>
      </w:pPr>
      <w:r w:rsidRPr="00481EC4">
        <w:rPr>
          <w:b/>
          <w:lang w:val="fr-FR" w:bidi="fr-FR"/>
        </w:rPr>
        <w:t>FIN</w:t>
      </w:r>
    </w:p>
    <w:p w14:paraId="063F02C2" w14:textId="77777777" w:rsidR="004F19B2" w:rsidRPr="00481EC4" w:rsidRDefault="004F19B2" w:rsidP="004F19B2">
      <w:pPr>
        <w:spacing w:line="360" w:lineRule="auto"/>
        <w:jc w:val="center"/>
        <w:rPr>
          <w:rFonts w:ascii="Helvetica" w:hAnsi="Helvetica" w:cs="Helvetica"/>
          <w:b/>
          <w:bCs/>
          <w:sz w:val="20"/>
          <w:lang w:val="en-GB"/>
        </w:rPr>
      </w:pPr>
    </w:p>
    <w:p w14:paraId="3A59802E" w14:textId="77777777" w:rsidR="004F19B2" w:rsidRPr="00481EC4" w:rsidRDefault="004F19B2" w:rsidP="004F19B2">
      <w:pPr>
        <w:jc w:val="both"/>
        <w:rPr>
          <w:rFonts w:ascii="Helvetica" w:hAnsi="Helvetica" w:cs="Helvetica"/>
          <w:b/>
          <w:bCs/>
          <w:sz w:val="20"/>
          <w:lang w:val="en-GB"/>
        </w:rPr>
      </w:pPr>
    </w:p>
    <w:p w14:paraId="024F7DA6" w14:textId="77777777" w:rsidR="001878E1" w:rsidRPr="00CB6F3C" w:rsidRDefault="001878E1" w:rsidP="001878E1">
      <w:pPr>
        <w:jc w:val="both"/>
        <w:outlineLvl w:val="0"/>
        <w:rPr>
          <w:sz w:val="20"/>
        </w:rPr>
      </w:pPr>
      <w:r w:rsidRPr="00CB6F3C">
        <w:rPr>
          <w:b/>
          <w:bCs/>
          <w:iCs/>
          <w:sz w:val="20"/>
        </w:rPr>
        <w:t>À propos de FUJIFILM Corporation</w:t>
      </w:r>
    </w:p>
    <w:p w14:paraId="3E94089F" w14:textId="77777777" w:rsidR="001878E1" w:rsidRDefault="001878E1" w:rsidP="001878E1">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A9CDB75" w14:textId="77777777" w:rsidR="001878E1" w:rsidRPr="00CB6F3C" w:rsidRDefault="001878E1" w:rsidP="001878E1">
      <w:pPr>
        <w:jc w:val="both"/>
        <w:rPr>
          <w:iCs/>
          <w:sz w:val="20"/>
        </w:rPr>
      </w:pPr>
    </w:p>
    <w:p w14:paraId="501B81E5" w14:textId="77777777" w:rsidR="001878E1" w:rsidRPr="00CB6F3C" w:rsidRDefault="001878E1" w:rsidP="001878E1">
      <w:pPr>
        <w:jc w:val="both"/>
        <w:outlineLvl w:val="0"/>
        <w:rPr>
          <w:b/>
          <w:color w:val="000000"/>
          <w:sz w:val="20"/>
        </w:rPr>
      </w:pPr>
      <w:r w:rsidRPr="00CB6F3C">
        <w:rPr>
          <w:b/>
          <w:sz w:val="20"/>
        </w:rPr>
        <w:t xml:space="preserve">À </w:t>
      </w:r>
      <w:r w:rsidRPr="00CB6F3C">
        <w:rPr>
          <w:b/>
          <w:color w:val="000000"/>
          <w:sz w:val="20"/>
        </w:rPr>
        <w:t>propos de Fujifilm Graphic Systems</w:t>
      </w:r>
    </w:p>
    <w:p w14:paraId="4A531FA2" w14:textId="77777777" w:rsidR="001878E1" w:rsidRPr="00CB6F3C" w:rsidRDefault="001878E1" w:rsidP="001878E1">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7E9BF9F5" w14:textId="77777777" w:rsidR="001878E1" w:rsidRDefault="001878E1" w:rsidP="001878E1">
      <w:pPr>
        <w:jc w:val="both"/>
        <w:outlineLvl w:val="0"/>
        <w:rPr>
          <w:b/>
          <w:color w:val="000000"/>
          <w:sz w:val="20"/>
        </w:rPr>
      </w:pPr>
    </w:p>
    <w:p w14:paraId="71F163D6" w14:textId="77777777" w:rsidR="001878E1" w:rsidRPr="00CB6F3C" w:rsidRDefault="001878E1" w:rsidP="001878E1">
      <w:pPr>
        <w:jc w:val="both"/>
        <w:outlineLvl w:val="0"/>
        <w:rPr>
          <w:b/>
          <w:color w:val="000000"/>
          <w:sz w:val="20"/>
        </w:rPr>
      </w:pPr>
      <w:r w:rsidRPr="00CB6F3C">
        <w:rPr>
          <w:b/>
          <w:color w:val="000000"/>
          <w:sz w:val="20"/>
        </w:rPr>
        <w:t>Pour tout contact communication:</w:t>
      </w:r>
    </w:p>
    <w:p w14:paraId="54900EB7" w14:textId="77777777" w:rsidR="001878E1" w:rsidRPr="00CB6F3C" w:rsidRDefault="001878E1" w:rsidP="001878E1">
      <w:pPr>
        <w:jc w:val="both"/>
        <w:outlineLvl w:val="0"/>
        <w:rPr>
          <w:kern w:val="2"/>
          <w:sz w:val="20"/>
          <w:lang w:val="it-IT"/>
        </w:rPr>
      </w:pPr>
      <w:r w:rsidRPr="00CB6F3C">
        <w:rPr>
          <w:kern w:val="2"/>
          <w:sz w:val="20"/>
          <w:lang w:val="it-IT"/>
        </w:rPr>
        <w:t>Daniel Porter</w:t>
      </w:r>
    </w:p>
    <w:p w14:paraId="359153A1" w14:textId="77777777" w:rsidR="001878E1" w:rsidRPr="00CB6F3C" w:rsidRDefault="001878E1" w:rsidP="001878E1">
      <w:pPr>
        <w:jc w:val="both"/>
        <w:rPr>
          <w:kern w:val="2"/>
          <w:sz w:val="20"/>
          <w:lang w:val="it-IT"/>
        </w:rPr>
      </w:pPr>
      <w:r w:rsidRPr="00CB6F3C">
        <w:rPr>
          <w:kern w:val="2"/>
          <w:sz w:val="20"/>
          <w:lang w:val="it-IT"/>
        </w:rPr>
        <w:t>AD Communications</w:t>
      </w:r>
      <w:r w:rsidRPr="00CB6F3C">
        <w:rPr>
          <w:kern w:val="2"/>
          <w:sz w:val="20"/>
          <w:lang w:val="it-IT"/>
        </w:rPr>
        <w:tab/>
      </w:r>
    </w:p>
    <w:p w14:paraId="23421677" w14:textId="77777777" w:rsidR="001878E1" w:rsidRPr="00CB6F3C" w:rsidRDefault="001878E1" w:rsidP="001878E1">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396497F1" w14:textId="77777777" w:rsidR="001878E1" w:rsidRDefault="001878E1" w:rsidP="001878E1">
      <w:pPr>
        <w:jc w:val="both"/>
        <w:outlineLvl w:val="0"/>
        <w:rPr>
          <w:kern w:val="2"/>
          <w:sz w:val="20"/>
          <w:lang w:val="pt-PT"/>
        </w:rPr>
      </w:pPr>
      <w:r w:rsidRPr="00CB6F3C">
        <w:rPr>
          <w:kern w:val="2"/>
          <w:sz w:val="20"/>
          <w:lang w:val="pt-PT"/>
        </w:rPr>
        <w:t>Tel: +44 (0)1372 464470</w:t>
      </w:r>
    </w:p>
    <w:p w14:paraId="6325C1AE" w14:textId="77777777" w:rsidR="001878E1" w:rsidRPr="00CB6F3C" w:rsidRDefault="001878E1" w:rsidP="001878E1">
      <w:pPr>
        <w:jc w:val="both"/>
        <w:rPr>
          <w:kern w:val="2"/>
          <w:sz w:val="20"/>
          <w:lang w:val="pt-PT"/>
        </w:rPr>
      </w:pPr>
    </w:p>
    <w:p w14:paraId="3A8414D7" w14:textId="77777777" w:rsidR="001878E1" w:rsidRPr="008E4B76" w:rsidRDefault="001878E1" w:rsidP="001878E1">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782053C5" w14:textId="77777777" w:rsidR="001878E1" w:rsidRPr="008E4B76" w:rsidRDefault="001878E1" w:rsidP="001878E1">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0B3A9A57" w14:textId="77777777" w:rsidR="001878E1" w:rsidRPr="008E4B76" w:rsidRDefault="001878E1" w:rsidP="001878E1">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0DCEC5C0" w14:textId="77777777" w:rsidR="00A17201" w:rsidRPr="00481EC4" w:rsidRDefault="00A17201" w:rsidP="001878E1">
      <w:pPr>
        <w:jc w:val="both"/>
        <w:rPr>
          <w:rFonts w:ascii="Helvetica" w:hAnsi="Helvetica"/>
          <w:lang w:val="en-GB"/>
        </w:rPr>
      </w:pPr>
    </w:p>
    <w:sectPr w:rsidR="00A17201" w:rsidRPr="00481EC4">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B9BC" w14:textId="77777777" w:rsidR="006B729F" w:rsidRDefault="006B729F">
      <w:r>
        <w:separator/>
      </w:r>
    </w:p>
  </w:endnote>
  <w:endnote w:type="continuationSeparator" w:id="0">
    <w:p w14:paraId="774413BA" w14:textId="77777777" w:rsidR="006B729F" w:rsidRDefault="006B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61E4" w14:textId="77777777" w:rsidR="006B729F" w:rsidRDefault="006B729F">
      <w:r>
        <w:separator/>
      </w:r>
    </w:p>
  </w:footnote>
  <w:footnote w:type="continuationSeparator" w:id="0">
    <w:p w14:paraId="0AD7EDC4" w14:textId="77777777" w:rsidR="006B729F" w:rsidRDefault="006B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81900D"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24E05"/>
    <w:rsid w:val="00125226"/>
    <w:rsid w:val="00130D40"/>
    <w:rsid w:val="001407DF"/>
    <w:rsid w:val="00143E89"/>
    <w:rsid w:val="001643A8"/>
    <w:rsid w:val="00166A5B"/>
    <w:rsid w:val="001878E1"/>
    <w:rsid w:val="001A3B66"/>
    <w:rsid w:val="001A57F0"/>
    <w:rsid w:val="001A6172"/>
    <w:rsid w:val="001B25F8"/>
    <w:rsid w:val="001D3FAA"/>
    <w:rsid w:val="001D43A6"/>
    <w:rsid w:val="001E4A7B"/>
    <w:rsid w:val="001E60E1"/>
    <w:rsid w:val="001E7B7F"/>
    <w:rsid w:val="001E7C5F"/>
    <w:rsid w:val="001F2973"/>
    <w:rsid w:val="001F4F77"/>
    <w:rsid w:val="00206FB3"/>
    <w:rsid w:val="0021112D"/>
    <w:rsid w:val="0021430E"/>
    <w:rsid w:val="002306E2"/>
    <w:rsid w:val="00240E8F"/>
    <w:rsid w:val="002432AE"/>
    <w:rsid w:val="0024630F"/>
    <w:rsid w:val="0025413D"/>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E463D"/>
    <w:rsid w:val="004F19B2"/>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97A41"/>
    <w:rsid w:val="005A20AF"/>
    <w:rsid w:val="005B41C8"/>
    <w:rsid w:val="005B5E32"/>
    <w:rsid w:val="005C570C"/>
    <w:rsid w:val="005D02DF"/>
    <w:rsid w:val="005D1627"/>
    <w:rsid w:val="005E2ED4"/>
    <w:rsid w:val="005E5069"/>
    <w:rsid w:val="005F0CD4"/>
    <w:rsid w:val="005F1832"/>
    <w:rsid w:val="005F3D02"/>
    <w:rsid w:val="00607E57"/>
    <w:rsid w:val="00614067"/>
    <w:rsid w:val="00625B9B"/>
    <w:rsid w:val="00636D98"/>
    <w:rsid w:val="00637841"/>
    <w:rsid w:val="00657F3D"/>
    <w:rsid w:val="006948C9"/>
    <w:rsid w:val="006B729F"/>
    <w:rsid w:val="006C15DC"/>
    <w:rsid w:val="006D2463"/>
    <w:rsid w:val="006D2964"/>
    <w:rsid w:val="006D5915"/>
    <w:rsid w:val="006E3789"/>
    <w:rsid w:val="00707CE8"/>
    <w:rsid w:val="0071031D"/>
    <w:rsid w:val="00723013"/>
    <w:rsid w:val="0072764D"/>
    <w:rsid w:val="0074089E"/>
    <w:rsid w:val="00752C47"/>
    <w:rsid w:val="0077471E"/>
    <w:rsid w:val="0079119F"/>
    <w:rsid w:val="007A05D5"/>
    <w:rsid w:val="007A0C64"/>
    <w:rsid w:val="007A3EF5"/>
    <w:rsid w:val="007B2567"/>
    <w:rsid w:val="007B596D"/>
    <w:rsid w:val="007B5A77"/>
    <w:rsid w:val="007C589A"/>
    <w:rsid w:val="007D162D"/>
    <w:rsid w:val="007D79C4"/>
    <w:rsid w:val="007E1A40"/>
    <w:rsid w:val="007F0A6F"/>
    <w:rsid w:val="00824783"/>
    <w:rsid w:val="0082709A"/>
    <w:rsid w:val="00851BAE"/>
    <w:rsid w:val="008567B3"/>
    <w:rsid w:val="00862671"/>
    <w:rsid w:val="00864E00"/>
    <w:rsid w:val="00871425"/>
    <w:rsid w:val="008931D6"/>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B1A43"/>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6B93"/>
    <w:rsid w:val="00AD363F"/>
    <w:rsid w:val="00AF69CC"/>
    <w:rsid w:val="00B239B4"/>
    <w:rsid w:val="00B25727"/>
    <w:rsid w:val="00B32429"/>
    <w:rsid w:val="00B45299"/>
    <w:rsid w:val="00B51757"/>
    <w:rsid w:val="00B55A6D"/>
    <w:rsid w:val="00BB1388"/>
    <w:rsid w:val="00BB6C05"/>
    <w:rsid w:val="00BC5347"/>
    <w:rsid w:val="00BE1F72"/>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57C26"/>
    <w:rsid w:val="00D6010B"/>
    <w:rsid w:val="00D7657B"/>
    <w:rsid w:val="00D770A0"/>
    <w:rsid w:val="00D85724"/>
    <w:rsid w:val="00D93FF1"/>
    <w:rsid w:val="00DA295F"/>
    <w:rsid w:val="00DB22FC"/>
    <w:rsid w:val="00DC0C22"/>
    <w:rsid w:val="00DC3FE4"/>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D77D6"/>
    <w:rsid w:val="00EE3983"/>
    <w:rsid w:val="00EF462C"/>
    <w:rsid w:val="00F0051F"/>
    <w:rsid w:val="00F12C8B"/>
    <w:rsid w:val="00F13B4C"/>
    <w:rsid w:val="00F16F74"/>
    <w:rsid w:val="00F20871"/>
    <w:rsid w:val="00F355B6"/>
    <w:rsid w:val="00F40B02"/>
    <w:rsid w:val="00F4768F"/>
    <w:rsid w:val="00F66678"/>
    <w:rsid w:val="00F74990"/>
    <w:rsid w:val="00F76603"/>
    <w:rsid w:val="00F929DD"/>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BCF9-B3D1-4610-8A22-4392122E6E51}">
  <ds:schemaRefs>
    <ds:schemaRef ds:uri="http://schemas.microsoft.com/sharepoint/v3/contenttype/forms"/>
  </ds:schemaRefs>
</ds:datastoreItem>
</file>

<file path=customXml/itemProps2.xml><?xml version="1.0" encoding="utf-8"?>
<ds:datastoreItem xmlns:ds="http://schemas.openxmlformats.org/officeDocument/2006/customXml" ds:itemID="{5C1A6293-68A9-43D0-AD64-56B178FD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C453D-A6F2-4A51-80CF-AF1CC87830E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3a04f6d-823c-476e-bd30-27cf0fc2b7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C719F1-196A-4AAE-8842-B748D9F1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2018-11-05T15:00:00Z</dcterms:created>
  <dcterms:modified xsi:type="dcterms:W3CDTF">2018-11-06T08:52:00Z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