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268E7" w14:textId="4BE14162" w:rsidR="007F325C" w:rsidRDefault="007F325C" w:rsidP="007F325C">
      <w:pPr>
        <w:tabs>
          <w:tab w:val="left" w:pos="1425"/>
        </w:tabs>
        <w:spacing w:line="276" w:lineRule="auto"/>
        <w:rPr>
          <w:rFonts w:asciiTheme="majorHAnsi" w:hAnsiTheme="majorHAnsi" w:cstheme="majorHAnsi"/>
          <w:b/>
          <w:bCs/>
          <w:sz w:val="22"/>
          <w:szCs w:val="22"/>
        </w:rPr>
      </w:pPr>
      <w:bookmarkStart w:id="0" w:name="_GoBack"/>
      <w:bookmarkEnd w:id="0"/>
      <w:r w:rsidRPr="007F325C">
        <w:rPr>
          <w:rFonts w:asciiTheme="minorHAnsi" w:hAnsiTheme="minorHAnsi" w:cs="Arial"/>
          <w:noProof/>
          <w:sz w:val="22"/>
          <w:szCs w:val="22"/>
          <w:lang w:eastAsia="en-GB"/>
        </w:rPr>
        <w:drawing>
          <wp:anchor distT="0" distB="0" distL="114300" distR="114300" simplePos="0" relativeHeight="251659264" behindDoc="0" locked="0" layoutInCell="1" allowOverlap="1" wp14:anchorId="1CF8BD5E" wp14:editId="7F96BB14">
            <wp:simplePos x="0" y="0"/>
            <wp:positionH relativeFrom="margin">
              <wp:align>right</wp:align>
            </wp:positionH>
            <wp:positionV relativeFrom="margin">
              <wp:posOffset>-257810</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49E76847" w14:textId="4DA19BC2" w:rsidR="0093682C" w:rsidRDefault="007F325C" w:rsidP="007F325C">
      <w:pPr>
        <w:tabs>
          <w:tab w:val="left" w:pos="1425"/>
        </w:tabs>
        <w:spacing w:line="276" w:lineRule="auto"/>
        <w:rPr>
          <w:rFonts w:asciiTheme="majorHAnsi" w:hAnsiTheme="majorHAnsi" w:cstheme="majorHAnsi"/>
          <w:bCs/>
          <w:sz w:val="22"/>
          <w:szCs w:val="22"/>
        </w:rPr>
      </w:pPr>
      <w:r w:rsidRPr="007F325C">
        <w:rPr>
          <w:rFonts w:asciiTheme="majorHAnsi" w:hAnsiTheme="majorHAnsi" w:cstheme="majorHAnsi"/>
          <w:bCs/>
          <w:sz w:val="22"/>
          <w:szCs w:val="22"/>
        </w:rPr>
        <w:t>Press release</w:t>
      </w:r>
    </w:p>
    <w:p w14:paraId="5493E879" w14:textId="77777777" w:rsidR="007F325C" w:rsidRPr="007F325C" w:rsidRDefault="007F325C" w:rsidP="007F325C">
      <w:pPr>
        <w:tabs>
          <w:tab w:val="left" w:pos="1425"/>
        </w:tabs>
        <w:spacing w:line="276" w:lineRule="auto"/>
        <w:rPr>
          <w:rFonts w:asciiTheme="majorHAnsi" w:hAnsiTheme="majorHAnsi" w:cstheme="majorHAnsi"/>
          <w:bCs/>
          <w:sz w:val="22"/>
          <w:szCs w:val="22"/>
        </w:rPr>
      </w:pPr>
    </w:p>
    <w:p w14:paraId="6AB3052F" w14:textId="77777777" w:rsidR="007F325C" w:rsidRPr="007F325C" w:rsidRDefault="007F325C" w:rsidP="007F325C">
      <w:pPr>
        <w:tabs>
          <w:tab w:val="left" w:pos="1425"/>
        </w:tabs>
        <w:spacing w:line="276" w:lineRule="auto"/>
        <w:rPr>
          <w:rFonts w:asciiTheme="majorHAnsi" w:hAnsiTheme="majorHAnsi" w:cstheme="majorHAnsi"/>
          <w:b/>
          <w:bCs/>
          <w:sz w:val="22"/>
          <w:szCs w:val="22"/>
        </w:rPr>
      </w:pPr>
    </w:p>
    <w:p w14:paraId="129B5702" w14:textId="0F084777" w:rsidR="007F325C" w:rsidRDefault="007F325C" w:rsidP="007F325C">
      <w:pPr>
        <w:tabs>
          <w:tab w:val="left" w:pos="1425"/>
        </w:tabs>
        <w:spacing w:line="276" w:lineRule="auto"/>
        <w:rPr>
          <w:rFonts w:asciiTheme="majorHAnsi" w:hAnsiTheme="majorHAnsi" w:cstheme="majorHAnsi"/>
          <w:b/>
          <w:bCs/>
          <w:sz w:val="22"/>
          <w:szCs w:val="22"/>
        </w:rPr>
      </w:pPr>
      <w:r w:rsidRPr="007F325C">
        <w:rPr>
          <w:rFonts w:asciiTheme="majorHAnsi" w:hAnsiTheme="majorHAnsi" w:cstheme="majorHAnsi"/>
          <w:b/>
          <w:bCs/>
          <w:sz w:val="22"/>
          <w:szCs w:val="22"/>
        </w:rPr>
        <w:t>14</w:t>
      </w:r>
      <w:r w:rsidRPr="007F325C">
        <w:rPr>
          <w:rFonts w:asciiTheme="majorHAnsi" w:hAnsiTheme="majorHAnsi" w:cstheme="majorHAnsi"/>
          <w:b/>
          <w:bCs/>
          <w:sz w:val="22"/>
          <w:szCs w:val="22"/>
          <w:vertAlign w:val="superscript"/>
        </w:rPr>
        <w:t>th</w:t>
      </w:r>
      <w:r w:rsidRPr="007F325C">
        <w:rPr>
          <w:rFonts w:asciiTheme="majorHAnsi" w:hAnsiTheme="majorHAnsi" w:cstheme="majorHAnsi"/>
          <w:b/>
          <w:bCs/>
          <w:sz w:val="22"/>
          <w:szCs w:val="22"/>
        </w:rPr>
        <w:t xml:space="preserve"> March 2019</w:t>
      </w:r>
    </w:p>
    <w:p w14:paraId="1E792663" w14:textId="77777777" w:rsidR="007F325C" w:rsidRPr="007F325C" w:rsidRDefault="007F325C" w:rsidP="007F325C">
      <w:pPr>
        <w:tabs>
          <w:tab w:val="left" w:pos="1425"/>
        </w:tabs>
        <w:spacing w:line="276" w:lineRule="auto"/>
        <w:rPr>
          <w:rFonts w:asciiTheme="majorHAnsi" w:hAnsiTheme="majorHAnsi" w:cstheme="majorHAnsi"/>
          <w:b/>
          <w:bCs/>
          <w:sz w:val="22"/>
          <w:szCs w:val="22"/>
        </w:rPr>
      </w:pPr>
    </w:p>
    <w:p w14:paraId="73C51CA4" w14:textId="77777777" w:rsidR="00B73108" w:rsidRDefault="00B73108" w:rsidP="0093682C">
      <w:pPr>
        <w:spacing w:line="276" w:lineRule="auto"/>
        <w:rPr>
          <w:b/>
          <w:bCs/>
        </w:rPr>
      </w:pPr>
    </w:p>
    <w:p w14:paraId="6BE8B1C4" w14:textId="77777777" w:rsidR="00B73108" w:rsidRPr="00DE1946" w:rsidRDefault="00CA69CE" w:rsidP="007F325C">
      <w:pPr>
        <w:spacing w:line="276" w:lineRule="auto"/>
        <w:jc w:val="center"/>
        <w:rPr>
          <w:rFonts w:asciiTheme="majorHAnsi" w:hAnsiTheme="majorHAnsi" w:cstheme="majorHAnsi"/>
          <w:b/>
          <w:bCs/>
        </w:rPr>
      </w:pPr>
      <w:proofErr w:type="spellStart"/>
      <w:r w:rsidRPr="00DE1946">
        <w:rPr>
          <w:rFonts w:asciiTheme="majorHAnsi" w:hAnsiTheme="majorHAnsi" w:cstheme="majorHAnsi"/>
          <w:b/>
          <w:bCs/>
        </w:rPr>
        <w:t>Signbox</w:t>
      </w:r>
      <w:proofErr w:type="spellEnd"/>
      <w:r w:rsidRPr="00DE1946">
        <w:rPr>
          <w:rFonts w:asciiTheme="majorHAnsi" w:hAnsiTheme="majorHAnsi" w:cstheme="majorHAnsi"/>
          <w:b/>
          <w:bCs/>
        </w:rPr>
        <w:t xml:space="preserve"> raises the bar </w:t>
      </w:r>
      <w:r w:rsidR="00B73108" w:rsidRPr="00DE1946">
        <w:rPr>
          <w:rFonts w:asciiTheme="majorHAnsi" w:hAnsiTheme="majorHAnsi" w:cstheme="majorHAnsi"/>
          <w:b/>
          <w:bCs/>
        </w:rPr>
        <w:t>code with a show-stopping LED illumination installation at One Bartholomew</w:t>
      </w:r>
    </w:p>
    <w:p w14:paraId="7E46B1F5" w14:textId="77777777" w:rsidR="007F325C" w:rsidRDefault="007F325C" w:rsidP="0093682C">
      <w:pPr>
        <w:spacing w:line="276" w:lineRule="auto"/>
        <w:rPr>
          <w:b/>
          <w:bCs/>
        </w:rPr>
      </w:pPr>
    </w:p>
    <w:p w14:paraId="124B70DF" w14:textId="76C441D6" w:rsidR="00A92C33" w:rsidRPr="005D56FE" w:rsidRDefault="000319D9" w:rsidP="007F325C">
      <w:pPr>
        <w:spacing w:line="360" w:lineRule="auto"/>
        <w:jc w:val="both"/>
        <w:rPr>
          <w:rFonts w:asciiTheme="majorHAnsi" w:hAnsiTheme="majorHAnsi" w:cstheme="majorHAnsi"/>
          <w:i/>
          <w:sz w:val="22"/>
          <w:szCs w:val="22"/>
        </w:rPr>
      </w:pPr>
      <w:proofErr w:type="spellStart"/>
      <w:r w:rsidRPr="005D56FE">
        <w:rPr>
          <w:rFonts w:asciiTheme="majorHAnsi" w:hAnsiTheme="majorHAnsi" w:cstheme="majorHAnsi"/>
          <w:bCs/>
          <w:i/>
          <w:sz w:val="22"/>
          <w:szCs w:val="22"/>
        </w:rPr>
        <w:t>Signbox</w:t>
      </w:r>
      <w:proofErr w:type="spellEnd"/>
      <w:r w:rsidRPr="005D56FE">
        <w:rPr>
          <w:rFonts w:asciiTheme="majorHAnsi" w:hAnsiTheme="majorHAnsi" w:cstheme="majorHAnsi"/>
          <w:bCs/>
          <w:i/>
          <w:sz w:val="22"/>
          <w:szCs w:val="22"/>
        </w:rPr>
        <w:t xml:space="preserve">, the award-winning signage pioneer, has transformed a complex neon bar code wall art concept into a show-stopping LED illumination installation at One Bartholomew, an iconic new Grade </w:t>
      </w:r>
      <w:proofErr w:type="gramStart"/>
      <w:r w:rsidRPr="005D56FE">
        <w:rPr>
          <w:rFonts w:asciiTheme="majorHAnsi" w:hAnsiTheme="majorHAnsi" w:cstheme="majorHAnsi"/>
          <w:bCs/>
          <w:i/>
          <w:sz w:val="22"/>
          <w:szCs w:val="22"/>
        </w:rPr>
        <w:t>A</w:t>
      </w:r>
      <w:proofErr w:type="gramEnd"/>
      <w:r w:rsidRPr="005D56FE">
        <w:rPr>
          <w:rFonts w:asciiTheme="majorHAnsi" w:hAnsiTheme="majorHAnsi" w:cstheme="majorHAnsi"/>
          <w:bCs/>
          <w:i/>
          <w:sz w:val="22"/>
          <w:szCs w:val="22"/>
        </w:rPr>
        <w:t xml:space="preserve"> office building in </w:t>
      </w:r>
      <w:proofErr w:type="spellStart"/>
      <w:r w:rsidRPr="005D56FE">
        <w:rPr>
          <w:rFonts w:asciiTheme="majorHAnsi" w:hAnsiTheme="majorHAnsi" w:cstheme="majorHAnsi"/>
          <w:bCs/>
          <w:i/>
          <w:sz w:val="22"/>
          <w:szCs w:val="22"/>
        </w:rPr>
        <w:t>Barts</w:t>
      </w:r>
      <w:proofErr w:type="spellEnd"/>
      <w:r w:rsidRPr="005D56FE">
        <w:rPr>
          <w:rFonts w:asciiTheme="majorHAnsi" w:hAnsiTheme="majorHAnsi" w:cstheme="majorHAnsi"/>
          <w:bCs/>
          <w:i/>
          <w:sz w:val="22"/>
          <w:szCs w:val="22"/>
        </w:rPr>
        <w:t xml:space="preserve"> Square in the City of London.</w:t>
      </w:r>
    </w:p>
    <w:p w14:paraId="7335D1DB" w14:textId="77777777" w:rsidR="00124F3A" w:rsidRPr="007F325C" w:rsidRDefault="00124F3A" w:rsidP="007F325C">
      <w:pPr>
        <w:spacing w:line="360" w:lineRule="auto"/>
        <w:jc w:val="both"/>
        <w:rPr>
          <w:rFonts w:asciiTheme="majorHAnsi" w:hAnsiTheme="majorHAnsi" w:cstheme="majorHAnsi"/>
          <w:sz w:val="22"/>
          <w:szCs w:val="22"/>
        </w:rPr>
      </w:pPr>
    </w:p>
    <w:p w14:paraId="40FFE51D" w14:textId="0850619C" w:rsidR="00124F3A" w:rsidRPr="007F325C" w:rsidRDefault="00124F3A" w:rsidP="007F325C">
      <w:pPr>
        <w:spacing w:line="360" w:lineRule="auto"/>
        <w:jc w:val="both"/>
        <w:rPr>
          <w:rFonts w:asciiTheme="majorHAnsi" w:hAnsiTheme="majorHAnsi" w:cstheme="majorHAnsi"/>
          <w:bCs/>
          <w:sz w:val="22"/>
          <w:szCs w:val="22"/>
        </w:rPr>
      </w:pPr>
      <w:r w:rsidRPr="007F325C">
        <w:rPr>
          <w:rFonts w:asciiTheme="majorHAnsi" w:hAnsiTheme="majorHAnsi" w:cstheme="majorHAnsi"/>
          <w:bCs/>
          <w:sz w:val="22"/>
          <w:szCs w:val="22"/>
        </w:rPr>
        <w:t xml:space="preserve">Commissioned </w:t>
      </w:r>
      <w:r w:rsidR="0093682C" w:rsidRPr="007F325C">
        <w:rPr>
          <w:rFonts w:asciiTheme="majorHAnsi" w:hAnsiTheme="majorHAnsi" w:cstheme="majorHAnsi"/>
          <w:bCs/>
          <w:sz w:val="22"/>
          <w:szCs w:val="22"/>
        </w:rPr>
        <w:t xml:space="preserve">to deliver a CAT </w:t>
      </w:r>
      <w:proofErr w:type="gramStart"/>
      <w:r w:rsidR="0093682C" w:rsidRPr="007F325C">
        <w:rPr>
          <w:rFonts w:asciiTheme="majorHAnsi" w:hAnsiTheme="majorHAnsi" w:cstheme="majorHAnsi"/>
          <w:bCs/>
          <w:sz w:val="22"/>
          <w:szCs w:val="22"/>
        </w:rPr>
        <w:t>A</w:t>
      </w:r>
      <w:proofErr w:type="gramEnd"/>
      <w:r w:rsidR="0093682C" w:rsidRPr="007F325C">
        <w:rPr>
          <w:rFonts w:asciiTheme="majorHAnsi" w:hAnsiTheme="majorHAnsi" w:cstheme="majorHAnsi"/>
          <w:bCs/>
          <w:sz w:val="22"/>
          <w:szCs w:val="22"/>
        </w:rPr>
        <w:t xml:space="preserve"> signage project </w:t>
      </w:r>
      <w:r w:rsidRPr="007F325C">
        <w:rPr>
          <w:rFonts w:asciiTheme="majorHAnsi" w:hAnsiTheme="majorHAnsi" w:cstheme="majorHAnsi"/>
          <w:bCs/>
          <w:sz w:val="22"/>
          <w:szCs w:val="22"/>
        </w:rPr>
        <w:t>by architect, Sheppard Robson, on be</w:t>
      </w:r>
      <w:r w:rsidR="0093682C" w:rsidRPr="007F325C">
        <w:rPr>
          <w:rFonts w:asciiTheme="majorHAnsi" w:hAnsiTheme="majorHAnsi" w:cstheme="majorHAnsi"/>
          <w:bCs/>
          <w:sz w:val="22"/>
          <w:szCs w:val="22"/>
        </w:rPr>
        <w:t>half of contractor, Mace Group,</w:t>
      </w:r>
      <w:r w:rsidR="003142DD" w:rsidRPr="007F325C">
        <w:rPr>
          <w:rFonts w:asciiTheme="majorHAnsi" w:hAnsiTheme="majorHAnsi" w:cstheme="majorHAnsi"/>
          <w:bCs/>
          <w:sz w:val="22"/>
          <w:szCs w:val="22"/>
        </w:rPr>
        <w:t xml:space="preserve"> </w:t>
      </w:r>
      <w:proofErr w:type="spellStart"/>
      <w:r w:rsidR="003142DD" w:rsidRPr="007F325C">
        <w:rPr>
          <w:rFonts w:asciiTheme="majorHAnsi" w:hAnsiTheme="majorHAnsi" w:cstheme="majorHAnsi"/>
          <w:bCs/>
          <w:sz w:val="22"/>
          <w:szCs w:val="22"/>
        </w:rPr>
        <w:t>Signbox</w:t>
      </w:r>
      <w:proofErr w:type="spellEnd"/>
      <w:r w:rsidR="003142DD" w:rsidRPr="007F325C">
        <w:rPr>
          <w:rFonts w:asciiTheme="majorHAnsi" w:hAnsiTheme="majorHAnsi" w:cstheme="majorHAnsi"/>
          <w:bCs/>
          <w:sz w:val="22"/>
          <w:szCs w:val="22"/>
        </w:rPr>
        <w:t xml:space="preserve"> went on to devise a compelling solution for the architect’s ambitious bar code scheme that would create an exhilarating visual impact within the building’s vast, double-height reception space.</w:t>
      </w:r>
    </w:p>
    <w:p w14:paraId="3405531E" w14:textId="77777777" w:rsidR="003142DD" w:rsidRPr="007F325C" w:rsidRDefault="003142DD" w:rsidP="007F325C">
      <w:pPr>
        <w:spacing w:line="360" w:lineRule="auto"/>
        <w:jc w:val="both"/>
        <w:rPr>
          <w:rFonts w:asciiTheme="majorHAnsi" w:hAnsiTheme="majorHAnsi" w:cstheme="majorHAnsi"/>
          <w:bCs/>
          <w:sz w:val="22"/>
          <w:szCs w:val="22"/>
        </w:rPr>
      </w:pPr>
    </w:p>
    <w:p w14:paraId="335DB0FA" w14:textId="7F2652DA" w:rsidR="006E0555" w:rsidRPr="007F325C" w:rsidRDefault="003142DD" w:rsidP="007F325C">
      <w:pPr>
        <w:spacing w:line="360" w:lineRule="auto"/>
        <w:jc w:val="both"/>
        <w:rPr>
          <w:rFonts w:asciiTheme="majorHAnsi" w:hAnsiTheme="majorHAnsi" w:cstheme="majorHAnsi"/>
          <w:sz w:val="22"/>
          <w:szCs w:val="22"/>
        </w:rPr>
      </w:pPr>
      <w:r w:rsidRPr="007F325C">
        <w:rPr>
          <w:rFonts w:asciiTheme="majorHAnsi" w:hAnsiTheme="majorHAnsi" w:cstheme="majorHAnsi"/>
          <w:bCs/>
          <w:sz w:val="22"/>
          <w:szCs w:val="22"/>
        </w:rPr>
        <w:t>One Bartholome</w:t>
      </w:r>
      <w:r w:rsidR="00D97838" w:rsidRPr="007F325C">
        <w:rPr>
          <w:rFonts w:asciiTheme="majorHAnsi" w:hAnsiTheme="majorHAnsi" w:cstheme="majorHAnsi"/>
          <w:bCs/>
          <w:sz w:val="22"/>
          <w:szCs w:val="22"/>
        </w:rPr>
        <w:t xml:space="preserve">w is a 12-storey, 221,000 </w:t>
      </w:r>
      <w:proofErr w:type="spellStart"/>
      <w:r w:rsidR="00D97838" w:rsidRPr="007F325C">
        <w:rPr>
          <w:rFonts w:asciiTheme="majorHAnsi" w:hAnsiTheme="majorHAnsi" w:cstheme="majorHAnsi"/>
          <w:bCs/>
          <w:sz w:val="22"/>
          <w:szCs w:val="22"/>
        </w:rPr>
        <w:t>sq.ft</w:t>
      </w:r>
      <w:proofErr w:type="spellEnd"/>
      <w:r w:rsidR="00D97838" w:rsidRPr="007F325C">
        <w:rPr>
          <w:rFonts w:asciiTheme="majorHAnsi" w:hAnsiTheme="majorHAnsi" w:cstheme="majorHAnsi"/>
          <w:bCs/>
          <w:sz w:val="22"/>
          <w:szCs w:val="22"/>
        </w:rPr>
        <w:t xml:space="preserve"> office building with stunning views over </w:t>
      </w:r>
      <w:proofErr w:type="spellStart"/>
      <w:r w:rsidR="00D97838" w:rsidRPr="007F325C">
        <w:rPr>
          <w:rFonts w:asciiTheme="majorHAnsi" w:hAnsiTheme="majorHAnsi" w:cstheme="majorHAnsi"/>
          <w:bCs/>
          <w:sz w:val="22"/>
          <w:szCs w:val="22"/>
        </w:rPr>
        <w:t>Barts</w:t>
      </w:r>
      <w:proofErr w:type="spellEnd"/>
      <w:r w:rsidR="00D97838" w:rsidRPr="007F325C">
        <w:rPr>
          <w:rFonts w:asciiTheme="majorHAnsi" w:hAnsiTheme="majorHAnsi" w:cstheme="majorHAnsi"/>
          <w:bCs/>
          <w:sz w:val="22"/>
          <w:szCs w:val="22"/>
        </w:rPr>
        <w:t xml:space="preserve"> Square, St Pauls and the City skyline and is owned by property investor, Helical plc.</w:t>
      </w:r>
      <w:r w:rsidR="00B65822" w:rsidRPr="007F325C">
        <w:rPr>
          <w:rFonts w:asciiTheme="majorHAnsi" w:hAnsiTheme="majorHAnsi" w:cstheme="majorHAnsi"/>
          <w:bCs/>
          <w:sz w:val="22"/>
          <w:szCs w:val="22"/>
        </w:rPr>
        <w:t xml:space="preserve"> </w:t>
      </w:r>
      <w:r w:rsidR="00D75D7D" w:rsidRPr="007F325C">
        <w:rPr>
          <w:rFonts w:asciiTheme="majorHAnsi" w:hAnsiTheme="majorHAnsi" w:cstheme="majorHAnsi"/>
          <w:bCs/>
          <w:sz w:val="22"/>
          <w:szCs w:val="22"/>
        </w:rPr>
        <w:t>Its</w:t>
      </w:r>
      <w:r w:rsidR="00C05F50" w:rsidRPr="007F325C">
        <w:rPr>
          <w:rFonts w:asciiTheme="majorHAnsi" w:hAnsiTheme="majorHAnsi" w:cstheme="majorHAnsi"/>
          <w:bCs/>
          <w:sz w:val="22"/>
          <w:szCs w:val="22"/>
        </w:rPr>
        <w:t xml:space="preserve"> ground floor </w:t>
      </w:r>
      <w:r w:rsidR="00B65822" w:rsidRPr="007F325C">
        <w:rPr>
          <w:rFonts w:asciiTheme="majorHAnsi" w:hAnsiTheme="majorHAnsi" w:cstheme="majorHAnsi"/>
          <w:bCs/>
          <w:sz w:val="22"/>
          <w:szCs w:val="22"/>
        </w:rPr>
        <w:t>is now dominated by the</w:t>
      </w:r>
      <w:r w:rsidR="00DE16CC" w:rsidRPr="007F325C">
        <w:rPr>
          <w:rFonts w:asciiTheme="majorHAnsi" w:hAnsiTheme="majorHAnsi" w:cstheme="majorHAnsi"/>
          <w:bCs/>
          <w:sz w:val="22"/>
          <w:szCs w:val="22"/>
        </w:rPr>
        <w:t xml:space="preserve"> remarkable</w:t>
      </w:r>
      <w:r w:rsidR="00C05F50" w:rsidRPr="007F325C">
        <w:rPr>
          <w:rFonts w:asciiTheme="majorHAnsi" w:hAnsiTheme="majorHAnsi" w:cstheme="majorHAnsi"/>
          <w:bCs/>
          <w:sz w:val="22"/>
          <w:szCs w:val="22"/>
        </w:rPr>
        <w:t xml:space="preserve"> </w:t>
      </w:r>
      <w:r w:rsidR="00B65822" w:rsidRPr="007F325C">
        <w:rPr>
          <w:rFonts w:asciiTheme="majorHAnsi" w:hAnsiTheme="majorHAnsi" w:cstheme="majorHAnsi"/>
          <w:bCs/>
          <w:sz w:val="22"/>
          <w:szCs w:val="22"/>
        </w:rPr>
        <w:t xml:space="preserve">installation </w:t>
      </w:r>
      <w:r w:rsidR="00C05F50" w:rsidRPr="007F325C">
        <w:rPr>
          <w:rFonts w:asciiTheme="majorHAnsi" w:hAnsiTheme="majorHAnsi" w:cstheme="majorHAnsi"/>
          <w:bCs/>
          <w:sz w:val="22"/>
          <w:szCs w:val="22"/>
        </w:rPr>
        <w:t>that spells out the building</w:t>
      </w:r>
      <w:r w:rsidR="0093682C" w:rsidRPr="007F325C">
        <w:rPr>
          <w:rFonts w:asciiTheme="majorHAnsi" w:hAnsiTheme="majorHAnsi" w:cstheme="majorHAnsi"/>
          <w:bCs/>
          <w:sz w:val="22"/>
          <w:szCs w:val="22"/>
        </w:rPr>
        <w:t>’s</w:t>
      </w:r>
      <w:r w:rsidR="00C05F50" w:rsidRPr="007F325C">
        <w:rPr>
          <w:rFonts w:asciiTheme="majorHAnsi" w:hAnsiTheme="majorHAnsi" w:cstheme="majorHAnsi"/>
          <w:bCs/>
          <w:sz w:val="22"/>
          <w:szCs w:val="22"/>
        </w:rPr>
        <w:t xml:space="preserve"> name in bar code </w:t>
      </w:r>
      <w:r w:rsidR="00B65822" w:rsidRPr="007F325C">
        <w:rPr>
          <w:rFonts w:asciiTheme="majorHAnsi" w:hAnsiTheme="majorHAnsi" w:cstheme="majorHAnsi"/>
          <w:bCs/>
          <w:sz w:val="22"/>
          <w:szCs w:val="22"/>
        </w:rPr>
        <w:t>and the commanding presence of its unique neon composition ha</w:t>
      </w:r>
      <w:r w:rsidR="00C05F50" w:rsidRPr="007F325C">
        <w:rPr>
          <w:rFonts w:asciiTheme="majorHAnsi" w:hAnsiTheme="majorHAnsi" w:cstheme="majorHAnsi"/>
          <w:bCs/>
          <w:sz w:val="22"/>
          <w:szCs w:val="22"/>
        </w:rPr>
        <w:t>s led to a remarkable transformation for users and visitors of this cutting-edge space.</w:t>
      </w:r>
    </w:p>
    <w:p w14:paraId="25FE45B8" w14:textId="77777777" w:rsidR="00927F44" w:rsidRPr="007F325C" w:rsidRDefault="00927F44" w:rsidP="007F325C">
      <w:pPr>
        <w:spacing w:line="360" w:lineRule="auto"/>
        <w:jc w:val="both"/>
        <w:rPr>
          <w:rFonts w:asciiTheme="majorHAnsi" w:hAnsiTheme="majorHAnsi" w:cstheme="majorHAnsi"/>
          <w:sz w:val="22"/>
          <w:szCs w:val="22"/>
        </w:rPr>
      </w:pPr>
    </w:p>
    <w:p w14:paraId="15B9E179" w14:textId="0D295281" w:rsidR="00DF182C" w:rsidRPr="007F325C" w:rsidRDefault="00C05F50"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t>This was, however, to prove a demanding project</w:t>
      </w:r>
      <w:r w:rsidR="0093682C" w:rsidRPr="007F325C">
        <w:rPr>
          <w:rFonts w:asciiTheme="majorHAnsi" w:hAnsiTheme="majorHAnsi" w:cstheme="majorHAnsi"/>
          <w:sz w:val="22"/>
          <w:szCs w:val="22"/>
        </w:rPr>
        <w:t>, as Greg Bailey,</w:t>
      </w:r>
      <w:r w:rsidR="00DF182C" w:rsidRPr="007F325C">
        <w:rPr>
          <w:rFonts w:asciiTheme="majorHAnsi" w:hAnsiTheme="majorHAnsi" w:cstheme="majorHAnsi"/>
          <w:sz w:val="22"/>
          <w:szCs w:val="22"/>
        </w:rPr>
        <w:t xml:space="preserve"> Senior Pro</w:t>
      </w:r>
      <w:r w:rsidR="00C03D46" w:rsidRPr="007F325C">
        <w:rPr>
          <w:rFonts w:asciiTheme="majorHAnsi" w:hAnsiTheme="majorHAnsi" w:cstheme="majorHAnsi"/>
          <w:sz w:val="22"/>
          <w:szCs w:val="22"/>
        </w:rPr>
        <w:t xml:space="preserve">ject Manager at </w:t>
      </w:r>
      <w:proofErr w:type="spellStart"/>
      <w:r w:rsidR="00C03D46" w:rsidRPr="007F325C">
        <w:rPr>
          <w:rFonts w:asciiTheme="majorHAnsi" w:hAnsiTheme="majorHAnsi" w:cstheme="majorHAnsi"/>
          <w:sz w:val="22"/>
          <w:szCs w:val="22"/>
        </w:rPr>
        <w:t>Signbox</w:t>
      </w:r>
      <w:proofErr w:type="spellEnd"/>
      <w:r w:rsidR="00C03D46" w:rsidRPr="007F325C">
        <w:rPr>
          <w:rFonts w:asciiTheme="majorHAnsi" w:hAnsiTheme="majorHAnsi" w:cstheme="majorHAnsi"/>
          <w:sz w:val="22"/>
          <w:szCs w:val="22"/>
        </w:rPr>
        <w:t>, reveal</w:t>
      </w:r>
      <w:r w:rsidR="00DF182C" w:rsidRPr="007F325C">
        <w:rPr>
          <w:rFonts w:asciiTheme="majorHAnsi" w:hAnsiTheme="majorHAnsi" w:cstheme="majorHAnsi"/>
          <w:sz w:val="22"/>
          <w:szCs w:val="22"/>
        </w:rPr>
        <w:t xml:space="preserve">ed. </w:t>
      </w:r>
    </w:p>
    <w:p w14:paraId="3BAFA09E" w14:textId="77777777" w:rsidR="00DF182C" w:rsidRPr="007F325C" w:rsidRDefault="00DF182C" w:rsidP="007F325C">
      <w:pPr>
        <w:spacing w:line="360" w:lineRule="auto"/>
        <w:jc w:val="both"/>
        <w:rPr>
          <w:rFonts w:asciiTheme="majorHAnsi" w:hAnsiTheme="majorHAnsi" w:cstheme="majorHAnsi"/>
          <w:sz w:val="22"/>
          <w:szCs w:val="22"/>
        </w:rPr>
      </w:pPr>
    </w:p>
    <w:p w14:paraId="0EBC9C4B" w14:textId="233C4E9C" w:rsidR="00DF182C" w:rsidRPr="007F325C" w:rsidRDefault="00DF182C"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t>‘Creating a solution that would articulate the architect’s vision was not without its difficulties,’</w:t>
      </w:r>
      <w:r w:rsidR="00C03D46" w:rsidRPr="007F325C">
        <w:rPr>
          <w:rFonts w:asciiTheme="majorHAnsi" w:hAnsiTheme="majorHAnsi" w:cstheme="majorHAnsi"/>
          <w:sz w:val="22"/>
          <w:szCs w:val="22"/>
        </w:rPr>
        <w:t xml:space="preserve"> he explain</w:t>
      </w:r>
      <w:r w:rsidRPr="007F325C">
        <w:rPr>
          <w:rFonts w:asciiTheme="majorHAnsi" w:hAnsiTheme="majorHAnsi" w:cstheme="majorHAnsi"/>
          <w:sz w:val="22"/>
          <w:szCs w:val="22"/>
        </w:rPr>
        <w:t>ed. ‘The complex cabling</w:t>
      </w:r>
      <w:r w:rsidR="00512558" w:rsidRPr="007F325C">
        <w:rPr>
          <w:rFonts w:asciiTheme="majorHAnsi" w:hAnsiTheme="majorHAnsi" w:cstheme="majorHAnsi"/>
          <w:sz w:val="22"/>
          <w:szCs w:val="22"/>
        </w:rPr>
        <w:t xml:space="preserve"> and environmental factors had initially seemed insurmountable but, after much collaboration and feasibility research, our team devised a solution that would enable us to interpret and execute the scheme </w:t>
      </w:r>
      <w:r w:rsidR="00DE16CC" w:rsidRPr="007F325C">
        <w:rPr>
          <w:rFonts w:asciiTheme="majorHAnsi" w:hAnsiTheme="majorHAnsi" w:cstheme="majorHAnsi"/>
          <w:sz w:val="22"/>
          <w:szCs w:val="22"/>
        </w:rPr>
        <w:t>to</w:t>
      </w:r>
      <w:r w:rsidR="00512558" w:rsidRPr="007F325C">
        <w:rPr>
          <w:rFonts w:asciiTheme="majorHAnsi" w:hAnsiTheme="majorHAnsi" w:cstheme="majorHAnsi"/>
          <w:sz w:val="22"/>
          <w:szCs w:val="22"/>
        </w:rPr>
        <w:t xml:space="preserve"> achieve the desired impact.</w:t>
      </w:r>
    </w:p>
    <w:p w14:paraId="1B4F31D7" w14:textId="77777777" w:rsidR="00927F44" w:rsidRPr="007F325C" w:rsidRDefault="00927F44" w:rsidP="007F325C">
      <w:pPr>
        <w:spacing w:line="360" w:lineRule="auto"/>
        <w:jc w:val="both"/>
        <w:rPr>
          <w:rFonts w:asciiTheme="majorHAnsi" w:hAnsiTheme="majorHAnsi" w:cstheme="majorHAnsi"/>
          <w:sz w:val="22"/>
          <w:szCs w:val="22"/>
        </w:rPr>
      </w:pPr>
    </w:p>
    <w:p w14:paraId="0A832A88" w14:textId="3CD706F5" w:rsidR="00DE16CC" w:rsidRPr="007F325C" w:rsidRDefault="0093682C"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t>‘</w:t>
      </w:r>
      <w:r w:rsidR="00927F44" w:rsidRPr="007F325C">
        <w:rPr>
          <w:rFonts w:asciiTheme="majorHAnsi" w:hAnsiTheme="majorHAnsi" w:cstheme="majorHAnsi"/>
          <w:sz w:val="22"/>
          <w:szCs w:val="22"/>
        </w:rPr>
        <w:t>The project was not without its physical challenges</w:t>
      </w:r>
      <w:r w:rsidRPr="007F325C">
        <w:rPr>
          <w:rFonts w:asciiTheme="majorHAnsi" w:hAnsiTheme="majorHAnsi" w:cstheme="majorHAnsi"/>
          <w:sz w:val="22"/>
          <w:szCs w:val="22"/>
        </w:rPr>
        <w:t xml:space="preserve"> either –</w:t>
      </w:r>
      <w:r w:rsidR="00927F44" w:rsidRPr="007F325C">
        <w:rPr>
          <w:rFonts w:asciiTheme="majorHAnsi" w:hAnsiTheme="majorHAnsi" w:cstheme="majorHAnsi"/>
          <w:sz w:val="22"/>
          <w:szCs w:val="22"/>
        </w:rPr>
        <w:t xml:space="preserve"> the installation </w:t>
      </w:r>
      <w:r w:rsidRPr="007F325C">
        <w:rPr>
          <w:rFonts w:asciiTheme="majorHAnsi" w:hAnsiTheme="majorHAnsi" w:cstheme="majorHAnsi"/>
          <w:sz w:val="22"/>
          <w:szCs w:val="22"/>
        </w:rPr>
        <w:t xml:space="preserve">was huge, </w:t>
      </w:r>
      <w:r w:rsidR="00927F44" w:rsidRPr="007F325C">
        <w:rPr>
          <w:rFonts w:asciiTheme="majorHAnsi" w:hAnsiTheme="majorHAnsi" w:cstheme="majorHAnsi"/>
          <w:sz w:val="22"/>
          <w:szCs w:val="22"/>
        </w:rPr>
        <w:t>weigh</w:t>
      </w:r>
      <w:r w:rsidRPr="007F325C">
        <w:rPr>
          <w:rFonts w:asciiTheme="majorHAnsi" w:hAnsiTheme="majorHAnsi" w:cstheme="majorHAnsi"/>
          <w:sz w:val="22"/>
          <w:szCs w:val="22"/>
        </w:rPr>
        <w:t>ing in at</w:t>
      </w:r>
      <w:r w:rsidR="00927F44" w:rsidRPr="007F325C">
        <w:rPr>
          <w:rFonts w:asciiTheme="majorHAnsi" w:hAnsiTheme="majorHAnsi" w:cstheme="majorHAnsi"/>
          <w:sz w:val="22"/>
          <w:szCs w:val="22"/>
        </w:rPr>
        <w:t xml:space="preserve"> </w:t>
      </w:r>
      <w:r w:rsidRPr="007F325C">
        <w:rPr>
          <w:rFonts w:asciiTheme="majorHAnsi" w:hAnsiTheme="majorHAnsi" w:cstheme="majorHAnsi"/>
          <w:sz w:val="22"/>
          <w:szCs w:val="22"/>
        </w:rPr>
        <w:t>almost a metric to</w:t>
      </w:r>
      <w:r w:rsidR="00DE16CC" w:rsidRPr="007F325C">
        <w:rPr>
          <w:rFonts w:asciiTheme="majorHAnsi" w:hAnsiTheme="majorHAnsi" w:cstheme="majorHAnsi"/>
          <w:sz w:val="22"/>
          <w:szCs w:val="22"/>
        </w:rPr>
        <w:t>nne and measuring</w:t>
      </w:r>
      <w:r w:rsidRPr="007F325C">
        <w:rPr>
          <w:rFonts w:asciiTheme="majorHAnsi" w:hAnsiTheme="majorHAnsi" w:cstheme="majorHAnsi"/>
          <w:sz w:val="22"/>
          <w:szCs w:val="22"/>
        </w:rPr>
        <w:t xml:space="preserve"> </w:t>
      </w:r>
      <w:r w:rsidR="00927F44" w:rsidRPr="007F325C">
        <w:rPr>
          <w:rFonts w:asciiTheme="majorHAnsi" w:hAnsiTheme="majorHAnsi" w:cstheme="majorHAnsi"/>
          <w:sz w:val="22"/>
          <w:szCs w:val="22"/>
        </w:rPr>
        <w:t>15,000 x 3,000mm</w:t>
      </w:r>
      <w:r w:rsidRPr="007F325C">
        <w:rPr>
          <w:rFonts w:asciiTheme="majorHAnsi" w:hAnsiTheme="majorHAnsi" w:cstheme="majorHAnsi"/>
          <w:sz w:val="22"/>
          <w:szCs w:val="22"/>
        </w:rPr>
        <w:t xml:space="preserve"> overall. M</w:t>
      </w:r>
      <w:r w:rsidR="00927F44" w:rsidRPr="007F325C">
        <w:rPr>
          <w:rFonts w:asciiTheme="majorHAnsi" w:hAnsiTheme="majorHAnsi" w:cstheme="majorHAnsi"/>
          <w:sz w:val="22"/>
          <w:szCs w:val="22"/>
        </w:rPr>
        <w:t>aintaining the ph</w:t>
      </w:r>
      <w:r w:rsidRPr="007F325C">
        <w:rPr>
          <w:rFonts w:asciiTheme="majorHAnsi" w:hAnsiTheme="majorHAnsi" w:cstheme="majorHAnsi"/>
          <w:sz w:val="22"/>
          <w:szCs w:val="22"/>
        </w:rPr>
        <w:t>ysical integrity of the unit along with</w:t>
      </w:r>
      <w:r w:rsidR="00927F44" w:rsidRPr="007F325C">
        <w:rPr>
          <w:rFonts w:asciiTheme="majorHAnsi" w:hAnsiTheme="majorHAnsi" w:cstheme="majorHAnsi"/>
          <w:sz w:val="22"/>
          <w:szCs w:val="22"/>
        </w:rPr>
        <w:t xml:space="preserve"> the elaborate </w:t>
      </w:r>
      <w:r w:rsidR="007D3361" w:rsidRPr="007F325C">
        <w:rPr>
          <w:rFonts w:asciiTheme="majorHAnsi" w:hAnsiTheme="majorHAnsi" w:cstheme="majorHAnsi"/>
          <w:sz w:val="22"/>
          <w:szCs w:val="22"/>
        </w:rPr>
        <w:t xml:space="preserve">lighting </w:t>
      </w:r>
      <w:r w:rsidR="00512558" w:rsidRPr="007F325C">
        <w:rPr>
          <w:rFonts w:asciiTheme="majorHAnsi" w:hAnsiTheme="majorHAnsi" w:cstheme="majorHAnsi"/>
          <w:sz w:val="22"/>
          <w:szCs w:val="22"/>
        </w:rPr>
        <w:t xml:space="preserve">and </w:t>
      </w:r>
      <w:r w:rsidR="00927F44" w:rsidRPr="007F325C">
        <w:rPr>
          <w:rFonts w:asciiTheme="majorHAnsi" w:hAnsiTheme="majorHAnsi" w:cstheme="majorHAnsi"/>
          <w:sz w:val="22"/>
          <w:szCs w:val="22"/>
        </w:rPr>
        <w:t>cable system</w:t>
      </w:r>
      <w:r w:rsidR="007D3361" w:rsidRPr="007F325C">
        <w:rPr>
          <w:rFonts w:asciiTheme="majorHAnsi" w:hAnsiTheme="majorHAnsi" w:cstheme="majorHAnsi"/>
          <w:sz w:val="22"/>
          <w:szCs w:val="22"/>
        </w:rPr>
        <w:t>s</w:t>
      </w:r>
      <w:r w:rsidR="00927F44" w:rsidRPr="007F325C">
        <w:rPr>
          <w:rFonts w:asciiTheme="majorHAnsi" w:hAnsiTheme="majorHAnsi" w:cstheme="majorHAnsi"/>
          <w:sz w:val="22"/>
          <w:szCs w:val="22"/>
        </w:rPr>
        <w:t xml:space="preserve"> that would support it</w:t>
      </w:r>
      <w:r w:rsidR="000319D9" w:rsidRPr="007F325C">
        <w:rPr>
          <w:rFonts w:asciiTheme="majorHAnsi" w:hAnsiTheme="majorHAnsi" w:cstheme="majorHAnsi"/>
          <w:sz w:val="22"/>
          <w:szCs w:val="22"/>
        </w:rPr>
        <w:t>,</w:t>
      </w:r>
      <w:r w:rsidR="00927F44" w:rsidRPr="007F325C">
        <w:rPr>
          <w:rFonts w:asciiTheme="majorHAnsi" w:hAnsiTheme="majorHAnsi" w:cstheme="majorHAnsi"/>
          <w:sz w:val="22"/>
          <w:szCs w:val="22"/>
        </w:rPr>
        <w:t xml:space="preserve"> </w:t>
      </w:r>
      <w:r w:rsidR="00DE16CC" w:rsidRPr="007F325C">
        <w:rPr>
          <w:rFonts w:asciiTheme="majorHAnsi" w:hAnsiTheme="majorHAnsi" w:cstheme="majorHAnsi"/>
          <w:sz w:val="22"/>
          <w:szCs w:val="22"/>
        </w:rPr>
        <w:t>meant we had to come up with a highly imaginative approach to both the manufacture and delivery of this project.’</w:t>
      </w:r>
    </w:p>
    <w:p w14:paraId="2032CB95" w14:textId="77777777" w:rsidR="000319D9" w:rsidRPr="007F325C" w:rsidRDefault="000319D9" w:rsidP="007F325C">
      <w:pPr>
        <w:spacing w:line="360" w:lineRule="auto"/>
        <w:jc w:val="both"/>
        <w:rPr>
          <w:rFonts w:asciiTheme="majorHAnsi" w:hAnsiTheme="majorHAnsi" w:cstheme="majorHAnsi"/>
          <w:sz w:val="22"/>
          <w:szCs w:val="22"/>
        </w:rPr>
      </w:pPr>
    </w:p>
    <w:p w14:paraId="6F774F77" w14:textId="1167A85A" w:rsidR="007D3361" w:rsidRPr="007F325C" w:rsidRDefault="00DE16CC"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lastRenderedPageBreak/>
        <w:t>The installation is s</w:t>
      </w:r>
      <w:r w:rsidR="00512558" w:rsidRPr="007F325C">
        <w:rPr>
          <w:rFonts w:asciiTheme="majorHAnsi" w:hAnsiTheme="majorHAnsi" w:cstheme="majorHAnsi"/>
          <w:sz w:val="22"/>
          <w:szCs w:val="22"/>
        </w:rPr>
        <w:t>uspended</w:t>
      </w:r>
      <w:r w:rsidR="00C05F50" w:rsidRPr="007F325C">
        <w:rPr>
          <w:rFonts w:asciiTheme="majorHAnsi" w:hAnsiTheme="majorHAnsi" w:cstheme="majorHAnsi"/>
          <w:sz w:val="22"/>
          <w:szCs w:val="22"/>
        </w:rPr>
        <w:t xml:space="preserve"> in front of a mechanically fi</w:t>
      </w:r>
      <w:r w:rsidRPr="007F325C">
        <w:rPr>
          <w:rFonts w:asciiTheme="majorHAnsi" w:hAnsiTheme="majorHAnsi" w:cstheme="majorHAnsi"/>
          <w:sz w:val="22"/>
          <w:szCs w:val="22"/>
        </w:rPr>
        <w:t xml:space="preserve">xed stone wall cladding system and </w:t>
      </w:r>
      <w:r w:rsidR="00C05F50" w:rsidRPr="007F325C">
        <w:rPr>
          <w:rFonts w:asciiTheme="majorHAnsi" w:hAnsiTheme="majorHAnsi" w:cstheme="majorHAnsi"/>
          <w:sz w:val="22"/>
          <w:szCs w:val="22"/>
        </w:rPr>
        <w:t xml:space="preserve">recessed lighting troughs </w:t>
      </w:r>
      <w:r w:rsidRPr="007F325C">
        <w:rPr>
          <w:rFonts w:asciiTheme="majorHAnsi" w:hAnsiTheme="majorHAnsi" w:cstheme="majorHAnsi"/>
          <w:sz w:val="22"/>
          <w:szCs w:val="22"/>
        </w:rPr>
        <w:t>were required to render</w:t>
      </w:r>
      <w:r w:rsidR="00C05F50" w:rsidRPr="007F325C">
        <w:rPr>
          <w:rFonts w:asciiTheme="majorHAnsi" w:hAnsiTheme="majorHAnsi" w:cstheme="majorHAnsi"/>
          <w:sz w:val="22"/>
          <w:szCs w:val="22"/>
        </w:rPr>
        <w:t xml:space="preserve"> the intricate LED cabling invisible</w:t>
      </w:r>
      <w:r w:rsidRPr="007F325C">
        <w:rPr>
          <w:rFonts w:asciiTheme="majorHAnsi" w:hAnsiTheme="majorHAnsi" w:cstheme="majorHAnsi"/>
          <w:sz w:val="22"/>
          <w:szCs w:val="22"/>
        </w:rPr>
        <w:t>. The</w:t>
      </w:r>
      <w:r w:rsidR="00C05F50" w:rsidRPr="007F325C">
        <w:rPr>
          <w:rFonts w:asciiTheme="majorHAnsi" w:hAnsiTheme="majorHAnsi" w:cstheme="majorHAnsi"/>
          <w:sz w:val="22"/>
          <w:szCs w:val="22"/>
        </w:rPr>
        <w:t xml:space="preserve"> </w:t>
      </w:r>
      <w:r w:rsidR="007D3361" w:rsidRPr="007F325C">
        <w:rPr>
          <w:rFonts w:asciiTheme="majorHAnsi" w:hAnsiTheme="majorHAnsi" w:cstheme="majorHAnsi"/>
          <w:sz w:val="22"/>
          <w:szCs w:val="22"/>
        </w:rPr>
        <w:t xml:space="preserve">lighting raft </w:t>
      </w:r>
      <w:r w:rsidRPr="007F325C">
        <w:rPr>
          <w:rFonts w:asciiTheme="majorHAnsi" w:hAnsiTheme="majorHAnsi" w:cstheme="majorHAnsi"/>
          <w:sz w:val="22"/>
          <w:szCs w:val="22"/>
        </w:rPr>
        <w:t xml:space="preserve">was also a substantial size – it was manufactured in aluminium in five, three-metre sections so it could be transported to the new building ready for assembly on site. </w:t>
      </w:r>
      <w:r w:rsidR="007D3361" w:rsidRPr="007F325C">
        <w:rPr>
          <w:rFonts w:asciiTheme="majorHAnsi" w:hAnsiTheme="majorHAnsi" w:cstheme="majorHAnsi"/>
          <w:sz w:val="22"/>
          <w:szCs w:val="22"/>
        </w:rPr>
        <w:t xml:space="preserve">The face elements of the bar code were fabricated from </w:t>
      </w:r>
      <w:r w:rsidRPr="007F325C">
        <w:rPr>
          <w:rFonts w:asciiTheme="majorHAnsi" w:hAnsiTheme="majorHAnsi" w:cstheme="majorHAnsi"/>
          <w:sz w:val="22"/>
          <w:szCs w:val="22"/>
        </w:rPr>
        <w:t xml:space="preserve">a </w:t>
      </w:r>
      <w:r w:rsidR="007D3361" w:rsidRPr="007F325C">
        <w:rPr>
          <w:rFonts w:asciiTheme="majorHAnsi" w:hAnsiTheme="majorHAnsi" w:cstheme="majorHAnsi"/>
          <w:sz w:val="22"/>
          <w:szCs w:val="22"/>
        </w:rPr>
        <w:t xml:space="preserve">specialist Perspex that would optimise </w:t>
      </w:r>
      <w:r w:rsidR="0093682C" w:rsidRPr="007F325C">
        <w:rPr>
          <w:rFonts w:asciiTheme="majorHAnsi" w:hAnsiTheme="majorHAnsi" w:cstheme="majorHAnsi"/>
          <w:sz w:val="22"/>
          <w:szCs w:val="22"/>
        </w:rPr>
        <w:t xml:space="preserve">the installation’s </w:t>
      </w:r>
      <w:r w:rsidR="007D3361" w:rsidRPr="007F325C">
        <w:rPr>
          <w:rFonts w:asciiTheme="majorHAnsi" w:hAnsiTheme="majorHAnsi" w:cstheme="majorHAnsi"/>
          <w:sz w:val="22"/>
          <w:szCs w:val="22"/>
        </w:rPr>
        <w:t xml:space="preserve">colour performance and impede </w:t>
      </w:r>
      <w:r w:rsidR="0093682C" w:rsidRPr="007F325C">
        <w:rPr>
          <w:rFonts w:asciiTheme="majorHAnsi" w:hAnsiTheme="majorHAnsi" w:cstheme="majorHAnsi"/>
          <w:sz w:val="22"/>
          <w:szCs w:val="22"/>
        </w:rPr>
        <w:t xml:space="preserve">any potential </w:t>
      </w:r>
      <w:r w:rsidR="007D3361" w:rsidRPr="007F325C">
        <w:rPr>
          <w:rFonts w:asciiTheme="majorHAnsi" w:hAnsiTheme="majorHAnsi" w:cstheme="majorHAnsi"/>
          <w:sz w:val="22"/>
          <w:szCs w:val="22"/>
        </w:rPr>
        <w:t xml:space="preserve">LED hotspots, </w:t>
      </w:r>
      <w:r w:rsidR="0093682C" w:rsidRPr="007F325C">
        <w:rPr>
          <w:rFonts w:asciiTheme="majorHAnsi" w:hAnsiTheme="majorHAnsi" w:cstheme="majorHAnsi"/>
          <w:sz w:val="22"/>
          <w:szCs w:val="22"/>
        </w:rPr>
        <w:t>while 3</w:t>
      </w:r>
      <w:r w:rsidR="007D3361" w:rsidRPr="007F325C">
        <w:rPr>
          <w:rFonts w:asciiTheme="majorHAnsi" w:hAnsiTheme="majorHAnsi" w:cstheme="majorHAnsi"/>
          <w:sz w:val="22"/>
          <w:szCs w:val="22"/>
        </w:rPr>
        <w:t xml:space="preserve">M translucent </w:t>
      </w:r>
      <w:proofErr w:type="spellStart"/>
      <w:r w:rsidR="007D3361" w:rsidRPr="007F325C">
        <w:rPr>
          <w:rFonts w:asciiTheme="majorHAnsi" w:hAnsiTheme="majorHAnsi" w:cstheme="majorHAnsi"/>
          <w:sz w:val="22"/>
          <w:szCs w:val="22"/>
        </w:rPr>
        <w:t>vinyls</w:t>
      </w:r>
      <w:proofErr w:type="spellEnd"/>
      <w:r w:rsidR="007D3361" w:rsidRPr="007F325C">
        <w:rPr>
          <w:rFonts w:asciiTheme="majorHAnsi" w:hAnsiTheme="majorHAnsi" w:cstheme="majorHAnsi"/>
          <w:sz w:val="22"/>
          <w:szCs w:val="22"/>
        </w:rPr>
        <w:t xml:space="preserve"> ensured the precise colour gradients co</w:t>
      </w:r>
      <w:r w:rsidR="0093682C" w:rsidRPr="007F325C">
        <w:rPr>
          <w:rFonts w:asciiTheme="majorHAnsi" w:hAnsiTheme="majorHAnsi" w:cstheme="majorHAnsi"/>
          <w:sz w:val="22"/>
          <w:szCs w:val="22"/>
        </w:rPr>
        <w:t>uld be achieved and present this</w:t>
      </w:r>
      <w:r w:rsidRPr="007F325C">
        <w:rPr>
          <w:rFonts w:asciiTheme="majorHAnsi" w:hAnsiTheme="majorHAnsi" w:cstheme="majorHAnsi"/>
          <w:sz w:val="22"/>
          <w:szCs w:val="22"/>
        </w:rPr>
        <w:t xml:space="preserve"> ingeniously</w:t>
      </w:r>
      <w:r w:rsidR="0093682C" w:rsidRPr="007F325C">
        <w:rPr>
          <w:rFonts w:asciiTheme="majorHAnsi" w:hAnsiTheme="majorHAnsi" w:cstheme="majorHAnsi"/>
          <w:sz w:val="22"/>
          <w:szCs w:val="22"/>
        </w:rPr>
        <w:t xml:space="preserve"> branded signage exercise to best effect.</w:t>
      </w:r>
    </w:p>
    <w:p w14:paraId="0310D1E1" w14:textId="77777777" w:rsidR="0093682C" w:rsidRPr="007F325C" w:rsidRDefault="0093682C" w:rsidP="007F325C">
      <w:pPr>
        <w:spacing w:line="360" w:lineRule="auto"/>
        <w:jc w:val="both"/>
        <w:rPr>
          <w:rFonts w:asciiTheme="majorHAnsi" w:hAnsiTheme="majorHAnsi" w:cstheme="majorHAnsi"/>
          <w:sz w:val="22"/>
          <w:szCs w:val="22"/>
        </w:rPr>
      </w:pPr>
    </w:p>
    <w:p w14:paraId="59D3DC61" w14:textId="6A7C2DE1" w:rsidR="00C05F50" w:rsidRPr="007F325C" w:rsidRDefault="0093682C"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t>Indeed, such has been</w:t>
      </w:r>
      <w:r w:rsidR="00C05F50" w:rsidRPr="007F325C">
        <w:rPr>
          <w:rFonts w:asciiTheme="majorHAnsi" w:hAnsiTheme="majorHAnsi" w:cstheme="majorHAnsi"/>
          <w:sz w:val="22"/>
          <w:szCs w:val="22"/>
        </w:rPr>
        <w:t xml:space="preserve"> the impact of the installation</w:t>
      </w:r>
      <w:r w:rsidRPr="007F325C">
        <w:rPr>
          <w:rFonts w:asciiTheme="majorHAnsi" w:hAnsiTheme="majorHAnsi" w:cstheme="majorHAnsi"/>
          <w:sz w:val="22"/>
          <w:szCs w:val="22"/>
        </w:rPr>
        <w:t xml:space="preserve"> on this City space</w:t>
      </w:r>
      <w:r w:rsidR="00DE16CC" w:rsidRPr="007F325C">
        <w:rPr>
          <w:rFonts w:asciiTheme="majorHAnsi" w:hAnsiTheme="majorHAnsi" w:cstheme="majorHAnsi"/>
          <w:sz w:val="22"/>
          <w:szCs w:val="22"/>
        </w:rPr>
        <w:t>,</w:t>
      </w:r>
      <w:r w:rsidR="00C05F50" w:rsidRPr="007F325C">
        <w:rPr>
          <w:rFonts w:asciiTheme="majorHAnsi" w:hAnsiTheme="majorHAnsi" w:cstheme="majorHAnsi"/>
          <w:sz w:val="22"/>
          <w:szCs w:val="22"/>
        </w:rPr>
        <w:t xml:space="preserve"> </w:t>
      </w:r>
      <w:r w:rsidR="00C05F50" w:rsidRPr="007F325C">
        <w:rPr>
          <w:rFonts w:asciiTheme="majorHAnsi" w:hAnsiTheme="majorHAnsi" w:cstheme="majorHAnsi"/>
          <w:bCs/>
          <w:sz w:val="22"/>
          <w:szCs w:val="22"/>
        </w:rPr>
        <w:t xml:space="preserve">it </w:t>
      </w:r>
      <w:r w:rsidR="00C05F50" w:rsidRPr="007F325C">
        <w:rPr>
          <w:rFonts w:asciiTheme="majorHAnsi" w:hAnsiTheme="majorHAnsi" w:cstheme="majorHAnsi"/>
          <w:sz w:val="22"/>
          <w:szCs w:val="22"/>
        </w:rPr>
        <w:t>has fast-become a referenced landmark for visitors to One Bartholomew</w:t>
      </w:r>
      <w:r w:rsidR="000319D9" w:rsidRPr="007F325C">
        <w:rPr>
          <w:rFonts w:asciiTheme="majorHAnsi" w:hAnsiTheme="majorHAnsi" w:cstheme="majorHAnsi"/>
          <w:sz w:val="22"/>
          <w:szCs w:val="22"/>
        </w:rPr>
        <w:t>,</w:t>
      </w:r>
      <w:r w:rsidR="00C05F50" w:rsidRPr="007F325C">
        <w:rPr>
          <w:rFonts w:asciiTheme="majorHAnsi" w:hAnsiTheme="majorHAnsi" w:cstheme="majorHAnsi"/>
          <w:sz w:val="22"/>
          <w:szCs w:val="22"/>
        </w:rPr>
        <w:t xml:space="preserve"> and</w:t>
      </w:r>
      <w:r w:rsidR="000319D9" w:rsidRPr="007F325C">
        <w:rPr>
          <w:rFonts w:asciiTheme="majorHAnsi" w:hAnsiTheme="majorHAnsi" w:cstheme="majorHAnsi"/>
          <w:sz w:val="22"/>
          <w:szCs w:val="22"/>
        </w:rPr>
        <w:t xml:space="preserve"> also to</w:t>
      </w:r>
      <w:r w:rsidR="00C05F50" w:rsidRPr="007F325C">
        <w:rPr>
          <w:rFonts w:asciiTheme="majorHAnsi" w:hAnsiTheme="majorHAnsi" w:cstheme="majorHAnsi"/>
          <w:sz w:val="22"/>
          <w:szCs w:val="22"/>
        </w:rPr>
        <w:t xml:space="preserve"> t</w:t>
      </w:r>
      <w:r w:rsidRPr="007F325C">
        <w:rPr>
          <w:rFonts w:asciiTheme="majorHAnsi" w:hAnsiTheme="majorHAnsi" w:cstheme="majorHAnsi"/>
          <w:sz w:val="22"/>
          <w:szCs w:val="22"/>
        </w:rPr>
        <w:t>hose in its immediate vicinity where the illuminated bar code is projected across the interior space – and out onto the streets outside.</w:t>
      </w:r>
    </w:p>
    <w:p w14:paraId="2F797EF3" w14:textId="6407E390" w:rsidR="00DE16CC" w:rsidRPr="007F325C" w:rsidRDefault="00DE16CC" w:rsidP="007F325C">
      <w:pPr>
        <w:spacing w:line="360" w:lineRule="auto"/>
        <w:jc w:val="both"/>
        <w:rPr>
          <w:rFonts w:asciiTheme="majorHAnsi" w:hAnsiTheme="majorHAnsi" w:cstheme="majorHAnsi"/>
          <w:sz w:val="22"/>
          <w:szCs w:val="22"/>
        </w:rPr>
      </w:pPr>
      <w:r w:rsidRPr="007F325C">
        <w:rPr>
          <w:rFonts w:asciiTheme="majorHAnsi" w:hAnsiTheme="majorHAnsi" w:cstheme="majorHAnsi"/>
          <w:sz w:val="22"/>
          <w:szCs w:val="22"/>
        </w:rPr>
        <w:br/>
        <w:t xml:space="preserve">For more information about this project, please </w:t>
      </w:r>
      <w:hyperlink r:id="rId5" w:history="1">
        <w:r w:rsidRPr="005D56FE">
          <w:rPr>
            <w:rStyle w:val="Hyperlink"/>
            <w:rFonts w:asciiTheme="majorHAnsi" w:hAnsiTheme="majorHAnsi" w:cstheme="majorHAnsi"/>
            <w:sz w:val="22"/>
            <w:szCs w:val="22"/>
          </w:rPr>
          <w:t>read the case study</w:t>
        </w:r>
      </w:hyperlink>
      <w:r w:rsidRPr="007F325C">
        <w:rPr>
          <w:rFonts w:asciiTheme="majorHAnsi" w:hAnsiTheme="majorHAnsi" w:cstheme="majorHAnsi"/>
          <w:sz w:val="22"/>
          <w:szCs w:val="22"/>
        </w:rPr>
        <w:t>.</w:t>
      </w:r>
    </w:p>
    <w:p w14:paraId="6F143753" w14:textId="77777777" w:rsidR="0093682C" w:rsidRPr="007F325C" w:rsidRDefault="0093682C" w:rsidP="0093682C">
      <w:pPr>
        <w:spacing w:line="276" w:lineRule="auto"/>
        <w:rPr>
          <w:rFonts w:asciiTheme="majorHAnsi" w:hAnsiTheme="majorHAnsi" w:cstheme="majorHAnsi"/>
          <w:sz w:val="22"/>
          <w:szCs w:val="22"/>
        </w:rPr>
      </w:pPr>
    </w:p>
    <w:p w14:paraId="62228577" w14:textId="76490896" w:rsidR="0093682C" w:rsidRDefault="007F325C" w:rsidP="007F325C">
      <w:pPr>
        <w:spacing w:line="276" w:lineRule="auto"/>
        <w:jc w:val="center"/>
        <w:rPr>
          <w:rFonts w:asciiTheme="majorHAnsi" w:hAnsiTheme="majorHAnsi" w:cstheme="majorHAnsi"/>
          <w:b/>
          <w:sz w:val="22"/>
          <w:szCs w:val="22"/>
        </w:rPr>
      </w:pPr>
      <w:r>
        <w:rPr>
          <w:rFonts w:asciiTheme="majorHAnsi" w:hAnsiTheme="majorHAnsi" w:cstheme="majorHAnsi"/>
          <w:b/>
          <w:sz w:val="22"/>
          <w:szCs w:val="22"/>
        </w:rPr>
        <w:t>ENDS</w:t>
      </w:r>
    </w:p>
    <w:p w14:paraId="41ABC8F4" w14:textId="77777777" w:rsidR="007F325C" w:rsidRDefault="007F325C" w:rsidP="007F325C">
      <w:pPr>
        <w:spacing w:line="276" w:lineRule="auto"/>
        <w:jc w:val="center"/>
        <w:rPr>
          <w:rFonts w:asciiTheme="majorHAnsi" w:hAnsiTheme="majorHAnsi" w:cstheme="majorHAnsi"/>
          <w:b/>
          <w:sz w:val="22"/>
          <w:szCs w:val="22"/>
        </w:rPr>
      </w:pPr>
    </w:p>
    <w:p w14:paraId="2A8335E9" w14:textId="77777777" w:rsidR="007F325C" w:rsidRPr="007F325C" w:rsidRDefault="007F325C" w:rsidP="007F325C">
      <w:pPr>
        <w:spacing w:after="160" w:line="259" w:lineRule="auto"/>
        <w:rPr>
          <w:rFonts w:asciiTheme="majorHAnsi" w:hAnsiTheme="majorHAnsi" w:cstheme="majorHAnsi"/>
          <w:b/>
          <w:sz w:val="22"/>
          <w:szCs w:val="22"/>
        </w:rPr>
      </w:pPr>
      <w:r w:rsidRPr="007F325C">
        <w:rPr>
          <w:rFonts w:asciiTheme="majorHAnsi" w:hAnsiTheme="majorHAnsi" w:cstheme="majorHAnsi"/>
          <w:b/>
          <w:sz w:val="22"/>
          <w:szCs w:val="22"/>
        </w:rPr>
        <w:t xml:space="preserve">About </w:t>
      </w:r>
      <w:proofErr w:type="spellStart"/>
      <w:r w:rsidRPr="007F325C">
        <w:rPr>
          <w:rFonts w:asciiTheme="majorHAnsi" w:hAnsiTheme="majorHAnsi" w:cstheme="majorHAnsi"/>
          <w:b/>
          <w:sz w:val="22"/>
          <w:szCs w:val="22"/>
        </w:rPr>
        <w:t>Signbox</w:t>
      </w:r>
      <w:proofErr w:type="spellEnd"/>
    </w:p>
    <w:p w14:paraId="06B7EA37" w14:textId="77777777" w:rsidR="007F325C" w:rsidRPr="007F325C" w:rsidRDefault="007F325C" w:rsidP="007F325C">
      <w:pPr>
        <w:rPr>
          <w:rFonts w:asciiTheme="majorHAnsi" w:hAnsiTheme="majorHAnsi" w:cstheme="majorHAnsi"/>
          <w:b/>
          <w:sz w:val="22"/>
          <w:szCs w:val="22"/>
        </w:rPr>
      </w:pPr>
      <w:r w:rsidRPr="007F325C">
        <w:rPr>
          <w:rFonts w:asciiTheme="majorHAnsi" w:hAnsiTheme="majorHAnsi" w:cstheme="majorHAnsi"/>
          <w:sz w:val="22"/>
          <w:szCs w:val="22"/>
        </w:rPr>
        <w:t xml:space="preserve">UK-based </w:t>
      </w:r>
      <w:proofErr w:type="spellStart"/>
      <w:r w:rsidRPr="007F325C">
        <w:rPr>
          <w:rFonts w:asciiTheme="majorHAnsi" w:hAnsiTheme="majorHAnsi" w:cstheme="majorHAnsi"/>
          <w:sz w:val="22"/>
          <w:szCs w:val="22"/>
        </w:rPr>
        <w:t>Signbox</w:t>
      </w:r>
      <w:proofErr w:type="spellEnd"/>
      <w:r w:rsidRPr="007F325C">
        <w:rPr>
          <w:rFonts w:asciiTheme="majorHAnsi" w:hAnsiTheme="majorHAnsi" w:cstheme="majorHAnsi"/>
          <w:sz w:val="22"/>
          <w:szCs w:val="22"/>
        </w:rPr>
        <w:t xml:space="preserve">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7F325C">
        <w:rPr>
          <w:rFonts w:asciiTheme="majorHAnsi" w:hAnsiTheme="majorHAnsi" w:cstheme="majorHAnsi"/>
          <w:sz w:val="22"/>
          <w:szCs w:val="22"/>
          <w:shd w:val="clear" w:color="auto" w:fill="FFFFFF"/>
        </w:rPr>
        <w:t>corporate, education, healthcare, retail, hotel and leisure.</w:t>
      </w:r>
    </w:p>
    <w:p w14:paraId="58A0E6CB" w14:textId="77777777" w:rsidR="007F325C" w:rsidRPr="007F325C" w:rsidRDefault="007F325C" w:rsidP="007F325C">
      <w:pPr>
        <w:rPr>
          <w:rFonts w:asciiTheme="majorHAnsi" w:hAnsiTheme="majorHAnsi" w:cstheme="majorHAnsi"/>
          <w:sz w:val="22"/>
          <w:szCs w:val="22"/>
          <w:shd w:val="clear" w:color="auto" w:fill="FFFFFF"/>
        </w:rPr>
      </w:pPr>
    </w:p>
    <w:p w14:paraId="2FC2D708"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 xml:space="preserve">With a proven formula based on contemporary design, technical innovation and engineering excellence, </w:t>
      </w:r>
      <w:proofErr w:type="spellStart"/>
      <w:r w:rsidRPr="007F325C">
        <w:rPr>
          <w:rFonts w:asciiTheme="majorHAnsi" w:hAnsiTheme="majorHAnsi" w:cstheme="majorHAnsi"/>
          <w:sz w:val="22"/>
          <w:szCs w:val="22"/>
        </w:rPr>
        <w:t>Signbox’s</w:t>
      </w:r>
      <w:proofErr w:type="spellEnd"/>
      <w:r w:rsidRPr="007F325C">
        <w:rPr>
          <w:rFonts w:asciiTheme="majorHAnsi" w:hAnsiTheme="majorHAnsi" w:cstheme="majorHAnsi"/>
          <w:sz w:val="22"/>
          <w:szCs w:val="22"/>
        </w:rPr>
        <w:t xml:space="preserve">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60C02D37" w14:textId="77777777" w:rsidR="007F325C" w:rsidRPr="007F325C" w:rsidRDefault="007F325C" w:rsidP="007F325C">
      <w:pPr>
        <w:rPr>
          <w:rFonts w:asciiTheme="majorHAnsi" w:hAnsiTheme="majorHAnsi" w:cstheme="majorHAnsi"/>
          <w:sz w:val="22"/>
          <w:szCs w:val="22"/>
        </w:rPr>
      </w:pPr>
    </w:p>
    <w:p w14:paraId="4793729E"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 xml:space="preserve">From concept to delivery, </w:t>
      </w:r>
      <w:proofErr w:type="spellStart"/>
      <w:r w:rsidRPr="007F325C">
        <w:rPr>
          <w:rFonts w:asciiTheme="majorHAnsi" w:hAnsiTheme="majorHAnsi" w:cstheme="majorHAnsi"/>
          <w:sz w:val="22"/>
          <w:szCs w:val="22"/>
        </w:rPr>
        <w:t>Signbox’s</w:t>
      </w:r>
      <w:proofErr w:type="spellEnd"/>
      <w:r w:rsidRPr="007F325C">
        <w:rPr>
          <w:rFonts w:asciiTheme="majorHAnsi" w:hAnsiTheme="majorHAnsi" w:cstheme="majorHAnsi"/>
          <w:sz w:val="22"/>
          <w:szCs w:val="22"/>
        </w:rPr>
        <w:t xml:space="preserve"> design team and installation specialists can create and execute bespoke signage installations from an eclectic range of high-end solutions and services that enable a brand to express itself in any environment. </w:t>
      </w:r>
    </w:p>
    <w:p w14:paraId="7EA0F6DB" w14:textId="77777777" w:rsidR="007F325C" w:rsidRPr="007F325C" w:rsidRDefault="007F325C" w:rsidP="007F325C">
      <w:pPr>
        <w:rPr>
          <w:rFonts w:asciiTheme="majorHAnsi" w:hAnsiTheme="majorHAnsi" w:cstheme="majorHAnsi"/>
          <w:sz w:val="22"/>
          <w:szCs w:val="22"/>
        </w:rPr>
      </w:pPr>
    </w:p>
    <w:p w14:paraId="002B1923"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107004A5" w14:textId="77777777" w:rsidR="007F325C" w:rsidRPr="007F325C" w:rsidRDefault="007F325C" w:rsidP="007F325C">
      <w:pPr>
        <w:rPr>
          <w:rFonts w:asciiTheme="majorHAnsi" w:hAnsiTheme="majorHAnsi" w:cstheme="majorHAnsi"/>
          <w:sz w:val="22"/>
          <w:szCs w:val="22"/>
        </w:rPr>
      </w:pPr>
    </w:p>
    <w:p w14:paraId="346EF8DF"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 xml:space="preserve">For further information, please visit: </w:t>
      </w:r>
      <w:hyperlink r:id="rId6" w:history="1">
        <w:r w:rsidRPr="007F325C">
          <w:rPr>
            <w:rStyle w:val="Hyperlink"/>
            <w:rFonts w:asciiTheme="majorHAnsi" w:hAnsiTheme="majorHAnsi" w:cstheme="majorHAnsi"/>
            <w:sz w:val="22"/>
            <w:szCs w:val="22"/>
          </w:rPr>
          <w:t>www.signbox.co.uk</w:t>
        </w:r>
      </w:hyperlink>
      <w:r w:rsidRPr="007F325C">
        <w:rPr>
          <w:rFonts w:asciiTheme="majorHAnsi" w:hAnsiTheme="majorHAnsi" w:cstheme="majorHAnsi"/>
          <w:sz w:val="22"/>
          <w:szCs w:val="22"/>
        </w:rPr>
        <w:t xml:space="preserve"> </w:t>
      </w:r>
    </w:p>
    <w:p w14:paraId="204E5D6F" w14:textId="77777777" w:rsidR="007F325C" w:rsidRPr="007F325C" w:rsidRDefault="007F325C" w:rsidP="007F325C">
      <w:pPr>
        <w:rPr>
          <w:rFonts w:asciiTheme="majorHAnsi" w:hAnsiTheme="majorHAnsi" w:cstheme="majorHAnsi"/>
          <w:b/>
          <w:sz w:val="22"/>
          <w:szCs w:val="22"/>
        </w:rPr>
      </w:pPr>
    </w:p>
    <w:p w14:paraId="79632FE1" w14:textId="77777777" w:rsidR="007F325C" w:rsidRPr="007F325C" w:rsidRDefault="007F325C" w:rsidP="007F325C">
      <w:pPr>
        <w:rPr>
          <w:rFonts w:asciiTheme="majorHAnsi" w:hAnsiTheme="majorHAnsi" w:cstheme="majorHAnsi"/>
          <w:b/>
          <w:sz w:val="22"/>
          <w:szCs w:val="22"/>
        </w:rPr>
      </w:pPr>
      <w:r w:rsidRPr="007F325C">
        <w:rPr>
          <w:rFonts w:asciiTheme="majorHAnsi" w:hAnsiTheme="majorHAnsi" w:cstheme="majorHAnsi"/>
          <w:b/>
          <w:sz w:val="22"/>
          <w:szCs w:val="22"/>
        </w:rPr>
        <w:t>For more information, please contact:</w:t>
      </w:r>
    </w:p>
    <w:p w14:paraId="6D30D2A8" w14:textId="77777777" w:rsidR="007F325C" w:rsidRPr="007F325C" w:rsidRDefault="007F325C" w:rsidP="007F325C">
      <w:pPr>
        <w:rPr>
          <w:rFonts w:asciiTheme="majorHAnsi" w:hAnsiTheme="majorHAnsi" w:cstheme="majorHAnsi"/>
          <w:sz w:val="22"/>
          <w:szCs w:val="22"/>
        </w:rPr>
      </w:pPr>
    </w:p>
    <w:p w14:paraId="050E640E"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Daniel Porter</w:t>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t>Mark Bartlett</w:t>
      </w:r>
    </w:p>
    <w:p w14:paraId="14212BA7"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AD Communications</w:t>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r>
      <w:proofErr w:type="spellStart"/>
      <w:r w:rsidRPr="007F325C">
        <w:rPr>
          <w:rFonts w:asciiTheme="majorHAnsi" w:hAnsiTheme="majorHAnsi" w:cstheme="majorHAnsi"/>
          <w:sz w:val="22"/>
          <w:szCs w:val="22"/>
        </w:rPr>
        <w:t>Signbox</w:t>
      </w:r>
      <w:proofErr w:type="spellEnd"/>
    </w:p>
    <w:p w14:paraId="579472D8" w14:textId="77777777" w:rsidR="007F325C" w:rsidRPr="007F325C" w:rsidRDefault="007F325C" w:rsidP="007F325C">
      <w:pPr>
        <w:rPr>
          <w:rFonts w:asciiTheme="majorHAnsi" w:hAnsiTheme="majorHAnsi" w:cstheme="majorHAnsi"/>
          <w:sz w:val="22"/>
          <w:szCs w:val="22"/>
        </w:rPr>
      </w:pPr>
      <w:r w:rsidRPr="007F325C">
        <w:rPr>
          <w:rFonts w:asciiTheme="majorHAnsi" w:hAnsiTheme="majorHAnsi" w:cstheme="majorHAnsi"/>
          <w:sz w:val="22"/>
          <w:szCs w:val="22"/>
        </w:rPr>
        <w:t>+44 (0)1372 464470</w:t>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r>
      <w:r w:rsidRPr="007F325C">
        <w:rPr>
          <w:rFonts w:asciiTheme="majorHAnsi" w:hAnsiTheme="majorHAnsi" w:cstheme="majorHAnsi"/>
          <w:sz w:val="22"/>
          <w:szCs w:val="22"/>
        </w:rPr>
        <w:tab/>
        <w:t>+44 (0)1784 497550</w:t>
      </w:r>
    </w:p>
    <w:p w14:paraId="60EF8878" w14:textId="60534D2B" w:rsidR="007F325C" w:rsidRPr="007F325C" w:rsidRDefault="006C1B4D" w:rsidP="007F325C">
      <w:pPr>
        <w:rPr>
          <w:rFonts w:asciiTheme="majorHAnsi" w:hAnsiTheme="majorHAnsi" w:cstheme="majorHAnsi"/>
        </w:rPr>
      </w:pPr>
      <w:hyperlink r:id="rId7" w:history="1">
        <w:r w:rsidR="007F325C" w:rsidRPr="007F325C">
          <w:rPr>
            <w:rStyle w:val="Hyperlink"/>
            <w:rFonts w:asciiTheme="majorHAnsi" w:hAnsiTheme="majorHAnsi" w:cstheme="majorHAnsi"/>
            <w:sz w:val="22"/>
            <w:szCs w:val="22"/>
          </w:rPr>
          <w:t>dporter@adcomms.co.uk</w:t>
        </w:r>
      </w:hyperlink>
      <w:r w:rsidR="007F325C" w:rsidRPr="007F325C">
        <w:rPr>
          <w:rFonts w:asciiTheme="majorHAnsi" w:hAnsiTheme="majorHAnsi" w:cstheme="majorHAnsi"/>
          <w:sz w:val="22"/>
          <w:szCs w:val="22"/>
        </w:rPr>
        <w:tab/>
      </w:r>
      <w:r w:rsidR="007F325C" w:rsidRPr="007F325C">
        <w:rPr>
          <w:rFonts w:asciiTheme="majorHAnsi" w:hAnsiTheme="majorHAnsi" w:cstheme="majorHAnsi"/>
          <w:sz w:val="22"/>
          <w:szCs w:val="22"/>
        </w:rPr>
        <w:tab/>
      </w:r>
      <w:r w:rsidR="007F325C" w:rsidRPr="007F325C">
        <w:rPr>
          <w:rFonts w:asciiTheme="majorHAnsi" w:hAnsiTheme="majorHAnsi" w:cstheme="majorHAnsi"/>
          <w:sz w:val="22"/>
          <w:szCs w:val="22"/>
        </w:rPr>
        <w:tab/>
      </w:r>
      <w:hyperlink r:id="rId8" w:history="1">
        <w:r w:rsidR="007F325C" w:rsidRPr="007F325C">
          <w:rPr>
            <w:rStyle w:val="Hyperlink"/>
            <w:rFonts w:asciiTheme="majorHAnsi" w:hAnsiTheme="majorHAnsi" w:cstheme="majorHAnsi"/>
            <w:sz w:val="22"/>
            <w:szCs w:val="22"/>
          </w:rPr>
          <w:t>Mark@signbox.co.uk</w:t>
        </w:r>
      </w:hyperlink>
    </w:p>
    <w:sectPr w:rsidR="007F325C" w:rsidRPr="007F325C" w:rsidSect="0092195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08"/>
    <w:rsid w:val="000319D9"/>
    <w:rsid w:val="00124F3A"/>
    <w:rsid w:val="002260B4"/>
    <w:rsid w:val="002A73BC"/>
    <w:rsid w:val="002D02F6"/>
    <w:rsid w:val="003142DD"/>
    <w:rsid w:val="00512558"/>
    <w:rsid w:val="005D56FE"/>
    <w:rsid w:val="006C1B4D"/>
    <w:rsid w:val="006E0555"/>
    <w:rsid w:val="007D3361"/>
    <w:rsid w:val="007F325C"/>
    <w:rsid w:val="00921955"/>
    <w:rsid w:val="00927F44"/>
    <w:rsid w:val="009324EC"/>
    <w:rsid w:val="0093682C"/>
    <w:rsid w:val="00957351"/>
    <w:rsid w:val="00A92C33"/>
    <w:rsid w:val="00B11252"/>
    <w:rsid w:val="00B65822"/>
    <w:rsid w:val="00B73108"/>
    <w:rsid w:val="00BF01DD"/>
    <w:rsid w:val="00C03D46"/>
    <w:rsid w:val="00C05F50"/>
    <w:rsid w:val="00C136E8"/>
    <w:rsid w:val="00CA69CE"/>
    <w:rsid w:val="00D75D7D"/>
    <w:rsid w:val="00D97838"/>
    <w:rsid w:val="00DE16CC"/>
    <w:rsid w:val="00DE1946"/>
    <w:rsid w:val="00DF182C"/>
    <w:rsid w:val="00DF4FE6"/>
    <w:rsid w:val="00F7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F8100"/>
  <w14:defaultImageDpi w14:val="300"/>
  <w15:docId w15:val="{D51D18EE-5BE3-3D43-AF16-05BA7724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7351"/>
    <w:rPr>
      <w:sz w:val="16"/>
      <w:szCs w:val="16"/>
    </w:rPr>
  </w:style>
  <w:style w:type="paragraph" w:styleId="CommentText">
    <w:name w:val="annotation text"/>
    <w:basedOn w:val="Normal"/>
    <w:link w:val="CommentTextChar"/>
    <w:uiPriority w:val="99"/>
    <w:semiHidden/>
    <w:unhideWhenUsed/>
    <w:rsid w:val="00957351"/>
    <w:rPr>
      <w:sz w:val="20"/>
      <w:szCs w:val="20"/>
    </w:rPr>
  </w:style>
  <w:style w:type="character" w:customStyle="1" w:styleId="CommentTextChar">
    <w:name w:val="Comment Text Char"/>
    <w:basedOn w:val="DefaultParagraphFont"/>
    <w:link w:val="CommentText"/>
    <w:uiPriority w:val="99"/>
    <w:semiHidden/>
    <w:rsid w:val="00957351"/>
    <w:rPr>
      <w:sz w:val="20"/>
      <w:szCs w:val="20"/>
      <w:lang w:val="en-GB"/>
    </w:rPr>
  </w:style>
  <w:style w:type="paragraph" w:styleId="CommentSubject">
    <w:name w:val="annotation subject"/>
    <w:basedOn w:val="CommentText"/>
    <w:next w:val="CommentText"/>
    <w:link w:val="CommentSubjectChar"/>
    <w:uiPriority w:val="99"/>
    <w:semiHidden/>
    <w:unhideWhenUsed/>
    <w:rsid w:val="00957351"/>
    <w:rPr>
      <w:b/>
      <w:bCs/>
    </w:rPr>
  </w:style>
  <w:style w:type="character" w:customStyle="1" w:styleId="CommentSubjectChar">
    <w:name w:val="Comment Subject Char"/>
    <w:basedOn w:val="CommentTextChar"/>
    <w:link w:val="CommentSubject"/>
    <w:uiPriority w:val="99"/>
    <w:semiHidden/>
    <w:rsid w:val="00957351"/>
    <w:rPr>
      <w:b/>
      <w:bCs/>
      <w:sz w:val="20"/>
      <w:szCs w:val="20"/>
      <w:lang w:val="en-GB"/>
    </w:rPr>
  </w:style>
  <w:style w:type="paragraph" w:styleId="BalloonText">
    <w:name w:val="Balloon Text"/>
    <w:basedOn w:val="Normal"/>
    <w:link w:val="BalloonTextChar"/>
    <w:uiPriority w:val="99"/>
    <w:semiHidden/>
    <w:unhideWhenUsed/>
    <w:rsid w:val="0095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51"/>
    <w:rPr>
      <w:rFonts w:ascii="Segoe UI" w:hAnsi="Segoe UI" w:cs="Segoe UI"/>
      <w:sz w:val="18"/>
      <w:szCs w:val="18"/>
      <w:lang w:val="en-GB"/>
    </w:rPr>
  </w:style>
  <w:style w:type="character" w:styleId="Hyperlink">
    <w:name w:val="Hyperlink"/>
    <w:rsid w:val="007F3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33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ignbox.co.uk" TargetMode="External"/><Relationship Id="rId3" Type="http://schemas.openxmlformats.org/officeDocument/2006/relationships/webSettings" Target="webSettings.xml"/><Relationship Id="rId7" Type="http://schemas.openxmlformats.org/officeDocument/2006/relationships/hyperlink" Target="mailto:dporter@adcom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nbox.co.uk" TargetMode="External"/><Relationship Id="rId5" Type="http://schemas.openxmlformats.org/officeDocument/2006/relationships/hyperlink" Target="https://www.signbox.co.uk/pages/case-studies/one-bartholom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Prolific Pen</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Steel</dc:creator>
  <cp:keywords/>
  <dc:description/>
  <cp:lastModifiedBy>Caroline Kastner</cp:lastModifiedBy>
  <cp:revision>2</cp:revision>
  <dcterms:created xsi:type="dcterms:W3CDTF">2019-03-14T12:57:00Z</dcterms:created>
  <dcterms:modified xsi:type="dcterms:W3CDTF">2019-03-14T12:57:00Z</dcterms:modified>
</cp:coreProperties>
</file>