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F758" w14:textId="77777777" w:rsidR="00734C3E" w:rsidRDefault="00734C3E" w:rsidP="00545D4B">
      <w:pPr>
        <w:rPr>
          <w:rFonts w:ascii="Calibri" w:hAnsi="Calibri"/>
          <w:b/>
        </w:rPr>
      </w:pPr>
    </w:p>
    <w:p w14:paraId="6386F759" w14:textId="77777777" w:rsidR="00B53CFA" w:rsidRPr="00D4227E" w:rsidRDefault="00C06362" w:rsidP="00545D4B">
      <w:pPr>
        <w:rPr>
          <w:rFonts w:ascii="Calibri" w:hAnsi="Calibri"/>
          <w:b/>
        </w:rPr>
      </w:pPr>
      <w:r w:rsidRPr="00D4227E">
        <w:rPr>
          <w:rFonts w:ascii="Calibri" w:hAnsi="Calibri"/>
          <w:noProof/>
          <w:lang w:eastAsia="en-GB"/>
        </w:rPr>
        <w:drawing>
          <wp:anchor distT="0" distB="0" distL="114300" distR="114300" simplePos="0" relativeHeight="251657216" behindDoc="0" locked="0" layoutInCell="1" allowOverlap="1" wp14:anchorId="6386F77E" wp14:editId="6386F77F">
            <wp:simplePos x="0" y="0"/>
            <wp:positionH relativeFrom="column">
              <wp:posOffset>4484480</wp:posOffset>
            </wp:positionH>
            <wp:positionV relativeFrom="paragraph">
              <wp:posOffset>414</wp:posOffset>
            </wp:positionV>
            <wp:extent cx="1370330" cy="836295"/>
            <wp:effectExtent l="0" t="0" r="1270" b="1905"/>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330" cy="836295"/>
                    </a:xfrm>
                    <a:prstGeom prst="rect">
                      <a:avLst/>
                    </a:prstGeom>
                    <a:noFill/>
                    <a:ln>
                      <a:noFill/>
                    </a:ln>
                  </pic:spPr>
                </pic:pic>
              </a:graphicData>
            </a:graphic>
          </wp:anchor>
        </w:drawing>
      </w:r>
    </w:p>
    <w:p w14:paraId="6386F75C" w14:textId="77777777" w:rsidR="00C06362" w:rsidRPr="00694CB8" w:rsidRDefault="00BE5B79" w:rsidP="00545D4B">
      <w:pPr>
        <w:rPr>
          <w:rFonts w:asciiTheme="minorHAnsi" w:hAnsiTheme="minorHAnsi"/>
          <w:b/>
          <w:sz w:val="22"/>
          <w:szCs w:val="22"/>
        </w:rPr>
      </w:pPr>
      <w:r w:rsidRPr="00694CB8">
        <w:rPr>
          <w:rFonts w:asciiTheme="minorHAnsi" w:hAnsiTheme="minorHAnsi"/>
          <w:b/>
          <w:sz w:val="22"/>
          <w:szCs w:val="22"/>
        </w:rPr>
        <w:t>Press release</w:t>
      </w:r>
    </w:p>
    <w:p w14:paraId="6386F75D" w14:textId="77777777" w:rsidR="00A57C5F" w:rsidRPr="00694CB8" w:rsidRDefault="00A57C5F" w:rsidP="00545D4B">
      <w:pPr>
        <w:rPr>
          <w:rFonts w:asciiTheme="minorHAnsi" w:hAnsiTheme="minorHAnsi"/>
          <w:b/>
          <w:sz w:val="22"/>
          <w:szCs w:val="22"/>
        </w:rPr>
      </w:pPr>
    </w:p>
    <w:p w14:paraId="6386F75E" w14:textId="2CAFD929" w:rsidR="00061FAF" w:rsidRDefault="009737D9" w:rsidP="00C52EA0">
      <w:pPr>
        <w:rPr>
          <w:rFonts w:asciiTheme="minorHAnsi" w:hAnsiTheme="minorHAnsi"/>
          <w:b/>
          <w:sz w:val="22"/>
          <w:szCs w:val="22"/>
        </w:rPr>
      </w:pPr>
      <w:r>
        <w:rPr>
          <w:rFonts w:asciiTheme="minorHAnsi" w:hAnsiTheme="minorHAnsi"/>
          <w:b/>
          <w:sz w:val="22"/>
          <w:szCs w:val="22"/>
        </w:rPr>
        <w:t>28</w:t>
      </w:r>
      <w:r w:rsidR="00965B95">
        <w:rPr>
          <w:rFonts w:asciiTheme="minorHAnsi" w:hAnsiTheme="minorHAnsi"/>
          <w:b/>
          <w:sz w:val="22"/>
          <w:szCs w:val="22"/>
        </w:rPr>
        <w:t xml:space="preserve"> October 2015</w:t>
      </w:r>
    </w:p>
    <w:p w14:paraId="39A22FBA" w14:textId="77777777" w:rsidR="001B0389" w:rsidRPr="00694CB8" w:rsidRDefault="001B0389" w:rsidP="00C52EA0">
      <w:pPr>
        <w:rPr>
          <w:rFonts w:asciiTheme="minorHAnsi" w:hAnsiTheme="minorHAnsi"/>
          <w:b/>
          <w:sz w:val="22"/>
          <w:szCs w:val="22"/>
        </w:rPr>
      </w:pPr>
    </w:p>
    <w:p w14:paraId="41822A6B" w14:textId="77777777" w:rsidR="001B0389" w:rsidRDefault="001B0389" w:rsidP="00694CB8">
      <w:pPr>
        <w:jc w:val="center"/>
        <w:rPr>
          <w:rFonts w:asciiTheme="minorHAnsi" w:hAnsiTheme="minorHAnsi"/>
          <w:b/>
          <w:sz w:val="22"/>
          <w:szCs w:val="22"/>
        </w:rPr>
      </w:pPr>
    </w:p>
    <w:p w14:paraId="6386F760" w14:textId="77777777" w:rsidR="00694CB8" w:rsidRDefault="00694CB8" w:rsidP="00694CB8">
      <w:pPr>
        <w:jc w:val="center"/>
        <w:rPr>
          <w:rFonts w:asciiTheme="minorHAnsi" w:hAnsiTheme="minorHAnsi"/>
          <w:b/>
          <w:sz w:val="22"/>
          <w:szCs w:val="22"/>
        </w:rPr>
      </w:pPr>
      <w:r w:rsidRPr="00694CB8">
        <w:rPr>
          <w:rFonts w:asciiTheme="minorHAnsi" w:hAnsiTheme="minorHAnsi"/>
          <w:b/>
          <w:sz w:val="22"/>
          <w:szCs w:val="22"/>
        </w:rPr>
        <w:t>Signbox</w:t>
      </w:r>
      <w:r w:rsidR="00895767">
        <w:rPr>
          <w:rFonts w:asciiTheme="minorHAnsi" w:hAnsiTheme="minorHAnsi"/>
          <w:b/>
          <w:sz w:val="22"/>
          <w:szCs w:val="22"/>
        </w:rPr>
        <w:t xml:space="preserve"> </w:t>
      </w:r>
      <w:r w:rsidR="00997AE8">
        <w:rPr>
          <w:rFonts w:asciiTheme="minorHAnsi" w:hAnsiTheme="minorHAnsi"/>
          <w:b/>
          <w:sz w:val="22"/>
          <w:szCs w:val="22"/>
        </w:rPr>
        <w:t>boosts</w:t>
      </w:r>
      <w:r w:rsidR="00895767">
        <w:rPr>
          <w:rFonts w:asciiTheme="minorHAnsi" w:hAnsiTheme="minorHAnsi"/>
          <w:b/>
          <w:sz w:val="22"/>
          <w:szCs w:val="22"/>
        </w:rPr>
        <w:t xml:space="preserve"> production capacity with</w:t>
      </w:r>
      <w:r w:rsidRPr="00694CB8">
        <w:rPr>
          <w:rFonts w:asciiTheme="minorHAnsi" w:hAnsiTheme="minorHAnsi"/>
          <w:b/>
          <w:sz w:val="22"/>
          <w:szCs w:val="22"/>
        </w:rPr>
        <w:t xml:space="preserve"> </w:t>
      </w:r>
      <w:r w:rsidR="00895767">
        <w:rPr>
          <w:rFonts w:asciiTheme="minorHAnsi" w:hAnsiTheme="minorHAnsi"/>
          <w:b/>
          <w:sz w:val="22"/>
          <w:szCs w:val="22"/>
        </w:rPr>
        <w:t xml:space="preserve">Durst upgrade </w:t>
      </w:r>
    </w:p>
    <w:p w14:paraId="0CDAD09F" w14:textId="77777777" w:rsidR="001B0389" w:rsidRPr="00694CB8" w:rsidRDefault="001B0389" w:rsidP="00694CB8">
      <w:pPr>
        <w:jc w:val="center"/>
        <w:rPr>
          <w:rFonts w:asciiTheme="minorHAnsi" w:hAnsiTheme="minorHAnsi"/>
          <w:b/>
          <w:sz w:val="22"/>
          <w:szCs w:val="22"/>
        </w:rPr>
      </w:pPr>
    </w:p>
    <w:p w14:paraId="6386F761" w14:textId="77777777" w:rsidR="00694CB8" w:rsidRPr="00694CB8" w:rsidRDefault="00694CB8" w:rsidP="00694CB8">
      <w:pPr>
        <w:jc w:val="center"/>
        <w:rPr>
          <w:rFonts w:asciiTheme="minorHAnsi" w:hAnsiTheme="minorHAnsi"/>
          <w:sz w:val="22"/>
          <w:szCs w:val="22"/>
        </w:rPr>
      </w:pPr>
    </w:p>
    <w:p w14:paraId="6386F762" w14:textId="19D25926" w:rsidR="00694CB8" w:rsidRPr="00694CB8" w:rsidRDefault="001B0389" w:rsidP="00895767">
      <w:pPr>
        <w:spacing w:line="360" w:lineRule="auto"/>
        <w:rPr>
          <w:rFonts w:asciiTheme="minorHAnsi" w:hAnsiTheme="minorHAnsi"/>
          <w:sz w:val="22"/>
          <w:szCs w:val="22"/>
        </w:rPr>
      </w:pPr>
      <w:hyperlink r:id="rId10" w:history="1">
        <w:r w:rsidR="00694CB8" w:rsidRPr="00895767">
          <w:rPr>
            <w:rStyle w:val="Hyperlink"/>
            <w:rFonts w:asciiTheme="minorHAnsi" w:hAnsiTheme="minorHAnsi"/>
            <w:sz w:val="22"/>
            <w:szCs w:val="22"/>
          </w:rPr>
          <w:t>Signbox</w:t>
        </w:r>
      </w:hyperlink>
      <w:r w:rsidR="00895767">
        <w:rPr>
          <w:rFonts w:asciiTheme="minorHAnsi" w:hAnsiTheme="minorHAnsi"/>
          <w:sz w:val="22"/>
          <w:szCs w:val="22"/>
        </w:rPr>
        <w:t xml:space="preserve"> has enhanced its in-house production facilities with a new Durst Rho P10 160</w:t>
      </w:r>
      <w:r w:rsidR="00694CB8" w:rsidRPr="00694CB8">
        <w:rPr>
          <w:rFonts w:asciiTheme="minorHAnsi" w:hAnsiTheme="minorHAnsi"/>
          <w:sz w:val="22"/>
          <w:szCs w:val="22"/>
        </w:rPr>
        <w:t xml:space="preserve"> </w:t>
      </w:r>
      <w:r w:rsidR="00895767">
        <w:rPr>
          <w:rFonts w:asciiTheme="minorHAnsi" w:hAnsiTheme="minorHAnsi"/>
          <w:sz w:val="22"/>
          <w:szCs w:val="22"/>
        </w:rPr>
        <w:t>UV inkjet printer</w:t>
      </w:r>
      <w:r w:rsidR="00D40A3C">
        <w:rPr>
          <w:rFonts w:asciiTheme="minorHAnsi" w:hAnsiTheme="minorHAnsi"/>
          <w:sz w:val="22"/>
          <w:szCs w:val="22"/>
        </w:rPr>
        <w:t>,</w:t>
      </w:r>
      <w:r w:rsidR="00895767">
        <w:rPr>
          <w:rFonts w:asciiTheme="minorHAnsi" w:hAnsiTheme="minorHAnsi"/>
          <w:sz w:val="22"/>
          <w:szCs w:val="22"/>
        </w:rPr>
        <w:t xml:space="preserve"> replac</w:t>
      </w:r>
      <w:r w:rsidR="00D40A3C">
        <w:rPr>
          <w:rFonts w:asciiTheme="minorHAnsi" w:hAnsiTheme="minorHAnsi"/>
          <w:sz w:val="22"/>
          <w:szCs w:val="22"/>
        </w:rPr>
        <w:t>ing</w:t>
      </w:r>
      <w:r w:rsidR="00895767">
        <w:rPr>
          <w:rFonts w:asciiTheme="minorHAnsi" w:hAnsiTheme="minorHAnsi"/>
          <w:sz w:val="22"/>
          <w:szCs w:val="22"/>
        </w:rPr>
        <w:t xml:space="preserve"> its </w:t>
      </w:r>
      <w:r w:rsidR="00D40A3C">
        <w:rPr>
          <w:rFonts w:asciiTheme="minorHAnsi" w:hAnsiTheme="minorHAnsi"/>
          <w:sz w:val="22"/>
          <w:szCs w:val="22"/>
        </w:rPr>
        <w:t xml:space="preserve">existing </w:t>
      </w:r>
      <w:r w:rsidR="00726D70">
        <w:rPr>
          <w:rFonts w:asciiTheme="minorHAnsi" w:hAnsiTheme="minorHAnsi"/>
          <w:sz w:val="22"/>
          <w:szCs w:val="22"/>
        </w:rPr>
        <w:t xml:space="preserve">kit </w:t>
      </w:r>
      <w:r w:rsidR="00D40A3C">
        <w:rPr>
          <w:rFonts w:asciiTheme="minorHAnsi" w:hAnsiTheme="minorHAnsi"/>
          <w:sz w:val="22"/>
          <w:szCs w:val="22"/>
        </w:rPr>
        <w:t>from the same supplier. The investment</w:t>
      </w:r>
      <w:r w:rsidR="00895767">
        <w:rPr>
          <w:rFonts w:asciiTheme="minorHAnsi" w:hAnsiTheme="minorHAnsi"/>
          <w:sz w:val="22"/>
          <w:szCs w:val="22"/>
        </w:rPr>
        <w:t xml:space="preserve"> enables the visual communications supplier to </w:t>
      </w:r>
      <w:r w:rsidR="00726D70">
        <w:rPr>
          <w:rFonts w:asciiTheme="minorHAnsi" w:hAnsiTheme="minorHAnsi"/>
          <w:sz w:val="22"/>
          <w:szCs w:val="22"/>
        </w:rPr>
        <w:t xml:space="preserve">significantly </w:t>
      </w:r>
      <w:r w:rsidR="00895767">
        <w:rPr>
          <w:rFonts w:asciiTheme="minorHAnsi" w:hAnsiTheme="minorHAnsi"/>
          <w:sz w:val="22"/>
          <w:szCs w:val="22"/>
        </w:rPr>
        <w:t xml:space="preserve">bolster its production capacity and capability to meet the </w:t>
      </w:r>
      <w:r w:rsidR="00D40A3C">
        <w:rPr>
          <w:rFonts w:asciiTheme="minorHAnsi" w:hAnsiTheme="minorHAnsi"/>
          <w:sz w:val="22"/>
          <w:szCs w:val="22"/>
        </w:rPr>
        <w:t xml:space="preserve">ever </w:t>
      </w:r>
      <w:r w:rsidR="00726D70">
        <w:rPr>
          <w:rFonts w:asciiTheme="minorHAnsi" w:hAnsiTheme="minorHAnsi"/>
          <w:sz w:val="22"/>
          <w:szCs w:val="22"/>
        </w:rPr>
        <w:t>increasing requirements of it clients for quick turnaround work of the highest q</w:t>
      </w:r>
      <w:r w:rsidR="00632C4A">
        <w:rPr>
          <w:rFonts w:asciiTheme="minorHAnsi" w:hAnsiTheme="minorHAnsi"/>
          <w:sz w:val="22"/>
          <w:szCs w:val="22"/>
        </w:rPr>
        <w:t>uality.</w:t>
      </w:r>
    </w:p>
    <w:p w14:paraId="6386F763" w14:textId="77777777" w:rsidR="00694CB8" w:rsidRPr="00694CB8" w:rsidRDefault="00694CB8" w:rsidP="00694CB8">
      <w:pPr>
        <w:rPr>
          <w:rFonts w:asciiTheme="minorHAnsi" w:hAnsiTheme="minorHAnsi"/>
          <w:sz w:val="22"/>
          <w:szCs w:val="22"/>
        </w:rPr>
      </w:pPr>
    </w:p>
    <w:p w14:paraId="6386F764" w14:textId="77777777" w:rsidR="00694CB8" w:rsidRDefault="00A71645" w:rsidP="00D40A3C">
      <w:pPr>
        <w:spacing w:line="360" w:lineRule="auto"/>
        <w:rPr>
          <w:rFonts w:asciiTheme="minorHAnsi" w:hAnsiTheme="minorHAnsi"/>
          <w:sz w:val="22"/>
          <w:szCs w:val="22"/>
        </w:rPr>
      </w:pPr>
      <w:r>
        <w:rPr>
          <w:rFonts w:asciiTheme="minorHAnsi" w:hAnsiTheme="minorHAnsi"/>
          <w:sz w:val="22"/>
          <w:szCs w:val="22"/>
        </w:rPr>
        <w:t>“</w:t>
      </w:r>
      <w:r w:rsidR="00D40A3C">
        <w:rPr>
          <w:rFonts w:asciiTheme="minorHAnsi" w:hAnsiTheme="minorHAnsi"/>
          <w:sz w:val="22"/>
          <w:szCs w:val="22"/>
        </w:rPr>
        <w:t xml:space="preserve">Signbox has honed a reputation as a </w:t>
      </w:r>
      <w:r w:rsidR="00527570">
        <w:rPr>
          <w:rFonts w:asciiTheme="minorHAnsi" w:hAnsiTheme="minorHAnsi"/>
          <w:sz w:val="22"/>
          <w:szCs w:val="22"/>
        </w:rPr>
        <w:t>creative partner who provides a total</w:t>
      </w:r>
      <w:r w:rsidR="00D40A3C">
        <w:rPr>
          <w:rFonts w:asciiTheme="minorHAnsi" w:hAnsiTheme="minorHAnsi"/>
          <w:sz w:val="22"/>
          <w:szCs w:val="22"/>
        </w:rPr>
        <w:t xml:space="preserve"> end-to-end signage and visual communications servic</w:t>
      </w:r>
      <w:r>
        <w:rPr>
          <w:rFonts w:asciiTheme="minorHAnsi" w:hAnsiTheme="minorHAnsi"/>
          <w:sz w:val="22"/>
          <w:szCs w:val="22"/>
        </w:rPr>
        <w:t xml:space="preserve">e, from concept to installation,” explains Mark Bartlett, </w:t>
      </w:r>
      <w:r w:rsidR="00527570">
        <w:rPr>
          <w:rFonts w:asciiTheme="minorHAnsi" w:hAnsiTheme="minorHAnsi"/>
          <w:sz w:val="22"/>
          <w:szCs w:val="22"/>
        </w:rPr>
        <w:t>Managing Director</w:t>
      </w:r>
      <w:r>
        <w:rPr>
          <w:rFonts w:asciiTheme="minorHAnsi" w:hAnsiTheme="minorHAnsi"/>
          <w:sz w:val="22"/>
          <w:szCs w:val="22"/>
        </w:rPr>
        <w:t>, Signbox. “</w:t>
      </w:r>
      <w:r w:rsidR="00D40A3C">
        <w:rPr>
          <w:rFonts w:asciiTheme="minorHAnsi" w:hAnsiTheme="minorHAnsi"/>
          <w:sz w:val="22"/>
          <w:szCs w:val="22"/>
        </w:rPr>
        <w:t xml:space="preserve">Pivotal to this service is a superior in-house production </w:t>
      </w:r>
      <w:r>
        <w:rPr>
          <w:rFonts w:asciiTheme="minorHAnsi" w:hAnsiTheme="minorHAnsi"/>
          <w:sz w:val="22"/>
          <w:szCs w:val="22"/>
        </w:rPr>
        <w:t xml:space="preserve">environment that enables complete control over the design process for </w:t>
      </w:r>
      <w:r w:rsidR="00597891">
        <w:rPr>
          <w:rFonts w:asciiTheme="minorHAnsi" w:hAnsiTheme="minorHAnsi"/>
          <w:sz w:val="22"/>
          <w:szCs w:val="22"/>
        </w:rPr>
        <w:t xml:space="preserve">optimum </w:t>
      </w:r>
      <w:r>
        <w:rPr>
          <w:rFonts w:asciiTheme="minorHAnsi" w:hAnsiTheme="minorHAnsi"/>
          <w:sz w:val="22"/>
          <w:szCs w:val="22"/>
        </w:rPr>
        <w:t xml:space="preserve">product quality and delivery. </w:t>
      </w:r>
      <w:r w:rsidR="00597891">
        <w:rPr>
          <w:rFonts w:asciiTheme="minorHAnsi" w:hAnsiTheme="minorHAnsi"/>
          <w:sz w:val="22"/>
          <w:szCs w:val="22"/>
        </w:rPr>
        <w:t xml:space="preserve">Providing such a service relies on two factors: the expertise and skillsets of our </w:t>
      </w:r>
      <w:r w:rsidR="00965B95">
        <w:rPr>
          <w:rFonts w:asciiTheme="minorHAnsi" w:hAnsiTheme="minorHAnsi"/>
          <w:sz w:val="22"/>
          <w:szCs w:val="22"/>
        </w:rPr>
        <w:t xml:space="preserve">design and installation </w:t>
      </w:r>
      <w:r w:rsidR="00597891">
        <w:rPr>
          <w:rFonts w:asciiTheme="minorHAnsi" w:hAnsiTheme="minorHAnsi"/>
          <w:sz w:val="22"/>
          <w:szCs w:val="22"/>
        </w:rPr>
        <w:t>teams, and</w:t>
      </w:r>
      <w:r>
        <w:rPr>
          <w:rFonts w:asciiTheme="minorHAnsi" w:hAnsiTheme="minorHAnsi"/>
          <w:sz w:val="22"/>
          <w:szCs w:val="22"/>
        </w:rPr>
        <w:t xml:space="preserve"> cutting-edge technology such as the Durst Rho P10 160.”</w:t>
      </w:r>
    </w:p>
    <w:p w14:paraId="6386F765" w14:textId="77777777" w:rsidR="007157FB" w:rsidRDefault="007157FB" w:rsidP="00D40A3C">
      <w:pPr>
        <w:spacing w:line="360" w:lineRule="auto"/>
        <w:rPr>
          <w:rFonts w:asciiTheme="minorHAnsi" w:hAnsiTheme="minorHAnsi"/>
          <w:sz w:val="22"/>
          <w:szCs w:val="22"/>
        </w:rPr>
      </w:pPr>
      <w:r>
        <w:rPr>
          <w:rFonts w:asciiTheme="minorHAnsi" w:hAnsiTheme="minorHAnsi"/>
          <w:sz w:val="22"/>
          <w:szCs w:val="22"/>
        </w:rPr>
        <w:br/>
        <w:t>Quality</w:t>
      </w:r>
      <w:r w:rsidR="00597891">
        <w:rPr>
          <w:rFonts w:asciiTheme="minorHAnsi" w:hAnsiTheme="minorHAnsi"/>
          <w:sz w:val="22"/>
          <w:szCs w:val="22"/>
        </w:rPr>
        <w:t xml:space="preserve"> and speed </w:t>
      </w:r>
      <w:r>
        <w:rPr>
          <w:rFonts w:asciiTheme="minorHAnsi" w:hAnsiTheme="minorHAnsi"/>
          <w:sz w:val="22"/>
          <w:szCs w:val="22"/>
        </w:rPr>
        <w:t>were the watchwords</w:t>
      </w:r>
      <w:r w:rsidR="00597891">
        <w:rPr>
          <w:rFonts w:asciiTheme="minorHAnsi" w:hAnsiTheme="minorHAnsi"/>
          <w:sz w:val="22"/>
          <w:szCs w:val="22"/>
        </w:rPr>
        <w:t xml:space="preserve"> for</w:t>
      </w:r>
      <w:r>
        <w:rPr>
          <w:rFonts w:asciiTheme="minorHAnsi" w:hAnsiTheme="minorHAnsi"/>
          <w:sz w:val="22"/>
          <w:szCs w:val="22"/>
        </w:rPr>
        <w:t xml:space="preserve"> identifying the technology that would enable Signbox to move up a gear, and the Rho P10 160 met </w:t>
      </w:r>
      <w:r w:rsidR="00965B95">
        <w:rPr>
          <w:rFonts w:asciiTheme="minorHAnsi" w:hAnsiTheme="minorHAnsi"/>
          <w:sz w:val="22"/>
          <w:szCs w:val="22"/>
        </w:rPr>
        <w:t>the company’s</w:t>
      </w:r>
      <w:r>
        <w:rPr>
          <w:rFonts w:asciiTheme="minorHAnsi" w:hAnsiTheme="minorHAnsi"/>
          <w:sz w:val="22"/>
          <w:szCs w:val="22"/>
        </w:rPr>
        <w:t xml:space="preserve"> exacting search criteria. Capable of printing up to 100sqm at up to 1000dpi, the new model can print </w:t>
      </w:r>
      <w:r w:rsidR="00310099">
        <w:rPr>
          <w:rFonts w:asciiTheme="minorHAnsi" w:hAnsiTheme="minorHAnsi"/>
          <w:sz w:val="22"/>
          <w:szCs w:val="22"/>
        </w:rPr>
        <w:t>on</w:t>
      </w:r>
      <w:r>
        <w:rPr>
          <w:rFonts w:asciiTheme="minorHAnsi" w:hAnsiTheme="minorHAnsi"/>
          <w:sz w:val="22"/>
          <w:szCs w:val="22"/>
        </w:rPr>
        <w:t xml:space="preserve"> a broad range of media, </w:t>
      </w:r>
      <w:r w:rsidR="00965B95">
        <w:rPr>
          <w:rFonts w:asciiTheme="minorHAnsi" w:hAnsiTheme="minorHAnsi"/>
          <w:sz w:val="22"/>
          <w:szCs w:val="22"/>
        </w:rPr>
        <w:t>including</w:t>
      </w:r>
      <w:r>
        <w:rPr>
          <w:rFonts w:asciiTheme="minorHAnsi" w:hAnsiTheme="minorHAnsi"/>
          <w:sz w:val="22"/>
          <w:szCs w:val="22"/>
        </w:rPr>
        <w:t xml:space="preserve"> rigid and roll material. Bartlett is quick to point out how crucial these qualities are for his customers</w:t>
      </w:r>
      <w:r w:rsidR="00726D70">
        <w:rPr>
          <w:rFonts w:asciiTheme="minorHAnsi" w:hAnsiTheme="minorHAnsi"/>
          <w:sz w:val="22"/>
          <w:szCs w:val="22"/>
        </w:rPr>
        <w:t>, which include blue-chip and SME companies to leading architects and designers</w:t>
      </w:r>
      <w:r w:rsidR="00997AE8">
        <w:rPr>
          <w:rFonts w:asciiTheme="minorHAnsi" w:hAnsiTheme="minorHAnsi"/>
          <w:sz w:val="22"/>
          <w:szCs w:val="22"/>
        </w:rPr>
        <w:t>.</w:t>
      </w:r>
    </w:p>
    <w:p w14:paraId="6386F766" w14:textId="77777777" w:rsidR="007157FB" w:rsidRDefault="007157FB" w:rsidP="00D40A3C">
      <w:pPr>
        <w:spacing w:line="360" w:lineRule="auto"/>
        <w:rPr>
          <w:rFonts w:asciiTheme="minorHAnsi" w:hAnsiTheme="minorHAnsi"/>
          <w:sz w:val="22"/>
          <w:szCs w:val="22"/>
        </w:rPr>
      </w:pPr>
      <w:r>
        <w:rPr>
          <w:rFonts w:asciiTheme="minorHAnsi" w:hAnsiTheme="minorHAnsi"/>
          <w:sz w:val="22"/>
          <w:szCs w:val="22"/>
        </w:rPr>
        <w:br/>
        <w:t xml:space="preserve">“On the back of </w:t>
      </w:r>
      <w:r w:rsidR="00310099">
        <w:rPr>
          <w:rFonts w:asciiTheme="minorHAnsi" w:hAnsiTheme="minorHAnsi"/>
          <w:sz w:val="22"/>
          <w:szCs w:val="22"/>
        </w:rPr>
        <w:t xml:space="preserve">a </w:t>
      </w:r>
      <w:r>
        <w:rPr>
          <w:rFonts w:asciiTheme="minorHAnsi" w:hAnsiTheme="minorHAnsi"/>
          <w:sz w:val="22"/>
          <w:szCs w:val="22"/>
        </w:rPr>
        <w:t xml:space="preserve">professional and dedicated service, we have built up a big and loyal portfolio of clients,” continues Bartlett. “It’s critical that you never let that level of performance drop and continue to make quality investments that nurture growth. </w:t>
      </w:r>
      <w:r w:rsidR="00597891">
        <w:rPr>
          <w:rFonts w:asciiTheme="minorHAnsi" w:hAnsiTheme="minorHAnsi"/>
          <w:sz w:val="22"/>
          <w:szCs w:val="22"/>
        </w:rPr>
        <w:t>Th</w:t>
      </w:r>
      <w:r w:rsidR="00965B95">
        <w:rPr>
          <w:rFonts w:asciiTheme="minorHAnsi" w:hAnsiTheme="minorHAnsi"/>
          <w:sz w:val="22"/>
          <w:szCs w:val="22"/>
        </w:rPr>
        <w:t>is</w:t>
      </w:r>
      <w:r w:rsidR="00597891">
        <w:rPr>
          <w:rFonts w:asciiTheme="minorHAnsi" w:hAnsiTheme="minorHAnsi"/>
          <w:sz w:val="22"/>
          <w:szCs w:val="22"/>
        </w:rPr>
        <w:t xml:space="preserve"> </w:t>
      </w:r>
      <w:r w:rsidR="00965B95">
        <w:rPr>
          <w:rFonts w:asciiTheme="minorHAnsi" w:hAnsiTheme="minorHAnsi"/>
          <w:sz w:val="22"/>
          <w:szCs w:val="22"/>
        </w:rPr>
        <w:t>addition to our production line</w:t>
      </w:r>
      <w:r w:rsidR="00597891">
        <w:rPr>
          <w:rFonts w:asciiTheme="minorHAnsi" w:hAnsiTheme="minorHAnsi"/>
          <w:sz w:val="22"/>
          <w:szCs w:val="22"/>
        </w:rPr>
        <w:t xml:space="preserve"> achieves that objective</w:t>
      </w:r>
      <w:r w:rsidR="00965B95">
        <w:rPr>
          <w:rFonts w:asciiTheme="minorHAnsi" w:hAnsiTheme="minorHAnsi"/>
          <w:sz w:val="22"/>
          <w:szCs w:val="22"/>
        </w:rPr>
        <w:t xml:space="preserve"> and then some</w:t>
      </w:r>
      <w:r w:rsidR="00597891">
        <w:rPr>
          <w:rFonts w:asciiTheme="minorHAnsi" w:hAnsiTheme="minorHAnsi"/>
          <w:sz w:val="22"/>
          <w:szCs w:val="22"/>
        </w:rPr>
        <w:t>. It allows us to process multiple orders of various applications – such as rigid signage, wall graphics and glass manifestations – quickly, to a high standard and all through the same machine.</w:t>
      </w:r>
      <w:r w:rsidR="00965B95">
        <w:rPr>
          <w:rFonts w:asciiTheme="minorHAnsi" w:hAnsiTheme="minorHAnsi"/>
          <w:sz w:val="22"/>
          <w:szCs w:val="22"/>
        </w:rPr>
        <w:t xml:space="preserve"> </w:t>
      </w:r>
      <w:r w:rsidR="00310099">
        <w:rPr>
          <w:rFonts w:asciiTheme="minorHAnsi" w:hAnsiTheme="minorHAnsi"/>
          <w:sz w:val="22"/>
          <w:szCs w:val="22"/>
        </w:rPr>
        <w:t>That sort of production efficiency will hopefully be instrumental in driving further business growth.”</w:t>
      </w:r>
    </w:p>
    <w:p w14:paraId="36461EE3" w14:textId="77777777" w:rsidR="00632C4A" w:rsidRDefault="00632C4A" w:rsidP="00D40A3C">
      <w:pPr>
        <w:spacing w:line="360" w:lineRule="auto"/>
        <w:rPr>
          <w:rFonts w:asciiTheme="minorHAnsi" w:hAnsiTheme="minorHAnsi"/>
          <w:sz w:val="22"/>
          <w:szCs w:val="22"/>
        </w:rPr>
      </w:pPr>
    </w:p>
    <w:p w14:paraId="35B2D34F" w14:textId="77777777" w:rsidR="00632C4A" w:rsidRDefault="00632C4A" w:rsidP="00D40A3C">
      <w:pPr>
        <w:spacing w:line="360" w:lineRule="auto"/>
        <w:rPr>
          <w:rFonts w:asciiTheme="minorHAnsi" w:hAnsiTheme="minorHAnsi"/>
          <w:sz w:val="22"/>
          <w:szCs w:val="22"/>
        </w:rPr>
      </w:pPr>
    </w:p>
    <w:p w14:paraId="3B1BC2BB" w14:textId="1E0DB8C8" w:rsidR="00632C4A" w:rsidRPr="001B0389" w:rsidRDefault="00965B95" w:rsidP="001B0389">
      <w:pPr>
        <w:spacing w:line="360" w:lineRule="auto"/>
        <w:jc w:val="center"/>
        <w:rPr>
          <w:rFonts w:asciiTheme="minorHAnsi" w:hAnsiTheme="minorHAnsi"/>
          <w:sz w:val="22"/>
          <w:szCs w:val="22"/>
        </w:rPr>
      </w:pPr>
      <w:r>
        <w:rPr>
          <w:rFonts w:asciiTheme="minorHAnsi" w:hAnsiTheme="minorHAnsi"/>
          <w:b/>
          <w:sz w:val="22"/>
          <w:szCs w:val="22"/>
        </w:rPr>
        <w:t>END</w:t>
      </w:r>
      <w:r w:rsidR="00D30467">
        <w:rPr>
          <w:rFonts w:asciiTheme="minorHAnsi" w:hAnsiTheme="minorHAnsi"/>
          <w:b/>
          <w:sz w:val="22"/>
          <w:szCs w:val="22"/>
        </w:rPr>
        <w:t>S</w:t>
      </w:r>
      <w:bookmarkStart w:id="0" w:name="_GoBack"/>
      <w:bookmarkEnd w:id="0"/>
    </w:p>
    <w:p w14:paraId="6386F76A" w14:textId="77777777" w:rsidR="00965B95" w:rsidRPr="00565C84" w:rsidRDefault="00965B95" w:rsidP="00965B95">
      <w:pPr>
        <w:spacing w:after="160" w:line="259" w:lineRule="auto"/>
        <w:rPr>
          <w:rFonts w:asciiTheme="minorHAnsi" w:hAnsiTheme="minorHAnsi"/>
          <w:b/>
          <w:sz w:val="22"/>
          <w:szCs w:val="22"/>
        </w:rPr>
      </w:pPr>
      <w:r w:rsidRPr="00565C84">
        <w:rPr>
          <w:rFonts w:asciiTheme="minorHAnsi" w:hAnsiTheme="minorHAnsi"/>
          <w:b/>
          <w:sz w:val="22"/>
          <w:szCs w:val="22"/>
        </w:rPr>
        <w:lastRenderedPageBreak/>
        <w:t>About Signbox</w:t>
      </w:r>
    </w:p>
    <w:p w14:paraId="6386F76B" w14:textId="77777777" w:rsidR="00965B95" w:rsidRPr="00565C84" w:rsidRDefault="00965B95" w:rsidP="00965B95">
      <w:pPr>
        <w:rPr>
          <w:rFonts w:asciiTheme="minorHAnsi" w:hAnsiTheme="minorHAnsi"/>
          <w:b/>
          <w:sz w:val="22"/>
          <w:szCs w:val="22"/>
        </w:rPr>
      </w:pPr>
      <w:r w:rsidRPr="00565C84">
        <w:rPr>
          <w:rFonts w:asciiTheme="minorHAnsi" w:hAnsiTheme="minorHAnsi"/>
          <w:sz w:val="22"/>
          <w:szCs w:val="22"/>
        </w:rPr>
        <w:t xml:space="preserve">UK-based Signbox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565C84">
        <w:rPr>
          <w:rFonts w:asciiTheme="minorHAnsi" w:hAnsiTheme="minorHAnsi" w:cs="Arial"/>
          <w:sz w:val="22"/>
          <w:szCs w:val="22"/>
          <w:shd w:val="clear" w:color="auto" w:fill="FFFFFF"/>
        </w:rPr>
        <w:t>corporate, education, healthcare, retail, hotel and leisure.</w:t>
      </w:r>
    </w:p>
    <w:p w14:paraId="6386F76C" w14:textId="77777777" w:rsidR="00965B95" w:rsidRPr="00565C84" w:rsidRDefault="00965B95" w:rsidP="00965B95">
      <w:pPr>
        <w:rPr>
          <w:rFonts w:asciiTheme="minorHAnsi" w:hAnsiTheme="minorHAnsi" w:cs="Arial"/>
          <w:sz w:val="22"/>
          <w:szCs w:val="22"/>
          <w:shd w:val="clear" w:color="auto" w:fill="FFFFFF"/>
        </w:rPr>
      </w:pPr>
    </w:p>
    <w:p w14:paraId="6386F76D" w14:textId="77777777" w:rsidR="00965B95" w:rsidRPr="00565C84" w:rsidRDefault="00965B95" w:rsidP="00965B95">
      <w:pPr>
        <w:rPr>
          <w:rFonts w:asciiTheme="minorHAnsi" w:hAnsiTheme="minorHAnsi"/>
          <w:sz w:val="22"/>
          <w:szCs w:val="22"/>
        </w:rPr>
      </w:pPr>
      <w:r w:rsidRPr="00565C84">
        <w:rPr>
          <w:rFonts w:asciiTheme="minorHAnsi" w:hAnsiTheme="minorHAnsi"/>
          <w:sz w:val="22"/>
          <w:szCs w:val="22"/>
        </w:rPr>
        <w:t>With a proven formula based on contemporary design, technical innovation and engineering excellence, Signbox’s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6386F76E" w14:textId="77777777" w:rsidR="00965B95" w:rsidRPr="00565C84" w:rsidRDefault="00965B95" w:rsidP="00965B95">
      <w:pPr>
        <w:rPr>
          <w:rFonts w:asciiTheme="minorHAnsi" w:hAnsiTheme="minorHAnsi"/>
          <w:sz w:val="22"/>
          <w:szCs w:val="22"/>
        </w:rPr>
      </w:pPr>
    </w:p>
    <w:p w14:paraId="6386F76F" w14:textId="77777777" w:rsidR="00965B95" w:rsidRPr="00565C84" w:rsidRDefault="00965B95" w:rsidP="00965B95">
      <w:pPr>
        <w:rPr>
          <w:rFonts w:asciiTheme="minorHAnsi" w:hAnsiTheme="minorHAnsi"/>
          <w:sz w:val="22"/>
          <w:szCs w:val="22"/>
        </w:rPr>
      </w:pPr>
      <w:r w:rsidRPr="00565C84">
        <w:rPr>
          <w:rFonts w:asciiTheme="minorHAnsi" w:hAnsiTheme="minorHAnsi"/>
          <w:sz w:val="22"/>
          <w:szCs w:val="22"/>
        </w:rPr>
        <w:t xml:space="preserve">From concept to delivery, Signbox’s design team and installation specialists can create and execute bespoke signage installations from an eclectic range of high-end solutions and services that enable a brand to express itself in any environment. </w:t>
      </w:r>
    </w:p>
    <w:p w14:paraId="6386F770" w14:textId="77777777" w:rsidR="00965B95" w:rsidRPr="00565C84" w:rsidRDefault="00965B95" w:rsidP="00965B95">
      <w:pPr>
        <w:rPr>
          <w:rFonts w:asciiTheme="minorHAnsi" w:hAnsiTheme="minorHAnsi"/>
          <w:sz w:val="22"/>
          <w:szCs w:val="22"/>
        </w:rPr>
      </w:pPr>
    </w:p>
    <w:p w14:paraId="6386F771" w14:textId="77777777" w:rsidR="00965B95" w:rsidRPr="00565C84" w:rsidRDefault="00965B95" w:rsidP="00965B95">
      <w:pPr>
        <w:rPr>
          <w:rFonts w:asciiTheme="minorHAnsi" w:hAnsiTheme="minorHAnsi"/>
          <w:sz w:val="22"/>
          <w:szCs w:val="22"/>
        </w:rPr>
      </w:pPr>
      <w:r w:rsidRPr="00565C84">
        <w:rPr>
          <w:rFonts w:asciiTheme="minorHAnsi" w:hAnsiTheme="minorHAnsi"/>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6386F772" w14:textId="77777777" w:rsidR="00965B95" w:rsidRPr="00565C84" w:rsidRDefault="00965B95" w:rsidP="00965B95">
      <w:pPr>
        <w:rPr>
          <w:rFonts w:asciiTheme="minorHAnsi" w:hAnsiTheme="minorHAnsi"/>
          <w:sz w:val="22"/>
          <w:szCs w:val="22"/>
        </w:rPr>
      </w:pPr>
    </w:p>
    <w:p w14:paraId="6386F773" w14:textId="77777777" w:rsidR="00965B95" w:rsidRPr="00565C84" w:rsidRDefault="00965B95" w:rsidP="00965B95">
      <w:pPr>
        <w:rPr>
          <w:rFonts w:asciiTheme="minorHAnsi" w:hAnsiTheme="minorHAnsi"/>
          <w:sz w:val="22"/>
          <w:szCs w:val="22"/>
        </w:rPr>
      </w:pPr>
      <w:r w:rsidRPr="00565C84">
        <w:rPr>
          <w:rFonts w:asciiTheme="minorHAnsi" w:hAnsiTheme="minorHAnsi"/>
          <w:sz w:val="22"/>
          <w:szCs w:val="22"/>
        </w:rPr>
        <w:t xml:space="preserve">For further information, please visit: </w:t>
      </w:r>
      <w:hyperlink r:id="rId11" w:history="1">
        <w:r w:rsidRPr="00565C84">
          <w:rPr>
            <w:rStyle w:val="Hyperlink"/>
            <w:rFonts w:asciiTheme="minorHAnsi" w:hAnsiTheme="minorHAnsi"/>
            <w:sz w:val="22"/>
            <w:szCs w:val="22"/>
          </w:rPr>
          <w:t>www.signbox.co.uk</w:t>
        </w:r>
      </w:hyperlink>
      <w:r w:rsidRPr="00565C84">
        <w:rPr>
          <w:rFonts w:asciiTheme="minorHAnsi" w:hAnsiTheme="minorHAnsi"/>
          <w:sz w:val="22"/>
          <w:szCs w:val="22"/>
        </w:rPr>
        <w:t xml:space="preserve"> </w:t>
      </w:r>
    </w:p>
    <w:p w14:paraId="6386F774" w14:textId="77777777" w:rsidR="00965B95" w:rsidRPr="00565C84" w:rsidRDefault="00965B95" w:rsidP="00965B95">
      <w:pPr>
        <w:rPr>
          <w:rFonts w:asciiTheme="minorHAnsi" w:hAnsiTheme="minorHAnsi"/>
          <w:sz w:val="22"/>
          <w:szCs w:val="22"/>
        </w:rPr>
      </w:pPr>
    </w:p>
    <w:p w14:paraId="6386F775" w14:textId="77777777" w:rsidR="00965B95" w:rsidRPr="00565C84" w:rsidRDefault="00965B95" w:rsidP="00965B95">
      <w:pPr>
        <w:rPr>
          <w:rFonts w:asciiTheme="minorHAnsi" w:hAnsiTheme="minorHAnsi" w:cs="Arial"/>
          <w:b/>
          <w:sz w:val="22"/>
          <w:szCs w:val="22"/>
        </w:rPr>
      </w:pPr>
    </w:p>
    <w:p w14:paraId="6386F776" w14:textId="77777777" w:rsidR="00965B95" w:rsidRPr="00565C84" w:rsidRDefault="00965B95" w:rsidP="00965B95">
      <w:pPr>
        <w:rPr>
          <w:rFonts w:asciiTheme="minorHAnsi" w:hAnsiTheme="minorHAnsi" w:cs="Arial"/>
          <w:b/>
          <w:sz w:val="22"/>
          <w:szCs w:val="22"/>
        </w:rPr>
      </w:pPr>
      <w:r w:rsidRPr="00565C84">
        <w:rPr>
          <w:rFonts w:asciiTheme="minorHAnsi" w:hAnsiTheme="minorHAnsi" w:cs="Arial"/>
          <w:b/>
          <w:sz w:val="22"/>
          <w:szCs w:val="22"/>
        </w:rPr>
        <w:t>For more information, please contact:</w:t>
      </w:r>
    </w:p>
    <w:p w14:paraId="6386F777" w14:textId="77777777" w:rsidR="00965B95" w:rsidRPr="00565C84" w:rsidRDefault="00965B95" w:rsidP="00965B95">
      <w:pPr>
        <w:rPr>
          <w:rFonts w:asciiTheme="minorHAnsi" w:hAnsiTheme="minorHAnsi" w:cs="Arial"/>
          <w:sz w:val="22"/>
          <w:szCs w:val="22"/>
        </w:rPr>
      </w:pPr>
    </w:p>
    <w:p w14:paraId="6386F778" w14:textId="77777777" w:rsidR="00965B95" w:rsidRPr="00565C84" w:rsidRDefault="00965B95" w:rsidP="00965B95">
      <w:pPr>
        <w:rPr>
          <w:rFonts w:asciiTheme="minorHAnsi" w:hAnsiTheme="minorHAnsi" w:cs="Arial"/>
          <w:sz w:val="22"/>
          <w:szCs w:val="22"/>
        </w:rPr>
      </w:pPr>
      <w:r w:rsidRPr="00565C84">
        <w:rPr>
          <w:rFonts w:asciiTheme="minorHAnsi" w:hAnsiTheme="minorHAnsi" w:cs="Arial"/>
          <w:sz w:val="22"/>
          <w:szCs w:val="22"/>
        </w:rPr>
        <w:t>Paul Spiers / Patrick Anderson</w:t>
      </w:r>
      <w:r w:rsidRPr="00565C84">
        <w:rPr>
          <w:rFonts w:asciiTheme="minorHAnsi" w:hAnsiTheme="minorHAnsi" w:cs="Arial"/>
          <w:sz w:val="22"/>
          <w:szCs w:val="22"/>
        </w:rPr>
        <w:tab/>
      </w:r>
      <w:r w:rsidRPr="00565C84">
        <w:rPr>
          <w:rFonts w:asciiTheme="minorHAnsi" w:hAnsiTheme="minorHAnsi" w:cs="Arial"/>
          <w:sz w:val="22"/>
          <w:szCs w:val="22"/>
        </w:rPr>
        <w:tab/>
      </w:r>
      <w:r w:rsidRPr="00565C84">
        <w:rPr>
          <w:rFonts w:asciiTheme="minorHAnsi" w:hAnsiTheme="minorHAnsi" w:cs="Arial"/>
          <w:sz w:val="22"/>
          <w:szCs w:val="22"/>
        </w:rPr>
        <w:tab/>
        <w:t>Mark Bartlett</w:t>
      </w:r>
    </w:p>
    <w:p w14:paraId="6386F779" w14:textId="77777777" w:rsidR="00965B95" w:rsidRPr="00565C84" w:rsidRDefault="00965B95" w:rsidP="00965B95">
      <w:pPr>
        <w:rPr>
          <w:rFonts w:asciiTheme="minorHAnsi" w:hAnsiTheme="minorHAnsi" w:cs="Arial"/>
          <w:sz w:val="22"/>
          <w:szCs w:val="22"/>
        </w:rPr>
      </w:pPr>
      <w:r w:rsidRPr="00565C84">
        <w:rPr>
          <w:rFonts w:asciiTheme="minorHAnsi" w:hAnsiTheme="minorHAnsi" w:cs="Arial"/>
          <w:sz w:val="22"/>
          <w:szCs w:val="22"/>
        </w:rPr>
        <w:t>AD Communications</w:t>
      </w:r>
      <w:r w:rsidRPr="00565C84">
        <w:rPr>
          <w:rFonts w:asciiTheme="minorHAnsi" w:hAnsiTheme="minorHAnsi" w:cs="Arial"/>
          <w:sz w:val="22"/>
          <w:szCs w:val="22"/>
        </w:rPr>
        <w:tab/>
      </w:r>
      <w:r w:rsidRPr="00565C84">
        <w:rPr>
          <w:rFonts w:asciiTheme="minorHAnsi" w:hAnsiTheme="minorHAnsi" w:cs="Arial"/>
          <w:sz w:val="22"/>
          <w:szCs w:val="22"/>
        </w:rPr>
        <w:tab/>
      </w:r>
      <w:r w:rsidRPr="00565C84">
        <w:rPr>
          <w:rFonts w:asciiTheme="minorHAnsi" w:hAnsiTheme="minorHAnsi" w:cs="Arial"/>
          <w:sz w:val="22"/>
          <w:szCs w:val="22"/>
        </w:rPr>
        <w:tab/>
      </w:r>
      <w:r w:rsidRPr="00565C84">
        <w:rPr>
          <w:rFonts w:asciiTheme="minorHAnsi" w:hAnsiTheme="minorHAnsi" w:cs="Arial"/>
          <w:sz w:val="22"/>
          <w:szCs w:val="22"/>
        </w:rPr>
        <w:tab/>
        <w:t>Signbox</w:t>
      </w:r>
    </w:p>
    <w:p w14:paraId="6386F77A" w14:textId="77777777" w:rsidR="00965B95" w:rsidRPr="00565C84" w:rsidRDefault="00965B95" w:rsidP="00965B95">
      <w:pPr>
        <w:rPr>
          <w:rFonts w:asciiTheme="minorHAnsi" w:hAnsiTheme="minorHAnsi" w:cs="Arial"/>
          <w:sz w:val="22"/>
          <w:szCs w:val="22"/>
        </w:rPr>
      </w:pPr>
      <w:r w:rsidRPr="00565C84">
        <w:rPr>
          <w:rFonts w:asciiTheme="minorHAnsi" w:hAnsiTheme="minorHAnsi" w:cs="Arial"/>
          <w:sz w:val="22"/>
          <w:szCs w:val="22"/>
        </w:rPr>
        <w:t>+44 (0)1372 464470</w:t>
      </w:r>
      <w:r w:rsidRPr="00565C84">
        <w:rPr>
          <w:rFonts w:asciiTheme="minorHAnsi" w:hAnsiTheme="minorHAnsi" w:cs="Arial"/>
          <w:sz w:val="22"/>
          <w:szCs w:val="22"/>
        </w:rPr>
        <w:tab/>
      </w:r>
      <w:r w:rsidRPr="00565C84">
        <w:rPr>
          <w:rFonts w:asciiTheme="minorHAnsi" w:hAnsiTheme="minorHAnsi" w:cs="Arial"/>
          <w:sz w:val="22"/>
          <w:szCs w:val="22"/>
        </w:rPr>
        <w:tab/>
      </w:r>
      <w:r w:rsidRPr="00565C84">
        <w:rPr>
          <w:rFonts w:asciiTheme="minorHAnsi" w:hAnsiTheme="minorHAnsi" w:cs="Arial"/>
          <w:sz w:val="22"/>
          <w:szCs w:val="22"/>
        </w:rPr>
        <w:tab/>
      </w:r>
      <w:r w:rsidRPr="00565C84">
        <w:rPr>
          <w:rFonts w:asciiTheme="minorHAnsi" w:hAnsiTheme="minorHAnsi" w:cs="Arial"/>
          <w:sz w:val="22"/>
          <w:szCs w:val="22"/>
        </w:rPr>
        <w:tab/>
        <w:t>+44 (</w:t>
      </w:r>
      <w:r w:rsidRPr="00565C84">
        <w:rPr>
          <w:rFonts w:asciiTheme="minorHAnsi" w:hAnsiTheme="minorHAnsi"/>
          <w:sz w:val="22"/>
          <w:szCs w:val="22"/>
        </w:rPr>
        <w:t>0)1784 497550</w:t>
      </w:r>
    </w:p>
    <w:p w14:paraId="6386F77B" w14:textId="77777777" w:rsidR="00965B95" w:rsidRPr="00565C84" w:rsidRDefault="001B0389" w:rsidP="00965B95">
      <w:pPr>
        <w:rPr>
          <w:rFonts w:asciiTheme="minorHAnsi" w:hAnsiTheme="minorHAnsi" w:cs="Arial"/>
          <w:sz w:val="22"/>
          <w:szCs w:val="22"/>
        </w:rPr>
      </w:pPr>
      <w:hyperlink r:id="rId12" w:history="1">
        <w:r w:rsidR="00965B95" w:rsidRPr="00565C84">
          <w:rPr>
            <w:rStyle w:val="Hyperlink"/>
            <w:rFonts w:asciiTheme="minorHAnsi" w:hAnsiTheme="minorHAnsi" w:cs="Arial"/>
            <w:sz w:val="22"/>
            <w:szCs w:val="22"/>
          </w:rPr>
          <w:t>pspiers@adcomms.co.uk</w:t>
        </w:r>
      </w:hyperlink>
    </w:p>
    <w:p w14:paraId="6386F77C" w14:textId="77777777" w:rsidR="00965B95" w:rsidRPr="00565C84" w:rsidRDefault="001B0389" w:rsidP="00965B95">
      <w:pPr>
        <w:rPr>
          <w:sz w:val="22"/>
          <w:szCs w:val="22"/>
        </w:rPr>
      </w:pPr>
      <w:hyperlink r:id="rId13" w:history="1">
        <w:r w:rsidR="00965B95" w:rsidRPr="00565C84">
          <w:rPr>
            <w:rStyle w:val="Hyperlink"/>
            <w:rFonts w:asciiTheme="minorHAnsi" w:hAnsiTheme="minorHAnsi" w:cs="Arial"/>
            <w:sz w:val="22"/>
            <w:szCs w:val="22"/>
          </w:rPr>
          <w:t>panderson@adcomms.co.uk</w:t>
        </w:r>
      </w:hyperlink>
      <w:r w:rsidR="00965B95" w:rsidRPr="00565C84">
        <w:rPr>
          <w:rFonts w:asciiTheme="minorHAnsi" w:hAnsiTheme="minorHAnsi" w:cs="Arial"/>
          <w:sz w:val="22"/>
          <w:szCs w:val="22"/>
        </w:rPr>
        <w:tab/>
      </w:r>
      <w:r w:rsidR="00965B95" w:rsidRPr="00565C84">
        <w:rPr>
          <w:rFonts w:asciiTheme="minorHAnsi" w:hAnsiTheme="minorHAnsi" w:cs="Arial"/>
          <w:sz w:val="22"/>
          <w:szCs w:val="22"/>
        </w:rPr>
        <w:tab/>
      </w:r>
      <w:r w:rsidR="00965B95" w:rsidRPr="00565C84">
        <w:rPr>
          <w:rFonts w:asciiTheme="minorHAnsi" w:hAnsiTheme="minorHAnsi" w:cs="Arial"/>
          <w:sz w:val="22"/>
          <w:szCs w:val="22"/>
        </w:rPr>
        <w:tab/>
      </w:r>
      <w:hyperlink r:id="rId14" w:history="1">
        <w:r w:rsidR="00965B95" w:rsidRPr="00565C84">
          <w:rPr>
            <w:rStyle w:val="Hyperlink"/>
            <w:rFonts w:asciiTheme="minorHAnsi" w:hAnsiTheme="minorHAnsi" w:cs="Arial"/>
            <w:sz w:val="22"/>
            <w:szCs w:val="22"/>
          </w:rPr>
          <w:t>Mark@signbox.co.uk</w:t>
        </w:r>
      </w:hyperlink>
    </w:p>
    <w:p w14:paraId="6386F77D" w14:textId="77777777" w:rsidR="00AD2545" w:rsidRPr="007918AF" w:rsidRDefault="00AD2545" w:rsidP="008C2C1E">
      <w:pPr>
        <w:rPr>
          <w:rFonts w:ascii="Calibri" w:hAnsi="Calibri"/>
          <w:b/>
          <w:sz w:val="16"/>
          <w:szCs w:val="20"/>
        </w:rPr>
      </w:pPr>
    </w:p>
    <w:sectPr w:rsidR="00AD2545" w:rsidRPr="007918AF" w:rsidSect="009E4B1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E84"/>
    <w:multiLevelType w:val="hybridMultilevel"/>
    <w:tmpl w:val="244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B3296"/>
    <w:multiLevelType w:val="hybridMultilevel"/>
    <w:tmpl w:val="ED5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F3641"/>
    <w:multiLevelType w:val="hybridMultilevel"/>
    <w:tmpl w:val="10EA24D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
    <w:nsid w:val="48551D10"/>
    <w:multiLevelType w:val="hybridMultilevel"/>
    <w:tmpl w:val="272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D16CCE"/>
    <w:multiLevelType w:val="hybridMultilevel"/>
    <w:tmpl w:val="95C2CC1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5">
    <w:nsid w:val="67F9768E"/>
    <w:multiLevelType w:val="hybridMultilevel"/>
    <w:tmpl w:val="0CCE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50A47"/>
    <w:rsid w:val="00005070"/>
    <w:rsid w:val="00006756"/>
    <w:rsid w:val="00013B31"/>
    <w:rsid w:val="000471B4"/>
    <w:rsid w:val="0005403D"/>
    <w:rsid w:val="000605CD"/>
    <w:rsid w:val="00060FC4"/>
    <w:rsid w:val="00061FAF"/>
    <w:rsid w:val="00070AF4"/>
    <w:rsid w:val="000A20DC"/>
    <w:rsid w:val="000C089B"/>
    <w:rsid w:val="000C1F17"/>
    <w:rsid w:val="000C655D"/>
    <w:rsid w:val="000E17C9"/>
    <w:rsid w:val="00125FE1"/>
    <w:rsid w:val="00127645"/>
    <w:rsid w:val="00143C8F"/>
    <w:rsid w:val="001560F6"/>
    <w:rsid w:val="00171765"/>
    <w:rsid w:val="001904F5"/>
    <w:rsid w:val="001A44F2"/>
    <w:rsid w:val="001B0389"/>
    <w:rsid w:val="001C203A"/>
    <w:rsid w:val="001E1399"/>
    <w:rsid w:val="001E6B4E"/>
    <w:rsid w:val="001F2245"/>
    <w:rsid w:val="00202453"/>
    <w:rsid w:val="00226BA5"/>
    <w:rsid w:val="002465DA"/>
    <w:rsid w:val="0025480E"/>
    <w:rsid w:val="00254A77"/>
    <w:rsid w:val="0026651D"/>
    <w:rsid w:val="0027000F"/>
    <w:rsid w:val="00272CD7"/>
    <w:rsid w:val="00276D8D"/>
    <w:rsid w:val="00277E78"/>
    <w:rsid w:val="002B0E1A"/>
    <w:rsid w:val="002C17B4"/>
    <w:rsid w:val="002C2C1E"/>
    <w:rsid w:val="002C3AF8"/>
    <w:rsid w:val="002C471F"/>
    <w:rsid w:val="002E04E1"/>
    <w:rsid w:val="002E0DB7"/>
    <w:rsid w:val="00310099"/>
    <w:rsid w:val="003173CC"/>
    <w:rsid w:val="003228EE"/>
    <w:rsid w:val="003236F8"/>
    <w:rsid w:val="0032654C"/>
    <w:rsid w:val="00327A02"/>
    <w:rsid w:val="00363CAE"/>
    <w:rsid w:val="0039009E"/>
    <w:rsid w:val="003B2FED"/>
    <w:rsid w:val="003C6322"/>
    <w:rsid w:val="003D650F"/>
    <w:rsid w:val="003E0C15"/>
    <w:rsid w:val="003E3E6B"/>
    <w:rsid w:val="00420EF7"/>
    <w:rsid w:val="004222A3"/>
    <w:rsid w:val="00422601"/>
    <w:rsid w:val="0042289A"/>
    <w:rsid w:val="004438AA"/>
    <w:rsid w:val="00445A7B"/>
    <w:rsid w:val="00460BB9"/>
    <w:rsid w:val="00464502"/>
    <w:rsid w:val="00481159"/>
    <w:rsid w:val="004B74CB"/>
    <w:rsid w:val="004C30E9"/>
    <w:rsid w:val="004D0B17"/>
    <w:rsid w:val="004E481E"/>
    <w:rsid w:val="004E4E88"/>
    <w:rsid w:val="004F06F3"/>
    <w:rsid w:val="004F38FF"/>
    <w:rsid w:val="00516571"/>
    <w:rsid w:val="0052269B"/>
    <w:rsid w:val="0052387F"/>
    <w:rsid w:val="00526747"/>
    <w:rsid w:val="00527570"/>
    <w:rsid w:val="00545D4B"/>
    <w:rsid w:val="00550A47"/>
    <w:rsid w:val="005538B2"/>
    <w:rsid w:val="00553EB0"/>
    <w:rsid w:val="00560AE9"/>
    <w:rsid w:val="0058145E"/>
    <w:rsid w:val="00581744"/>
    <w:rsid w:val="005909B0"/>
    <w:rsid w:val="005928C2"/>
    <w:rsid w:val="00597891"/>
    <w:rsid w:val="005A6D48"/>
    <w:rsid w:val="005A72B9"/>
    <w:rsid w:val="005B5972"/>
    <w:rsid w:val="005D3863"/>
    <w:rsid w:val="005D4933"/>
    <w:rsid w:val="005E7622"/>
    <w:rsid w:val="005F4602"/>
    <w:rsid w:val="00600763"/>
    <w:rsid w:val="006026DF"/>
    <w:rsid w:val="00607C7D"/>
    <w:rsid w:val="00623F2B"/>
    <w:rsid w:val="00625E1B"/>
    <w:rsid w:val="006314B0"/>
    <w:rsid w:val="00631EC0"/>
    <w:rsid w:val="00632C4A"/>
    <w:rsid w:val="0066540D"/>
    <w:rsid w:val="0067111F"/>
    <w:rsid w:val="00671DA5"/>
    <w:rsid w:val="006765FE"/>
    <w:rsid w:val="0067774C"/>
    <w:rsid w:val="006805EB"/>
    <w:rsid w:val="00692A43"/>
    <w:rsid w:val="00694CB8"/>
    <w:rsid w:val="00695834"/>
    <w:rsid w:val="00697C41"/>
    <w:rsid w:val="006C42E5"/>
    <w:rsid w:val="006C5BA0"/>
    <w:rsid w:val="006D513B"/>
    <w:rsid w:val="006F49D0"/>
    <w:rsid w:val="007060B7"/>
    <w:rsid w:val="00710C04"/>
    <w:rsid w:val="007157FB"/>
    <w:rsid w:val="00726D70"/>
    <w:rsid w:val="00734C3E"/>
    <w:rsid w:val="0073748B"/>
    <w:rsid w:val="00754FF5"/>
    <w:rsid w:val="00772834"/>
    <w:rsid w:val="007773C6"/>
    <w:rsid w:val="007810DE"/>
    <w:rsid w:val="007918AF"/>
    <w:rsid w:val="00795321"/>
    <w:rsid w:val="00797356"/>
    <w:rsid w:val="007A6E0B"/>
    <w:rsid w:val="007B2B9D"/>
    <w:rsid w:val="007B4FD5"/>
    <w:rsid w:val="007D0F78"/>
    <w:rsid w:val="007E3A88"/>
    <w:rsid w:val="007E4534"/>
    <w:rsid w:val="007F0BED"/>
    <w:rsid w:val="007F53B2"/>
    <w:rsid w:val="007F5EB4"/>
    <w:rsid w:val="00804F13"/>
    <w:rsid w:val="00831CAF"/>
    <w:rsid w:val="0083610C"/>
    <w:rsid w:val="00841F05"/>
    <w:rsid w:val="00850A38"/>
    <w:rsid w:val="00850F2A"/>
    <w:rsid w:val="008577F5"/>
    <w:rsid w:val="00867548"/>
    <w:rsid w:val="00872806"/>
    <w:rsid w:val="00890ED5"/>
    <w:rsid w:val="00894DFE"/>
    <w:rsid w:val="00895767"/>
    <w:rsid w:val="008A0C14"/>
    <w:rsid w:val="008A5B54"/>
    <w:rsid w:val="008B2172"/>
    <w:rsid w:val="008C2C1E"/>
    <w:rsid w:val="008D0532"/>
    <w:rsid w:val="008D7D4C"/>
    <w:rsid w:val="008E0CBC"/>
    <w:rsid w:val="008E7D13"/>
    <w:rsid w:val="008F19D4"/>
    <w:rsid w:val="009223AB"/>
    <w:rsid w:val="00935E31"/>
    <w:rsid w:val="00951C6C"/>
    <w:rsid w:val="00965B95"/>
    <w:rsid w:val="009737D9"/>
    <w:rsid w:val="00977191"/>
    <w:rsid w:val="009977FD"/>
    <w:rsid w:val="00997AE8"/>
    <w:rsid w:val="009A0C73"/>
    <w:rsid w:val="009B35EA"/>
    <w:rsid w:val="009C0DF5"/>
    <w:rsid w:val="009E4B1A"/>
    <w:rsid w:val="009F63A9"/>
    <w:rsid w:val="00A055D4"/>
    <w:rsid w:val="00A0634E"/>
    <w:rsid w:val="00A07ECE"/>
    <w:rsid w:val="00A21B19"/>
    <w:rsid w:val="00A33C7B"/>
    <w:rsid w:val="00A4092E"/>
    <w:rsid w:val="00A57C5F"/>
    <w:rsid w:val="00A63A1D"/>
    <w:rsid w:val="00A71645"/>
    <w:rsid w:val="00A81A8E"/>
    <w:rsid w:val="00A831D7"/>
    <w:rsid w:val="00A91A1E"/>
    <w:rsid w:val="00AA2F13"/>
    <w:rsid w:val="00AA3C14"/>
    <w:rsid w:val="00AA64E1"/>
    <w:rsid w:val="00AB4D39"/>
    <w:rsid w:val="00AB6A09"/>
    <w:rsid w:val="00AC469B"/>
    <w:rsid w:val="00AD2545"/>
    <w:rsid w:val="00AF10B6"/>
    <w:rsid w:val="00AF50E9"/>
    <w:rsid w:val="00B05AA7"/>
    <w:rsid w:val="00B12A8D"/>
    <w:rsid w:val="00B314FD"/>
    <w:rsid w:val="00B318C5"/>
    <w:rsid w:val="00B32014"/>
    <w:rsid w:val="00B3753F"/>
    <w:rsid w:val="00B53CFA"/>
    <w:rsid w:val="00B56749"/>
    <w:rsid w:val="00B6594C"/>
    <w:rsid w:val="00B67B69"/>
    <w:rsid w:val="00B76D5A"/>
    <w:rsid w:val="00B7721C"/>
    <w:rsid w:val="00B81162"/>
    <w:rsid w:val="00B83D94"/>
    <w:rsid w:val="00BB1DB5"/>
    <w:rsid w:val="00BD4B35"/>
    <w:rsid w:val="00BE5B79"/>
    <w:rsid w:val="00BE725A"/>
    <w:rsid w:val="00C06362"/>
    <w:rsid w:val="00C406B9"/>
    <w:rsid w:val="00C42378"/>
    <w:rsid w:val="00C52EA0"/>
    <w:rsid w:val="00C56B8B"/>
    <w:rsid w:val="00C633B6"/>
    <w:rsid w:val="00C63C1D"/>
    <w:rsid w:val="00C67A11"/>
    <w:rsid w:val="00C72162"/>
    <w:rsid w:val="00C7620D"/>
    <w:rsid w:val="00C839D8"/>
    <w:rsid w:val="00C93C40"/>
    <w:rsid w:val="00CD336A"/>
    <w:rsid w:val="00CD56E2"/>
    <w:rsid w:val="00CE0314"/>
    <w:rsid w:val="00D000A4"/>
    <w:rsid w:val="00D17740"/>
    <w:rsid w:val="00D20551"/>
    <w:rsid w:val="00D22032"/>
    <w:rsid w:val="00D2668C"/>
    <w:rsid w:val="00D30467"/>
    <w:rsid w:val="00D33C7F"/>
    <w:rsid w:val="00D35770"/>
    <w:rsid w:val="00D40A3C"/>
    <w:rsid w:val="00D4227E"/>
    <w:rsid w:val="00D5565B"/>
    <w:rsid w:val="00D560A6"/>
    <w:rsid w:val="00D73F8E"/>
    <w:rsid w:val="00D96431"/>
    <w:rsid w:val="00DA602C"/>
    <w:rsid w:val="00DB0FB3"/>
    <w:rsid w:val="00DC191E"/>
    <w:rsid w:val="00DD2829"/>
    <w:rsid w:val="00DE4E44"/>
    <w:rsid w:val="00E02E94"/>
    <w:rsid w:val="00E03159"/>
    <w:rsid w:val="00E0457F"/>
    <w:rsid w:val="00E07B23"/>
    <w:rsid w:val="00E07C5A"/>
    <w:rsid w:val="00E22AF5"/>
    <w:rsid w:val="00E334E3"/>
    <w:rsid w:val="00E3647B"/>
    <w:rsid w:val="00E36DCD"/>
    <w:rsid w:val="00E61471"/>
    <w:rsid w:val="00E71368"/>
    <w:rsid w:val="00E74D17"/>
    <w:rsid w:val="00E74E4C"/>
    <w:rsid w:val="00E84C38"/>
    <w:rsid w:val="00EA72F1"/>
    <w:rsid w:val="00EB2BA1"/>
    <w:rsid w:val="00EB4056"/>
    <w:rsid w:val="00EB7394"/>
    <w:rsid w:val="00EB7D56"/>
    <w:rsid w:val="00EB7D86"/>
    <w:rsid w:val="00EC3A79"/>
    <w:rsid w:val="00ED49F2"/>
    <w:rsid w:val="00EE4008"/>
    <w:rsid w:val="00EF050D"/>
    <w:rsid w:val="00EF3AD1"/>
    <w:rsid w:val="00F05BD7"/>
    <w:rsid w:val="00F23A16"/>
    <w:rsid w:val="00F251A2"/>
    <w:rsid w:val="00F27BF3"/>
    <w:rsid w:val="00F42D03"/>
    <w:rsid w:val="00F53CC8"/>
    <w:rsid w:val="00F648D1"/>
    <w:rsid w:val="00FA5492"/>
    <w:rsid w:val="00FB1957"/>
    <w:rsid w:val="00FB375C"/>
    <w:rsid w:val="00FC4ED5"/>
    <w:rsid w:val="00FD7F08"/>
    <w:rsid w:val="00FE39F9"/>
    <w:rsid w:val="00FE57E0"/>
    <w:rsid w:val="00FF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6F758"/>
  <w15:docId w15:val="{40728288-7971-45DB-8AB1-784918CC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1D7"/>
    <w:rPr>
      <w:color w:val="0000FF"/>
      <w:u w:val="single"/>
    </w:rPr>
  </w:style>
  <w:style w:type="character" w:customStyle="1" w:styleId="body1">
    <w:name w:val="body1"/>
    <w:rsid w:val="00A831D7"/>
    <w:rPr>
      <w:rFonts w:ascii="Arial" w:hAnsi="Arial" w:cs="Arial" w:hint="default"/>
      <w:i w:val="0"/>
      <w:iCs w:val="0"/>
      <w:caps w:val="0"/>
      <w:strike w:val="0"/>
      <w:dstrike w:val="0"/>
      <w:color w:val="666666"/>
      <w:sz w:val="18"/>
      <w:szCs w:val="18"/>
      <w:u w:val="none"/>
      <w:effect w:val="none"/>
    </w:rPr>
  </w:style>
  <w:style w:type="paragraph" w:styleId="BalloonText">
    <w:name w:val="Balloon Text"/>
    <w:basedOn w:val="Normal"/>
    <w:link w:val="BalloonTextChar"/>
    <w:uiPriority w:val="99"/>
    <w:semiHidden/>
    <w:unhideWhenUsed/>
    <w:rsid w:val="00E04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7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6DCD"/>
    <w:rPr>
      <w:sz w:val="16"/>
      <w:szCs w:val="16"/>
    </w:rPr>
  </w:style>
  <w:style w:type="paragraph" w:styleId="CommentText">
    <w:name w:val="annotation text"/>
    <w:basedOn w:val="Normal"/>
    <w:link w:val="CommentTextChar"/>
    <w:uiPriority w:val="99"/>
    <w:semiHidden/>
    <w:unhideWhenUsed/>
    <w:rsid w:val="00E36DCD"/>
    <w:rPr>
      <w:sz w:val="20"/>
      <w:szCs w:val="20"/>
    </w:rPr>
  </w:style>
  <w:style w:type="character" w:customStyle="1" w:styleId="CommentTextChar">
    <w:name w:val="Comment Text Char"/>
    <w:basedOn w:val="DefaultParagraphFont"/>
    <w:link w:val="CommentText"/>
    <w:uiPriority w:val="99"/>
    <w:semiHidden/>
    <w:rsid w:val="00E36D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DCD"/>
    <w:rPr>
      <w:b/>
      <w:bCs/>
    </w:rPr>
  </w:style>
  <w:style w:type="character" w:customStyle="1" w:styleId="CommentSubjectChar">
    <w:name w:val="Comment Subject Char"/>
    <w:basedOn w:val="CommentTextChar"/>
    <w:link w:val="CommentSubject"/>
    <w:uiPriority w:val="99"/>
    <w:semiHidden/>
    <w:rsid w:val="00E36DC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54FF5"/>
    <w:rPr>
      <w:color w:val="954F72" w:themeColor="followedHyperlink"/>
      <w:u w:val="single"/>
    </w:rPr>
  </w:style>
  <w:style w:type="paragraph" w:styleId="ListParagraph">
    <w:name w:val="List Paragraph"/>
    <w:basedOn w:val="Normal"/>
    <w:uiPriority w:val="34"/>
    <w:qFormat/>
    <w:rsid w:val="006805EB"/>
    <w:pPr>
      <w:ind w:left="720"/>
      <w:contextualSpacing/>
    </w:pPr>
  </w:style>
  <w:style w:type="paragraph" w:styleId="NormalWeb">
    <w:name w:val="Normal (Web)"/>
    <w:basedOn w:val="Normal"/>
    <w:uiPriority w:val="99"/>
    <w:unhideWhenUsed/>
    <w:rsid w:val="00FB1957"/>
    <w:pPr>
      <w:spacing w:before="100" w:beforeAutospacing="1" w:after="100" w:afterAutospacing="1"/>
    </w:pPr>
    <w:rPr>
      <w:lang w:eastAsia="en-GB"/>
    </w:rPr>
  </w:style>
  <w:style w:type="character" w:customStyle="1" w:styleId="apple-converted-space">
    <w:name w:val="apple-converted-space"/>
    <w:basedOn w:val="DefaultParagraphFont"/>
    <w:rsid w:val="0006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erson@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pier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gnbox.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ignbox.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ark@signbo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9C706980AC44EAD24F69F4C4C4167" ma:contentTypeVersion="0" ma:contentTypeDescription="Create a new document." ma:contentTypeScope="" ma:versionID="b1d8dbadd943fd99d7b78e95ca2824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0B1E-294A-47A5-A926-1729B9EF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B106F9-17FA-4E59-991A-0A6C31BF1129}">
  <ds:schemaRefs>
    <ds:schemaRef ds:uri="http://schemas.microsoft.com/sharepoint/v3/contenttype/forms"/>
  </ds:schemaRefs>
</ds:datastoreItem>
</file>

<file path=customXml/itemProps3.xml><?xml version="1.0" encoding="utf-8"?>
<ds:datastoreItem xmlns:ds="http://schemas.openxmlformats.org/officeDocument/2006/customXml" ds:itemID="{BDE446D1-AE5F-4002-97BB-0EA0181A1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8EF04-8F92-44D4-98B1-EE0C696E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Signbox beefs up production capacity with Durst upgrade</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Signbox boosts production capacity with Durst upgrade </dc:title>
  <dc:creator>AD Communications</dc:creator>
  <cp:lastModifiedBy>Louise Lazell</cp:lastModifiedBy>
  <cp:revision>7</cp:revision>
  <cp:lastPrinted>2015-02-02T10:31:00Z</cp:lastPrinted>
  <dcterms:created xsi:type="dcterms:W3CDTF">2015-10-22T13:16:00Z</dcterms:created>
  <dcterms:modified xsi:type="dcterms:W3CDTF">2015-10-28T09:17:00Z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0x01010042D9C706980AC44EAD24F69F4C4C4167</vt:lpwstr>
  </property>
</Properties>
</file>