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F4" w:rsidRDefault="005972F4" w:rsidP="005972F4">
      <w:pPr>
        <w:spacing w:line="360" w:lineRule="auto"/>
        <w:jc w:val="center"/>
        <w:rPr>
          <w:rFonts w:asciiTheme="minorHAnsi" w:hAnsiTheme="minorHAnsi" w:cs="Arial"/>
          <w:b/>
          <w:sz w:val="22"/>
          <w:szCs w:val="22"/>
        </w:rPr>
      </w:pPr>
      <w:r>
        <w:rPr>
          <w:rFonts w:asciiTheme="minorHAnsi" w:hAnsiTheme="minorHAnsi" w:cs="Arial"/>
          <w:b/>
          <w:noProof/>
          <w:sz w:val="22"/>
          <w:szCs w:val="22"/>
          <w:lang w:eastAsia="en-GB"/>
        </w:rPr>
        <w:drawing>
          <wp:anchor distT="0" distB="0" distL="114300" distR="114300" simplePos="0" relativeHeight="251658240" behindDoc="0" locked="0" layoutInCell="1" allowOverlap="1" wp14:anchorId="4FA20FDD" wp14:editId="174766C8">
            <wp:simplePos x="0" y="0"/>
            <wp:positionH relativeFrom="margin">
              <wp:posOffset>3477260</wp:posOffset>
            </wp:positionH>
            <wp:positionV relativeFrom="margin">
              <wp:posOffset>-71755</wp:posOffset>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rsidR="005972F4" w:rsidRDefault="005972F4" w:rsidP="005972F4">
      <w:pPr>
        <w:spacing w:line="360" w:lineRule="auto"/>
        <w:rPr>
          <w:rFonts w:asciiTheme="minorHAnsi" w:hAnsiTheme="minorHAnsi" w:cs="Arial"/>
          <w:b/>
          <w:sz w:val="22"/>
          <w:szCs w:val="22"/>
        </w:rPr>
      </w:pPr>
    </w:p>
    <w:p w:rsidR="007D17F1" w:rsidRDefault="007D17F1" w:rsidP="001019C6">
      <w:pPr>
        <w:spacing w:line="360" w:lineRule="auto"/>
        <w:jc w:val="center"/>
        <w:rPr>
          <w:rFonts w:asciiTheme="minorHAnsi" w:hAnsiTheme="minorHAnsi" w:cs="Arial"/>
          <w:b/>
          <w:sz w:val="22"/>
          <w:szCs w:val="22"/>
        </w:rPr>
      </w:pPr>
    </w:p>
    <w:p w:rsidR="007D17F1" w:rsidRDefault="007D17F1" w:rsidP="001019C6">
      <w:pPr>
        <w:spacing w:line="360" w:lineRule="auto"/>
        <w:jc w:val="center"/>
        <w:rPr>
          <w:rFonts w:asciiTheme="minorHAnsi" w:hAnsiTheme="minorHAnsi" w:cs="Arial"/>
          <w:b/>
          <w:sz w:val="22"/>
          <w:szCs w:val="22"/>
        </w:rPr>
      </w:pPr>
    </w:p>
    <w:p w:rsidR="00C7605F" w:rsidRDefault="00C7605F" w:rsidP="00C7605F">
      <w:pPr>
        <w:spacing w:line="360" w:lineRule="auto"/>
        <w:rPr>
          <w:rFonts w:asciiTheme="minorHAnsi" w:hAnsiTheme="minorHAnsi" w:cs="Arial"/>
          <w:b/>
          <w:sz w:val="22"/>
          <w:szCs w:val="22"/>
        </w:rPr>
      </w:pPr>
    </w:p>
    <w:p w:rsidR="00C7605F" w:rsidRDefault="00C7605F" w:rsidP="00C7605F">
      <w:pPr>
        <w:spacing w:line="360" w:lineRule="auto"/>
        <w:rPr>
          <w:rFonts w:asciiTheme="minorHAnsi" w:hAnsiTheme="minorHAnsi" w:cs="Arial"/>
          <w:b/>
          <w:sz w:val="22"/>
          <w:szCs w:val="22"/>
        </w:rPr>
      </w:pPr>
      <w:bookmarkStart w:id="0" w:name="_GoBack"/>
      <w:bookmarkEnd w:id="0"/>
      <w:r>
        <w:rPr>
          <w:rFonts w:asciiTheme="minorHAnsi" w:hAnsiTheme="minorHAnsi" w:cs="Arial"/>
          <w:b/>
          <w:sz w:val="22"/>
          <w:szCs w:val="22"/>
        </w:rPr>
        <w:t>22</w:t>
      </w:r>
      <w:r w:rsidRPr="00C7605F">
        <w:rPr>
          <w:rFonts w:asciiTheme="minorHAnsi" w:hAnsiTheme="minorHAnsi" w:cs="Arial"/>
          <w:b/>
          <w:sz w:val="22"/>
          <w:szCs w:val="22"/>
          <w:vertAlign w:val="superscript"/>
        </w:rPr>
        <w:t>nd</w:t>
      </w:r>
      <w:r>
        <w:rPr>
          <w:rFonts w:asciiTheme="minorHAnsi" w:hAnsiTheme="minorHAnsi" w:cs="Arial"/>
          <w:b/>
          <w:sz w:val="22"/>
          <w:szCs w:val="22"/>
        </w:rPr>
        <w:t xml:space="preserve"> October 2018</w:t>
      </w:r>
    </w:p>
    <w:p w:rsidR="007D17F1" w:rsidRDefault="007D17F1" w:rsidP="001019C6">
      <w:pPr>
        <w:spacing w:line="360" w:lineRule="auto"/>
        <w:jc w:val="center"/>
        <w:rPr>
          <w:rFonts w:asciiTheme="minorHAnsi" w:hAnsiTheme="minorHAnsi" w:cs="Arial"/>
          <w:b/>
          <w:sz w:val="22"/>
          <w:szCs w:val="22"/>
        </w:rPr>
      </w:pPr>
    </w:p>
    <w:p w:rsidR="0032209F" w:rsidRDefault="00962F6B" w:rsidP="008A5377">
      <w:pPr>
        <w:spacing w:line="360" w:lineRule="auto"/>
        <w:jc w:val="center"/>
        <w:rPr>
          <w:rFonts w:asciiTheme="minorHAnsi" w:hAnsiTheme="minorHAnsi" w:cs="Arial"/>
          <w:sz w:val="22"/>
          <w:szCs w:val="22"/>
        </w:rPr>
      </w:pPr>
      <w:r>
        <w:rPr>
          <w:rFonts w:asciiTheme="minorHAnsi" w:hAnsiTheme="minorHAnsi" w:cs="Arial"/>
          <w:b/>
          <w:sz w:val="22"/>
          <w:szCs w:val="22"/>
        </w:rPr>
        <w:t>Design-led</w:t>
      </w:r>
      <w:r w:rsidR="008A5377" w:rsidRPr="008A5377">
        <w:rPr>
          <w:rFonts w:asciiTheme="minorHAnsi" w:hAnsiTheme="minorHAnsi" w:cs="Arial"/>
          <w:b/>
          <w:sz w:val="22"/>
          <w:szCs w:val="22"/>
        </w:rPr>
        <w:t xml:space="preserve"> sign and display specialist, Signbox launches new eshop</w:t>
      </w:r>
    </w:p>
    <w:p w:rsidR="0032209F" w:rsidRDefault="0032209F" w:rsidP="00BB3853">
      <w:pPr>
        <w:spacing w:line="360" w:lineRule="auto"/>
        <w:jc w:val="both"/>
        <w:rPr>
          <w:rFonts w:asciiTheme="minorHAnsi" w:hAnsiTheme="minorHAnsi" w:cs="Arial"/>
          <w:sz w:val="22"/>
          <w:szCs w:val="22"/>
        </w:rPr>
      </w:pPr>
    </w:p>
    <w:p w:rsidR="008A5377" w:rsidRDefault="00962F6B" w:rsidP="00BB3853">
      <w:pPr>
        <w:spacing w:line="360" w:lineRule="auto"/>
        <w:jc w:val="both"/>
        <w:rPr>
          <w:rFonts w:asciiTheme="minorHAnsi" w:hAnsiTheme="minorHAnsi" w:cs="Arial"/>
          <w:sz w:val="22"/>
          <w:szCs w:val="22"/>
        </w:rPr>
      </w:pPr>
      <w:r>
        <w:rPr>
          <w:rFonts w:asciiTheme="minorHAnsi" w:hAnsiTheme="minorHAnsi" w:cs="Arial"/>
          <w:sz w:val="22"/>
          <w:szCs w:val="22"/>
        </w:rPr>
        <w:t>Offering intelligently designed,</w:t>
      </w:r>
      <w:r w:rsidR="008A5377">
        <w:rPr>
          <w:rFonts w:asciiTheme="minorHAnsi" w:hAnsiTheme="minorHAnsi" w:cs="Arial"/>
          <w:sz w:val="22"/>
          <w:szCs w:val="22"/>
        </w:rPr>
        <w:t xml:space="preserve"> off-the-shelf sign and display solutions, from Fire Exit signs, to NFC Smart Stickers to LED-illuminated restroom signs and everything in between, </w:t>
      </w:r>
      <w:r w:rsidR="00147F48">
        <w:rPr>
          <w:rFonts w:asciiTheme="minorHAnsi" w:hAnsiTheme="minorHAnsi" w:cs="Arial"/>
          <w:sz w:val="22"/>
          <w:szCs w:val="22"/>
        </w:rPr>
        <w:t>Signbox’s</w:t>
      </w:r>
      <w:r w:rsidR="008A5377">
        <w:rPr>
          <w:rFonts w:asciiTheme="minorHAnsi" w:hAnsiTheme="minorHAnsi" w:cs="Arial"/>
          <w:sz w:val="22"/>
          <w:szCs w:val="22"/>
        </w:rPr>
        <w:t xml:space="preserve"> </w:t>
      </w:r>
      <w:r w:rsidR="00724588">
        <w:rPr>
          <w:rFonts w:asciiTheme="minorHAnsi" w:hAnsiTheme="minorHAnsi" w:cs="Arial"/>
          <w:sz w:val="22"/>
          <w:szCs w:val="22"/>
        </w:rPr>
        <w:t xml:space="preserve">new </w:t>
      </w:r>
      <w:r w:rsidR="008A5377">
        <w:rPr>
          <w:rFonts w:asciiTheme="minorHAnsi" w:hAnsiTheme="minorHAnsi" w:cs="Arial"/>
          <w:sz w:val="22"/>
          <w:szCs w:val="22"/>
        </w:rPr>
        <w:t xml:space="preserve">eshop is easy to browse and offers </w:t>
      </w:r>
      <w:r w:rsidR="00C84BE3">
        <w:rPr>
          <w:rFonts w:asciiTheme="minorHAnsi" w:hAnsiTheme="minorHAnsi" w:cs="Arial"/>
          <w:sz w:val="22"/>
          <w:szCs w:val="22"/>
        </w:rPr>
        <w:t>rapid</w:t>
      </w:r>
      <w:r w:rsidR="008A5377">
        <w:rPr>
          <w:rFonts w:asciiTheme="minorHAnsi" w:hAnsiTheme="minorHAnsi" w:cs="Arial"/>
          <w:sz w:val="22"/>
          <w:szCs w:val="22"/>
        </w:rPr>
        <w:t xml:space="preserve"> delivery</w:t>
      </w:r>
      <w:r w:rsidR="00724588">
        <w:rPr>
          <w:rFonts w:asciiTheme="minorHAnsi" w:hAnsiTheme="minorHAnsi" w:cs="Arial"/>
          <w:sz w:val="22"/>
          <w:szCs w:val="22"/>
        </w:rPr>
        <w:t xml:space="preserve"> on </w:t>
      </w:r>
      <w:r>
        <w:rPr>
          <w:rFonts w:asciiTheme="minorHAnsi" w:hAnsiTheme="minorHAnsi" w:cs="Arial"/>
          <w:sz w:val="22"/>
          <w:szCs w:val="22"/>
        </w:rPr>
        <w:t>a huge range</w:t>
      </w:r>
      <w:r w:rsidR="00724588">
        <w:rPr>
          <w:rFonts w:asciiTheme="minorHAnsi" w:hAnsiTheme="minorHAnsi" w:cs="Arial"/>
          <w:sz w:val="22"/>
          <w:szCs w:val="22"/>
        </w:rPr>
        <w:t xml:space="preserve"> of stocked products.</w:t>
      </w:r>
    </w:p>
    <w:p w:rsidR="008A5377" w:rsidRDefault="008A5377" w:rsidP="00BB3853">
      <w:pPr>
        <w:spacing w:line="360" w:lineRule="auto"/>
        <w:jc w:val="both"/>
        <w:rPr>
          <w:rFonts w:asciiTheme="minorHAnsi" w:hAnsiTheme="minorHAnsi" w:cs="Arial"/>
          <w:sz w:val="22"/>
          <w:szCs w:val="22"/>
        </w:rPr>
      </w:pPr>
    </w:p>
    <w:p w:rsidR="008A5377" w:rsidRDefault="008A5377" w:rsidP="00BB3853">
      <w:pPr>
        <w:spacing w:line="360" w:lineRule="auto"/>
        <w:jc w:val="both"/>
        <w:rPr>
          <w:rFonts w:asciiTheme="minorHAnsi" w:hAnsiTheme="minorHAnsi" w:cs="Arial"/>
          <w:sz w:val="22"/>
          <w:szCs w:val="22"/>
        </w:rPr>
      </w:pPr>
      <w:r>
        <w:rPr>
          <w:rFonts w:asciiTheme="minorHAnsi" w:hAnsiTheme="minorHAnsi" w:cs="Arial"/>
          <w:sz w:val="22"/>
          <w:szCs w:val="22"/>
        </w:rPr>
        <w:t>“</w:t>
      </w:r>
      <w:r w:rsidR="00147F48">
        <w:rPr>
          <w:rFonts w:asciiTheme="minorHAnsi" w:hAnsiTheme="minorHAnsi" w:cs="Arial"/>
          <w:sz w:val="22"/>
          <w:szCs w:val="22"/>
        </w:rPr>
        <w:t>We’re</w:t>
      </w:r>
      <w:r w:rsidR="009B2918">
        <w:rPr>
          <w:rFonts w:asciiTheme="minorHAnsi" w:hAnsiTheme="minorHAnsi" w:cs="Arial"/>
          <w:sz w:val="22"/>
          <w:szCs w:val="22"/>
        </w:rPr>
        <w:t xml:space="preserve"> known for our </w:t>
      </w:r>
      <w:r>
        <w:rPr>
          <w:rFonts w:asciiTheme="minorHAnsi" w:hAnsiTheme="minorHAnsi" w:cs="Arial"/>
          <w:sz w:val="22"/>
          <w:szCs w:val="22"/>
        </w:rPr>
        <w:t xml:space="preserve">bespoke, </w:t>
      </w:r>
      <w:r w:rsidR="009B2918">
        <w:rPr>
          <w:rFonts w:asciiTheme="minorHAnsi" w:hAnsiTheme="minorHAnsi" w:cs="Arial"/>
          <w:sz w:val="22"/>
          <w:szCs w:val="22"/>
        </w:rPr>
        <w:t xml:space="preserve">high-end graphic interior and external signage solutions,” says Managing </w:t>
      </w:r>
      <w:r w:rsidR="000F3DD8">
        <w:rPr>
          <w:rFonts w:asciiTheme="minorHAnsi" w:hAnsiTheme="minorHAnsi" w:cs="Arial"/>
          <w:sz w:val="22"/>
          <w:szCs w:val="22"/>
        </w:rPr>
        <w:t>Director</w:t>
      </w:r>
      <w:r w:rsidR="009B2918">
        <w:rPr>
          <w:rFonts w:asciiTheme="minorHAnsi" w:hAnsiTheme="minorHAnsi" w:cs="Arial"/>
          <w:sz w:val="22"/>
          <w:szCs w:val="22"/>
        </w:rPr>
        <w:t xml:space="preserve"> Mark Bartlett. “</w:t>
      </w:r>
      <w:r>
        <w:rPr>
          <w:rFonts w:asciiTheme="minorHAnsi" w:hAnsiTheme="minorHAnsi" w:cs="Arial"/>
          <w:sz w:val="22"/>
          <w:szCs w:val="22"/>
        </w:rPr>
        <w:t xml:space="preserve">But </w:t>
      </w:r>
      <w:r w:rsidR="00C84BE3">
        <w:rPr>
          <w:rFonts w:asciiTheme="minorHAnsi" w:hAnsiTheme="minorHAnsi" w:cs="Arial"/>
          <w:sz w:val="22"/>
          <w:szCs w:val="22"/>
        </w:rPr>
        <w:t xml:space="preserve">we also supply </w:t>
      </w:r>
      <w:r>
        <w:rPr>
          <w:rFonts w:asciiTheme="minorHAnsi" w:hAnsiTheme="minorHAnsi" w:cs="Arial"/>
          <w:sz w:val="22"/>
          <w:szCs w:val="22"/>
        </w:rPr>
        <w:t xml:space="preserve">simple off-the-shelf signage for a </w:t>
      </w:r>
      <w:r w:rsidR="00962F6B">
        <w:rPr>
          <w:rFonts w:asciiTheme="minorHAnsi" w:hAnsiTheme="minorHAnsi" w:cs="Arial"/>
          <w:sz w:val="22"/>
          <w:szCs w:val="22"/>
        </w:rPr>
        <w:t>variety</w:t>
      </w:r>
      <w:r>
        <w:rPr>
          <w:rFonts w:asciiTheme="minorHAnsi" w:hAnsiTheme="minorHAnsi" w:cs="Arial"/>
          <w:sz w:val="22"/>
          <w:szCs w:val="22"/>
        </w:rPr>
        <w:t xml:space="preserve"> of business </w:t>
      </w:r>
      <w:r w:rsidR="00962F6B">
        <w:rPr>
          <w:rFonts w:asciiTheme="minorHAnsi" w:hAnsiTheme="minorHAnsi" w:cs="Arial"/>
          <w:sz w:val="22"/>
          <w:szCs w:val="22"/>
        </w:rPr>
        <w:t>sectors</w:t>
      </w:r>
      <w:r>
        <w:rPr>
          <w:rFonts w:asciiTheme="minorHAnsi" w:hAnsiTheme="minorHAnsi" w:cs="Arial"/>
          <w:sz w:val="22"/>
          <w:szCs w:val="22"/>
        </w:rPr>
        <w:t xml:space="preserve"> and we have been working for some time on a solution to streamline that offering and make it as accessible and efficient as possible.</w:t>
      </w:r>
      <w:r w:rsidR="00962F6B">
        <w:rPr>
          <w:rFonts w:asciiTheme="minorHAnsi" w:hAnsiTheme="minorHAnsi" w:cs="Arial"/>
          <w:sz w:val="22"/>
          <w:szCs w:val="22"/>
        </w:rPr>
        <w:t>”</w:t>
      </w:r>
    </w:p>
    <w:p w:rsidR="008A5377" w:rsidRDefault="008A5377" w:rsidP="00BB3853">
      <w:pPr>
        <w:spacing w:line="360" w:lineRule="auto"/>
        <w:jc w:val="both"/>
        <w:rPr>
          <w:rFonts w:asciiTheme="minorHAnsi" w:hAnsiTheme="minorHAnsi" w:cs="Arial"/>
          <w:sz w:val="22"/>
          <w:szCs w:val="22"/>
        </w:rPr>
      </w:pPr>
    </w:p>
    <w:p w:rsidR="006935AC" w:rsidRDefault="00C84BE3" w:rsidP="006935AC">
      <w:pPr>
        <w:spacing w:line="360" w:lineRule="auto"/>
        <w:jc w:val="both"/>
        <w:rPr>
          <w:rFonts w:asciiTheme="minorHAnsi" w:hAnsiTheme="minorHAnsi" w:cs="Arial"/>
          <w:sz w:val="22"/>
          <w:szCs w:val="22"/>
        </w:rPr>
      </w:pPr>
      <w:r>
        <w:rPr>
          <w:rFonts w:asciiTheme="minorHAnsi" w:hAnsiTheme="minorHAnsi" w:cs="Arial"/>
          <w:sz w:val="22"/>
          <w:szCs w:val="22"/>
        </w:rPr>
        <w:t>“</w:t>
      </w:r>
      <w:r w:rsidR="00147F48" w:rsidRPr="00147F48">
        <w:rPr>
          <w:rFonts w:asciiTheme="minorHAnsi" w:hAnsiTheme="minorHAnsi" w:cs="Arial"/>
          <w:sz w:val="22"/>
          <w:szCs w:val="22"/>
        </w:rPr>
        <w:t xml:space="preserve">Our new </w:t>
      </w:r>
      <w:r w:rsidR="00147F48">
        <w:rPr>
          <w:rFonts w:asciiTheme="minorHAnsi" w:hAnsiTheme="minorHAnsi" w:cs="Arial"/>
          <w:sz w:val="22"/>
          <w:szCs w:val="22"/>
        </w:rPr>
        <w:t>eshop is SEO friendly, easy to navigate and we’re confident that the significant investment we’ve made in getting it up and running will be well worth it.</w:t>
      </w:r>
      <w:r w:rsidR="00962F6B">
        <w:rPr>
          <w:rFonts w:asciiTheme="minorHAnsi" w:hAnsiTheme="minorHAnsi" w:cs="Arial"/>
          <w:sz w:val="22"/>
          <w:szCs w:val="22"/>
        </w:rPr>
        <w:t>”</w:t>
      </w:r>
    </w:p>
    <w:p w:rsidR="00147F48" w:rsidRDefault="00147F48" w:rsidP="006935AC">
      <w:pPr>
        <w:spacing w:line="360" w:lineRule="auto"/>
        <w:jc w:val="both"/>
        <w:rPr>
          <w:rFonts w:asciiTheme="minorHAnsi" w:hAnsiTheme="minorHAnsi" w:cs="Arial"/>
          <w:sz w:val="22"/>
          <w:szCs w:val="22"/>
        </w:rPr>
      </w:pPr>
    </w:p>
    <w:p w:rsidR="00EE580C" w:rsidRDefault="00C84BE3" w:rsidP="006935AC">
      <w:pPr>
        <w:spacing w:line="360" w:lineRule="auto"/>
        <w:jc w:val="both"/>
        <w:rPr>
          <w:rFonts w:asciiTheme="minorHAnsi" w:hAnsiTheme="minorHAnsi" w:cs="Arial"/>
          <w:sz w:val="22"/>
          <w:szCs w:val="22"/>
        </w:rPr>
      </w:pPr>
      <w:r>
        <w:rPr>
          <w:rFonts w:asciiTheme="minorHAnsi" w:hAnsiTheme="minorHAnsi" w:cs="Arial"/>
          <w:sz w:val="22"/>
          <w:szCs w:val="22"/>
        </w:rPr>
        <w:t>“</w:t>
      </w:r>
      <w:r w:rsidR="00147F48">
        <w:rPr>
          <w:rFonts w:asciiTheme="minorHAnsi" w:hAnsiTheme="minorHAnsi" w:cs="Arial"/>
          <w:sz w:val="22"/>
          <w:szCs w:val="22"/>
        </w:rPr>
        <w:t xml:space="preserve">As any business owner knows – the two great challenges with getting a project like this off the ground are time and money. Finding the time to put into it amid all the day-to-day pressures and deadlines is never easy, and </w:t>
      </w:r>
      <w:r>
        <w:rPr>
          <w:rFonts w:asciiTheme="minorHAnsi" w:hAnsiTheme="minorHAnsi" w:cs="Arial"/>
          <w:sz w:val="22"/>
          <w:szCs w:val="22"/>
        </w:rPr>
        <w:t>getting</w:t>
      </w:r>
      <w:r w:rsidR="00147F48">
        <w:rPr>
          <w:rFonts w:asciiTheme="minorHAnsi" w:hAnsiTheme="minorHAnsi" w:cs="Arial"/>
          <w:sz w:val="22"/>
          <w:szCs w:val="22"/>
        </w:rPr>
        <w:t xml:space="preserve"> a project like this right requires a substantial financial investment as well. </w:t>
      </w:r>
      <w:r w:rsidR="00452458">
        <w:rPr>
          <w:rFonts w:asciiTheme="minorHAnsi" w:hAnsiTheme="minorHAnsi" w:cs="Arial"/>
          <w:sz w:val="22"/>
          <w:szCs w:val="22"/>
        </w:rPr>
        <w:t>Key to finding</w:t>
      </w:r>
      <w:r w:rsidR="00967F5E">
        <w:rPr>
          <w:rFonts w:asciiTheme="minorHAnsi" w:hAnsiTheme="minorHAnsi" w:cs="Arial"/>
          <w:sz w:val="22"/>
          <w:szCs w:val="22"/>
        </w:rPr>
        <w:t xml:space="preserve"> the finances for the project </w:t>
      </w:r>
      <w:r w:rsidR="00452458">
        <w:rPr>
          <w:rFonts w:asciiTheme="minorHAnsi" w:hAnsiTheme="minorHAnsi" w:cs="Arial"/>
          <w:sz w:val="22"/>
          <w:szCs w:val="22"/>
        </w:rPr>
        <w:t xml:space="preserve">was an R&amp;D tax credit incentive scheme that </w:t>
      </w:r>
      <w:r w:rsidR="00967F5E">
        <w:rPr>
          <w:rFonts w:asciiTheme="minorHAnsi" w:hAnsiTheme="minorHAnsi" w:cs="Arial"/>
          <w:sz w:val="22"/>
          <w:szCs w:val="22"/>
        </w:rPr>
        <w:t>we were made aware</w:t>
      </w:r>
      <w:r w:rsidR="00C80BA6">
        <w:rPr>
          <w:rFonts w:asciiTheme="minorHAnsi" w:hAnsiTheme="minorHAnsi" w:cs="Arial"/>
          <w:sz w:val="22"/>
          <w:szCs w:val="22"/>
        </w:rPr>
        <w:t xml:space="preserve"> of</w:t>
      </w:r>
      <w:r w:rsidR="00967F5E">
        <w:rPr>
          <w:rFonts w:asciiTheme="minorHAnsi" w:hAnsiTheme="minorHAnsi" w:cs="Arial"/>
          <w:sz w:val="22"/>
          <w:szCs w:val="22"/>
        </w:rPr>
        <w:t xml:space="preserve"> through our association with FESPA</w:t>
      </w:r>
      <w:r w:rsidR="00EE580C">
        <w:rPr>
          <w:rFonts w:asciiTheme="minorHAnsi" w:hAnsiTheme="minorHAnsi" w:cs="Arial"/>
          <w:sz w:val="22"/>
          <w:szCs w:val="22"/>
        </w:rPr>
        <w:t>. There is explicit regulation</w:t>
      </w:r>
      <w:r w:rsidR="00A6529B">
        <w:rPr>
          <w:rFonts w:asciiTheme="minorHAnsi" w:hAnsiTheme="minorHAnsi" w:cs="Arial"/>
          <w:sz w:val="22"/>
          <w:szCs w:val="22"/>
        </w:rPr>
        <w:t xml:space="preserve"> within UK company tax law</w:t>
      </w:r>
      <w:r w:rsidR="00EE580C">
        <w:rPr>
          <w:rFonts w:asciiTheme="minorHAnsi" w:hAnsiTheme="minorHAnsi" w:cs="Arial"/>
          <w:sz w:val="22"/>
          <w:szCs w:val="22"/>
        </w:rPr>
        <w:t xml:space="preserve"> designed to ease the tax burden on businesses</w:t>
      </w:r>
      <w:r w:rsidR="00452458">
        <w:rPr>
          <w:rFonts w:asciiTheme="minorHAnsi" w:hAnsiTheme="minorHAnsi" w:cs="Arial"/>
          <w:sz w:val="22"/>
          <w:szCs w:val="22"/>
        </w:rPr>
        <w:t xml:space="preserve"> who are </w:t>
      </w:r>
      <w:r w:rsidR="00EE580C">
        <w:rPr>
          <w:rFonts w:asciiTheme="minorHAnsi" w:hAnsiTheme="minorHAnsi" w:cs="Arial"/>
          <w:sz w:val="22"/>
          <w:szCs w:val="22"/>
        </w:rPr>
        <w:t xml:space="preserve">investing </w:t>
      </w:r>
      <w:r w:rsidR="00A6529B">
        <w:rPr>
          <w:rFonts w:asciiTheme="minorHAnsi" w:hAnsiTheme="minorHAnsi" w:cs="Arial"/>
          <w:sz w:val="22"/>
          <w:szCs w:val="22"/>
        </w:rPr>
        <w:t xml:space="preserve">heavily </w:t>
      </w:r>
      <w:r w:rsidR="00EE580C">
        <w:rPr>
          <w:rFonts w:asciiTheme="minorHAnsi" w:hAnsiTheme="minorHAnsi" w:cs="Arial"/>
          <w:sz w:val="22"/>
          <w:szCs w:val="22"/>
        </w:rPr>
        <w:t>in R&amp;D</w:t>
      </w:r>
      <w:r w:rsidR="00A6529B">
        <w:rPr>
          <w:rFonts w:asciiTheme="minorHAnsi" w:hAnsiTheme="minorHAnsi" w:cs="Arial"/>
          <w:sz w:val="22"/>
          <w:szCs w:val="22"/>
        </w:rPr>
        <w:t>, and two years ago we decided to explore this as an avenue to find the necessary funds to grow and adapt our business</w:t>
      </w:r>
      <w:r w:rsidR="00452458">
        <w:rPr>
          <w:rFonts w:asciiTheme="minorHAnsi" w:hAnsiTheme="minorHAnsi" w:cs="Arial"/>
          <w:sz w:val="22"/>
          <w:szCs w:val="22"/>
        </w:rPr>
        <w:t>. L</w:t>
      </w:r>
      <w:r w:rsidR="00EE580C">
        <w:rPr>
          <w:rFonts w:asciiTheme="minorHAnsi" w:hAnsiTheme="minorHAnsi" w:cs="Arial"/>
          <w:sz w:val="22"/>
          <w:szCs w:val="22"/>
        </w:rPr>
        <w:t xml:space="preserve">ike any tax regulation it is a highly complex process, so we were grateful for the assistance of </w:t>
      </w:r>
      <w:r w:rsidR="00962F6B">
        <w:rPr>
          <w:rFonts w:asciiTheme="minorHAnsi" w:hAnsiTheme="minorHAnsi" w:cs="Arial"/>
          <w:sz w:val="22"/>
          <w:szCs w:val="22"/>
        </w:rPr>
        <w:t xml:space="preserve">Kene and Partners </w:t>
      </w:r>
      <w:r w:rsidR="00EE580C">
        <w:rPr>
          <w:rFonts w:asciiTheme="minorHAnsi" w:hAnsiTheme="minorHAnsi" w:cs="Arial"/>
          <w:sz w:val="22"/>
          <w:szCs w:val="22"/>
        </w:rPr>
        <w:t xml:space="preserve">whose services we employed to walk us </w:t>
      </w:r>
      <w:r>
        <w:rPr>
          <w:rFonts w:asciiTheme="minorHAnsi" w:hAnsiTheme="minorHAnsi" w:cs="Arial"/>
          <w:sz w:val="22"/>
          <w:szCs w:val="22"/>
        </w:rPr>
        <w:t>through</w:t>
      </w:r>
      <w:r w:rsidR="00EE580C">
        <w:rPr>
          <w:rFonts w:asciiTheme="minorHAnsi" w:hAnsiTheme="minorHAnsi" w:cs="Arial"/>
          <w:sz w:val="22"/>
          <w:szCs w:val="22"/>
        </w:rPr>
        <w:t xml:space="preserve"> this regulatory minefield and help us to </w:t>
      </w:r>
      <w:r w:rsidR="00452458">
        <w:rPr>
          <w:rFonts w:asciiTheme="minorHAnsi" w:hAnsiTheme="minorHAnsi" w:cs="Arial"/>
          <w:sz w:val="22"/>
          <w:szCs w:val="22"/>
        </w:rPr>
        <w:t>maximise our business growth opportunities.</w:t>
      </w:r>
      <w:r>
        <w:rPr>
          <w:rFonts w:asciiTheme="minorHAnsi" w:hAnsiTheme="minorHAnsi" w:cs="Arial"/>
          <w:sz w:val="22"/>
          <w:szCs w:val="22"/>
        </w:rPr>
        <w:t xml:space="preserve"> </w:t>
      </w:r>
    </w:p>
    <w:p w:rsidR="00452458" w:rsidRDefault="00452458" w:rsidP="006935AC">
      <w:pPr>
        <w:spacing w:line="360" w:lineRule="auto"/>
        <w:jc w:val="both"/>
        <w:rPr>
          <w:rFonts w:asciiTheme="minorHAnsi" w:hAnsiTheme="minorHAnsi" w:cs="Arial"/>
          <w:sz w:val="22"/>
          <w:szCs w:val="22"/>
        </w:rPr>
      </w:pPr>
    </w:p>
    <w:p w:rsidR="00452458" w:rsidRDefault="00C84BE3" w:rsidP="006935AC">
      <w:pPr>
        <w:spacing w:line="360" w:lineRule="auto"/>
        <w:jc w:val="both"/>
        <w:rPr>
          <w:rFonts w:asciiTheme="minorHAnsi" w:hAnsiTheme="minorHAnsi" w:cs="Arial"/>
          <w:sz w:val="22"/>
          <w:szCs w:val="22"/>
        </w:rPr>
      </w:pPr>
      <w:r>
        <w:rPr>
          <w:rFonts w:asciiTheme="minorHAnsi" w:hAnsiTheme="minorHAnsi" w:cs="Arial"/>
          <w:sz w:val="22"/>
          <w:szCs w:val="22"/>
        </w:rPr>
        <w:t>“</w:t>
      </w:r>
      <w:r w:rsidR="00C80BA6">
        <w:rPr>
          <w:rFonts w:asciiTheme="minorHAnsi" w:hAnsiTheme="minorHAnsi" w:cs="Arial"/>
          <w:sz w:val="22"/>
          <w:szCs w:val="22"/>
        </w:rPr>
        <w:t>With</w:t>
      </w:r>
      <w:r w:rsidR="00962F6B">
        <w:rPr>
          <w:rFonts w:asciiTheme="minorHAnsi" w:hAnsiTheme="minorHAnsi" w:cs="Arial"/>
          <w:color w:val="FF0000"/>
          <w:sz w:val="22"/>
          <w:szCs w:val="22"/>
        </w:rPr>
        <w:t xml:space="preserve"> </w:t>
      </w:r>
      <w:r w:rsidR="00962F6B" w:rsidRPr="00962F6B">
        <w:rPr>
          <w:rFonts w:asciiTheme="minorHAnsi" w:hAnsiTheme="minorHAnsi" w:cs="Arial"/>
          <w:sz w:val="22"/>
          <w:szCs w:val="22"/>
        </w:rPr>
        <w:t>Adam Kene and his teams</w:t>
      </w:r>
      <w:r w:rsidR="00156B7B">
        <w:rPr>
          <w:rFonts w:asciiTheme="minorHAnsi" w:hAnsiTheme="minorHAnsi" w:cs="Arial"/>
          <w:sz w:val="22"/>
          <w:szCs w:val="22"/>
        </w:rPr>
        <w:t>’</w:t>
      </w:r>
      <w:r w:rsidR="00C80BA6" w:rsidRPr="00962F6B">
        <w:rPr>
          <w:rFonts w:asciiTheme="minorHAnsi" w:hAnsiTheme="minorHAnsi" w:cs="Arial"/>
          <w:sz w:val="22"/>
          <w:szCs w:val="22"/>
        </w:rPr>
        <w:t xml:space="preserve"> </w:t>
      </w:r>
      <w:r w:rsidR="00C80BA6">
        <w:rPr>
          <w:rFonts w:asciiTheme="minorHAnsi" w:hAnsiTheme="minorHAnsi" w:cs="Arial"/>
          <w:sz w:val="22"/>
          <w:szCs w:val="22"/>
        </w:rPr>
        <w:t>help, o</w:t>
      </w:r>
      <w:r w:rsidR="00452458">
        <w:rPr>
          <w:rFonts w:asciiTheme="minorHAnsi" w:hAnsiTheme="minorHAnsi" w:cs="Arial"/>
          <w:sz w:val="22"/>
          <w:szCs w:val="22"/>
        </w:rPr>
        <w:t>ver the course of the last two years</w:t>
      </w:r>
      <w:r w:rsidR="00A6529B">
        <w:rPr>
          <w:rFonts w:asciiTheme="minorHAnsi" w:hAnsiTheme="minorHAnsi" w:cs="Arial"/>
          <w:sz w:val="22"/>
          <w:szCs w:val="22"/>
        </w:rPr>
        <w:t xml:space="preserve">, </w:t>
      </w:r>
      <w:r w:rsidR="00452458">
        <w:rPr>
          <w:rFonts w:asciiTheme="minorHAnsi" w:hAnsiTheme="minorHAnsi" w:cs="Arial"/>
          <w:sz w:val="22"/>
          <w:szCs w:val="22"/>
        </w:rPr>
        <w:t>we’ve managed to save a six-figure sum off our corporat</w:t>
      </w:r>
      <w:r w:rsidR="00962F6B">
        <w:rPr>
          <w:rFonts w:asciiTheme="minorHAnsi" w:hAnsiTheme="minorHAnsi" w:cs="Arial"/>
          <w:sz w:val="22"/>
          <w:szCs w:val="22"/>
        </w:rPr>
        <w:t>ion</w:t>
      </w:r>
      <w:r w:rsidR="00452458">
        <w:rPr>
          <w:rFonts w:asciiTheme="minorHAnsi" w:hAnsiTheme="minorHAnsi" w:cs="Arial"/>
          <w:sz w:val="22"/>
          <w:szCs w:val="22"/>
        </w:rPr>
        <w:t xml:space="preserve"> tax bill which we have been able to invest back into the business: </w:t>
      </w:r>
      <w:r w:rsidR="00452458">
        <w:rPr>
          <w:rFonts w:asciiTheme="minorHAnsi" w:hAnsiTheme="minorHAnsi" w:cs="Arial"/>
          <w:sz w:val="22"/>
          <w:szCs w:val="22"/>
        </w:rPr>
        <w:lastRenderedPageBreak/>
        <w:t xml:space="preserve">training and up-skilling staff, purchasing a new </w:t>
      </w:r>
      <w:r w:rsidR="00220D47">
        <w:rPr>
          <w:rFonts w:asciiTheme="minorHAnsi" w:hAnsiTheme="minorHAnsi" w:cs="Arial"/>
          <w:sz w:val="22"/>
          <w:szCs w:val="22"/>
        </w:rPr>
        <w:t xml:space="preserve">Zund </w:t>
      </w:r>
      <w:r w:rsidR="00962F6B">
        <w:rPr>
          <w:rFonts w:asciiTheme="minorHAnsi" w:hAnsiTheme="minorHAnsi" w:cs="Arial"/>
          <w:sz w:val="22"/>
          <w:szCs w:val="22"/>
        </w:rPr>
        <w:t>precision</w:t>
      </w:r>
      <w:r w:rsidR="00452458">
        <w:rPr>
          <w:rFonts w:asciiTheme="minorHAnsi" w:hAnsiTheme="minorHAnsi" w:cs="Arial"/>
          <w:sz w:val="22"/>
          <w:szCs w:val="22"/>
        </w:rPr>
        <w:t xml:space="preserve"> cutting device to </w:t>
      </w:r>
      <w:r w:rsidR="00962F6B">
        <w:rPr>
          <w:rFonts w:asciiTheme="minorHAnsi" w:hAnsiTheme="minorHAnsi" w:cs="Arial"/>
          <w:sz w:val="22"/>
          <w:szCs w:val="22"/>
        </w:rPr>
        <w:t>automate</w:t>
      </w:r>
      <w:r w:rsidR="00452458">
        <w:rPr>
          <w:rFonts w:asciiTheme="minorHAnsi" w:hAnsiTheme="minorHAnsi" w:cs="Arial"/>
          <w:sz w:val="22"/>
          <w:szCs w:val="22"/>
        </w:rPr>
        <w:t xml:space="preserve"> production, </w:t>
      </w:r>
      <w:r w:rsidR="00962F6B">
        <w:rPr>
          <w:rFonts w:asciiTheme="minorHAnsi" w:hAnsiTheme="minorHAnsi" w:cs="Arial"/>
          <w:sz w:val="22"/>
          <w:szCs w:val="22"/>
        </w:rPr>
        <w:t xml:space="preserve">a new Trotec laser </w:t>
      </w:r>
      <w:r w:rsidR="00452458">
        <w:rPr>
          <w:rFonts w:asciiTheme="minorHAnsi" w:hAnsiTheme="minorHAnsi" w:cs="Arial"/>
          <w:sz w:val="22"/>
          <w:szCs w:val="22"/>
        </w:rPr>
        <w:t xml:space="preserve">and of course investing in the digital infrastructure which has made our attractive </w:t>
      </w:r>
      <w:r w:rsidR="00962F6B">
        <w:rPr>
          <w:rFonts w:asciiTheme="minorHAnsi" w:hAnsiTheme="minorHAnsi" w:cs="Arial"/>
          <w:sz w:val="22"/>
          <w:szCs w:val="22"/>
        </w:rPr>
        <w:t>fresh</w:t>
      </w:r>
      <w:r w:rsidR="00452458">
        <w:rPr>
          <w:rFonts w:asciiTheme="minorHAnsi" w:hAnsiTheme="minorHAnsi" w:cs="Arial"/>
          <w:sz w:val="22"/>
          <w:szCs w:val="22"/>
        </w:rPr>
        <w:t>, user-friendly eshop a reality.</w:t>
      </w:r>
    </w:p>
    <w:p w:rsidR="00A6529B" w:rsidRDefault="00A6529B" w:rsidP="006935AC">
      <w:pPr>
        <w:spacing w:line="360" w:lineRule="auto"/>
        <w:jc w:val="both"/>
        <w:rPr>
          <w:rFonts w:asciiTheme="minorHAnsi" w:hAnsiTheme="minorHAnsi" w:cs="Arial"/>
          <w:sz w:val="22"/>
          <w:szCs w:val="22"/>
        </w:rPr>
      </w:pPr>
    </w:p>
    <w:p w:rsidR="00A6529B" w:rsidRDefault="00A6529B" w:rsidP="006935AC">
      <w:pPr>
        <w:spacing w:line="360" w:lineRule="auto"/>
        <w:jc w:val="both"/>
        <w:rPr>
          <w:rFonts w:asciiTheme="minorHAnsi" w:hAnsiTheme="minorHAnsi" w:cs="Arial"/>
          <w:sz w:val="22"/>
          <w:szCs w:val="22"/>
        </w:rPr>
      </w:pPr>
      <w:r>
        <w:rPr>
          <w:rFonts w:asciiTheme="minorHAnsi" w:hAnsiTheme="minorHAnsi" w:cs="Arial"/>
          <w:sz w:val="22"/>
          <w:szCs w:val="22"/>
        </w:rPr>
        <w:t>“We’d encourage any business looking for growth opportunities to explore this as an option,” Bartlett concludes. “</w:t>
      </w:r>
      <w:r w:rsidR="0032661E">
        <w:rPr>
          <w:rFonts w:asciiTheme="minorHAnsi" w:hAnsiTheme="minorHAnsi" w:cs="Arial"/>
          <w:sz w:val="22"/>
          <w:szCs w:val="22"/>
        </w:rPr>
        <w:t>A</w:t>
      </w:r>
      <w:r>
        <w:rPr>
          <w:rFonts w:asciiTheme="minorHAnsi" w:hAnsiTheme="minorHAnsi" w:cs="Arial"/>
          <w:sz w:val="22"/>
          <w:szCs w:val="22"/>
        </w:rPr>
        <w:t>s investing in the future benefits consumers and the wider economy as well as helping individual companies to grow.”</w:t>
      </w:r>
    </w:p>
    <w:p w:rsidR="00C84BE3" w:rsidRDefault="00C84BE3" w:rsidP="006935AC">
      <w:pPr>
        <w:spacing w:line="360" w:lineRule="auto"/>
        <w:jc w:val="both"/>
        <w:rPr>
          <w:rFonts w:asciiTheme="minorHAnsi" w:hAnsiTheme="minorHAnsi" w:cs="Arial"/>
          <w:sz w:val="22"/>
          <w:szCs w:val="22"/>
        </w:rPr>
      </w:pPr>
    </w:p>
    <w:p w:rsidR="00C84BE3" w:rsidRPr="00147F48" w:rsidRDefault="00C84BE3" w:rsidP="006935AC">
      <w:pPr>
        <w:spacing w:line="360" w:lineRule="auto"/>
        <w:jc w:val="both"/>
        <w:rPr>
          <w:rFonts w:asciiTheme="minorHAnsi" w:hAnsiTheme="minorHAnsi" w:cs="Arial"/>
          <w:sz w:val="22"/>
          <w:szCs w:val="22"/>
        </w:rPr>
      </w:pPr>
      <w:r>
        <w:rPr>
          <w:rFonts w:asciiTheme="minorHAnsi" w:hAnsiTheme="minorHAnsi" w:cs="Arial"/>
          <w:sz w:val="22"/>
          <w:szCs w:val="22"/>
        </w:rPr>
        <w:t xml:space="preserve">To view the Signbox eshop and take advantage of opening </w:t>
      </w:r>
      <w:r w:rsidR="00156B7B">
        <w:rPr>
          <w:rFonts w:asciiTheme="minorHAnsi" w:hAnsiTheme="minorHAnsi" w:cs="Arial"/>
          <w:sz w:val="22"/>
          <w:szCs w:val="22"/>
        </w:rPr>
        <w:t>month</w:t>
      </w:r>
      <w:r>
        <w:rPr>
          <w:rFonts w:asciiTheme="minorHAnsi" w:hAnsiTheme="minorHAnsi" w:cs="Arial"/>
          <w:sz w:val="22"/>
          <w:szCs w:val="22"/>
        </w:rPr>
        <w:t xml:space="preserve"> special offers, please visit: </w:t>
      </w:r>
      <w:hyperlink r:id="rId9" w:history="1">
        <w:r w:rsidRPr="00B8404E">
          <w:rPr>
            <w:rStyle w:val="Hyperlink"/>
            <w:rFonts w:asciiTheme="minorHAnsi" w:hAnsiTheme="minorHAnsi" w:cs="Arial"/>
            <w:sz w:val="22"/>
            <w:szCs w:val="22"/>
          </w:rPr>
          <w:t>www.shop.signbox.co.uk</w:t>
        </w:r>
      </w:hyperlink>
      <w:r w:rsidR="00156B7B">
        <w:rPr>
          <w:rFonts w:asciiTheme="minorHAnsi" w:hAnsiTheme="minorHAnsi" w:cs="Arial"/>
          <w:sz w:val="22"/>
          <w:szCs w:val="22"/>
        </w:rPr>
        <w:t xml:space="preserve"> </w:t>
      </w:r>
    </w:p>
    <w:p w:rsidR="002A09D7" w:rsidRDefault="006935AC" w:rsidP="002A09D7">
      <w:pPr>
        <w:spacing w:after="150" w:line="360" w:lineRule="auto"/>
        <w:jc w:val="center"/>
        <w:rPr>
          <w:rFonts w:asciiTheme="minorHAnsi" w:hAnsiTheme="minorHAnsi" w:cstheme="minorHAnsi"/>
          <w:b/>
          <w:color w:val="000000" w:themeColor="text1"/>
          <w:sz w:val="22"/>
          <w:szCs w:val="22"/>
        </w:rPr>
      </w:pPr>
      <w:r w:rsidRPr="00232894">
        <w:rPr>
          <w:rFonts w:asciiTheme="minorHAnsi" w:hAnsiTheme="minorHAnsi" w:cstheme="minorHAnsi"/>
          <w:b/>
          <w:color w:val="000000" w:themeColor="text1"/>
          <w:sz w:val="22"/>
          <w:szCs w:val="22"/>
        </w:rPr>
        <w:t>ENDS</w:t>
      </w:r>
    </w:p>
    <w:p w:rsidR="002A09D7" w:rsidRDefault="002A09D7" w:rsidP="002A09D7">
      <w:pPr>
        <w:spacing w:after="150" w:line="360" w:lineRule="auto"/>
        <w:jc w:val="center"/>
        <w:rPr>
          <w:rFonts w:asciiTheme="minorHAnsi" w:hAnsiTheme="minorHAnsi" w:cstheme="minorHAnsi"/>
          <w:b/>
          <w:color w:val="000000" w:themeColor="text1"/>
          <w:sz w:val="22"/>
          <w:szCs w:val="22"/>
        </w:rPr>
      </w:pPr>
    </w:p>
    <w:p w:rsidR="002A09D7" w:rsidRPr="007F0A3D" w:rsidRDefault="002A09D7" w:rsidP="002A09D7">
      <w:pPr>
        <w:spacing w:after="160" w:line="259" w:lineRule="auto"/>
        <w:rPr>
          <w:rFonts w:asciiTheme="minorHAnsi" w:hAnsiTheme="minorHAnsi" w:cs="Arial"/>
          <w:b/>
          <w:sz w:val="22"/>
          <w:szCs w:val="22"/>
        </w:rPr>
      </w:pPr>
      <w:r w:rsidRPr="007F0A3D">
        <w:rPr>
          <w:rFonts w:asciiTheme="minorHAnsi" w:hAnsiTheme="minorHAnsi" w:cs="Arial"/>
          <w:b/>
          <w:sz w:val="22"/>
          <w:szCs w:val="22"/>
        </w:rPr>
        <w:t>About Signbox</w:t>
      </w:r>
    </w:p>
    <w:p w:rsidR="002A09D7" w:rsidRPr="007F0A3D" w:rsidRDefault="002A09D7" w:rsidP="002A09D7">
      <w:pPr>
        <w:rPr>
          <w:rFonts w:asciiTheme="minorHAnsi" w:hAnsiTheme="minorHAnsi" w:cs="Arial"/>
          <w:b/>
          <w:sz w:val="22"/>
          <w:szCs w:val="22"/>
        </w:rPr>
      </w:pPr>
      <w:r w:rsidRPr="007F0A3D">
        <w:rPr>
          <w:rFonts w:asciiTheme="minorHAnsi" w:hAnsiTheme="minorHAnsi" w:cs="Arial"/>
          <w:sz w:val="22"/>
          <w:szCs w:val="22"/>
        </w:rPr>
        <w:t>UK-based Signbox is a leading signage specialist with over 3</w:t>
      </w:r>
      <w:r w:rsidR="00156B7B">
        <w:rPr>
          <w:rFonts w:asciiTheme="minorHAnsi" w:hAnsiTheme="minorHAnsi" w:cs="Arial"/>
          <w:sz w:val="22"/>
          <w:szCs w:val="22"/>
        </w:rPr>
        <w:t>3</w:t>
      </w:r>
      <w:r w:rsidRPr="007F0A3D">
        <w:rPr>
          <w:rFonts w:asciiTheme="minorHAnsi" w:hAnsiTheme="minorHAnsi" w:cs="Arial"/>
          <w:sz w:val="22"/>
          <w:szCs w:val="22"/>
        </w:rPr>
        <w:t xml:space="preserve"> years’ industry experience. With intelligent design and application, the company consistently delivers award-winning visual communication strategies via traditional and pioneering signage methods across a number of market sectors, including </w:t>
      </w:r>
      <w:r w:rsidRPr="007F0A3D">
        <w:rPr>
          <w:rFonts w:asciiTheme="minorHAnsi" w:hAnsiTheme="minorHAnsi" w:cs="Arial"/>
          <w:sz w:val="22"/>
          <w:szCs w:val="22"/>
          <w:shd w:val="clear" w:color="auto" w:fill="FFFFFF"/>
        </w:rPr>
        <w:t>corporate, education, healthcare, retail, hotel and leisure.</w:t>
      </w:r>
    </w:p>
    <w:p w:rsidR="002A09D7" w:rsidRPr="007F0A3D" w:rsidRDefault="002A09D7" w:rsidP="002A09D7">
      <w:pPr>
        <w:rPr>
          <w:rFonts w:asciiTheme="minorHAnsi" w:hAnsiTheme="minorHAnsi" w:cs="Arial"/>
          <w:sz w:val="22"/>
          <w:szCs w:val="22"/>
          <w:shd w:val="clear" w:color="auto" w:fill="FFFFFF"/>
        </w:rPr>
      </w:pPr>
    </w:p>
    <w:p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With a proven formula based on contemporary design, technical innovation and engineering excellence, Signbox’s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rsidR="002A09D7" w:rsidRPr="007F0A3D" w:rsidRDefault="002A09D7" w:rsidP="002A09D7">
      <w:pPr>
        <w:rPr>
          <w:rFonts w:asciiTheme="minorHAnsi" w:hAnsiTheme="minorHAnsi" w:cs="Arial"/>
          <w:sz w:val="22"/>
          <w:szCs w:val="22"/>
        </w:rPr>
      </w:pPr>
    </w:p>
    <w:p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 xml:space="preserve">From concept to delivery, Signbox’s design team and installation specialists can create and execute bespoke signage installations from an eclectic range of high-end solutions and services that enable a brand to express itself in any environment. </w:t>
      </w:r>
    </w:p>
    <w:p w:rsidR="002A09D7" w:rsidRPr="007F0A3D" w:rsidRDefault="002A09D7" w:rsidP="002A09D7">
      <w:pPr>
        <w:rPr>
          <w:rFonts w:asciiTheme="minorHAnsi" w:hAnsiTheme="minorHAnsi" w:cs="Arial"/>
          <w:sz w:val="22"/>
          <w:szCs w:val="22"/>
        </w:rPr>
      </w:pPr>
    </w:p>
    <w:p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rsidR="002A09D7" w:rsidRPr="007F0A3D" w:rsidRDefault="002A09D7" w:rsidP="002A09D7">
      <w:pPr>
        <w:rPr>
          <w:rFonts w:asciiTheme="minorHAnsi" w:hAnsiTheme="minorHAnsi" w:cs="Arial"/>
          <w:sz w:val="22"/>
          <w:szCs w:val="22"/>
        </w:rPr>
      </w:pPr>
    </w:p>
    <w:p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 xml:space="preserve">For further information, please visit: </w:t>
      </w:r>
      <w:hyperlink r:id="rId10" w:history="1">
        <w:r w:rsidRPr="007F0A3D">
          <w:rPr>
            <w:rStyle w:val="Hyperlink"/>
            <w:rFonts w:asciiTheme="minorHAnsi" w:hAnsiTheme="minorHAnsi" w:cs="Arial"/>
            <w:sz w:val="22"/>
            <w:szCs w:val="22"/>
          </w:rPr>
          <w:t>www.signbox.co.uk</w:t>
        </w:r>
      </w:hyperlink>
      <w:r w:rsidRPr="007F0A3D">
        <w:rPr>
          <w:rFonts w:asciiTheme="minorHAnsi" w:hAnsiTheme="minorHAnsi" w:cs="Arial"/>
          <w:sz w:val="22"/>
          <w:szCs w:val="22"/>
        </w:rPr>
        <w:t xml:space="preserve"> </w:t>
      </w:r>
    </w:p>
    <w:p w:rsidR="002A09D7" w:rsidRPr="007F0A3D" w:rsidRDefault="002A09D7" w:rsidP="002A09D7">
      <w:pPr>
        <w:rPr>
          <w:rFonts w:asciiTheme="minorHAnsi" w:hAnsiTheme="minorHAnsi" w:cs="Arial"/>
          <w:sz w:val="22"/>
          <w:szCs w:val="22"/>
        </w:rPr>
      </w:pPr>
    </w:p>
    <w:p w:rsidR="002A09D7" w:rsidRPr="007F0A3D" w:rsidRDefault="002A09D7" w:rsidP="002A09D7">
      <w:pPr>
        <w:rPr>
          <w:rFonts w:asciiTheme="minorHAnsi" w:hAnsiTheme="minorHAnsi" w:cs="Arial"/>
          <w:b/>
          <w:sz w:val="22"/>
          <w:szCs w:val="22"/>
        </w:rPr>
      </w:pPr>
    </w:p>
    <w:p w:rsidR="002A09D7" w:rsidRPr="007F0A3D" w:rsidRDefault="002A09D7" w:rsidP="002A09D7">
      <w:pPr>
        <w:rPr>
          <w:rFonts w:asciiTheme="minorHAnsi" w:hAnsiTheme="minorHAnsi" w:cs="Arial"/>
          <w:b/>
          <w:sz w:val="22"/>
          <w:szCs w:val="22"/>
        </w:rPr>
      </w:pPr>
      <w:r w:rsidRPr="007F0A3D">
        <w:rPr>
          <w:rFonts w:asciiTheme="minorHAnsi" w:hAnsiTheme="minorHAnsi" w:cs="Arial"/>
          <w:b/>
          <w:sz w:val="22"/>
          <w:szCs w:val="22"/>
        </w:rPr>
        <w:t>For more information, please contact:</w:t>
      </w:r>
    </w:p>
    <w:p w:rsidR="002A09D7" w:rsidRPr="007F0A3D" w:rsidRDefault="002A09D7" w:rsidP="002A09D7">
      <w:pPr>
        <w:rPr>
          <w:rFonts w:asciiTheme="minorHAnsi" w:hAnsiTheme="minorHAnsi" w:cs="Arial"/>
          <w:sz w:val="22"/>
          <w:szCs w:val="22"/>
        </w:rPr>
      </w:pPr>
    </w:p>
    <w:p w:rsidR="002A09D7" w:rsidRPr="007F0A3D" w:rsidRDefault="002A09D7" w:rsidP="002A09D7">
      <w:pPr>
        <w:rPr>
          <w:rFonts w:asciiTheme="minorHAnsi" w:hAnsiTheme="minorHAnsi" w:cs="Arial"/>
          <w:sz w:val="22"/>
          <w:szCs w:val="22"/>
        </w:rPr>
      </w:pPr>
      <w:r>
        <w:rPr>
          <w:rFonts w:asciiTheme="minorHAnsi" w:hAnsiTheme="minorHAnsi" w:cs="Arial"/>
          <w:sz w:val="22"/>
          <w:szCs w:val="22"/>
        </w:rPr>
        <w:t>Daniel Porter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r>
    </w:p>
    <w:p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AD Communications</w:t>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t>Signbox</w:t>
      </w:r>
    </w:p>
    <w:p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+44 (0)1372 464470</w:t>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t xml:space="preserve">+44 (0)1784 </w:t>
      </w:r>
      <w:r>
        <w:rPr>
          <w:rFonts w:asciiTheme="minorHAnsi" w:hAnsiTheme="minorHAnsi" w:cs="Arial"/>
          <w:sz w:val="22"/>
          <w:szCs w:val="22"/>
        </w:rPr>
        <w:t>438688</w:t>
      </w:r>
    </w:p>
    <w:p w:rsidR="002A09D7" w:rsidRPr="007F0A3D" w:rsidRDefault="00C7605F" w:rsidP="002A09D7">
      <w:pPr>
        <w:rPr>
          <w:rFonts w:asciiTheme="minorHAnsi" w:hAnsiTheme="minorHAnsi" w:cs="Arial"/>
          <w:sz w:val="22"/>
          <w:szCs w:val="22"/>
        </w:rPr>
      </w:pPr>
      <w:hyperlink r:id="rId11" w:history="1">
        <w:r w:rsidR="002A09D7" w:rsidRPr="00892F85">
          <w:rPr>
            <w:rStyle w:val="Hyperlink"/>
            <w:rFonts w:asciiTheme="minorHAnsi" w:hAnsiTheme="minorHAnsi" w:cs="Arial"/>
            <w:sz w:val="22"/>
            <w:szCs w:val="22"/>
          </w:rPr>
          <w:t>dporter@adcomms.co.uk</w:t>
        </w:r>
      </w:hyperlink>
      <w:r w:rsidR="002A09D7" w:rsidRPr="007F0A3D">
        <w:rPr>
          <w:rFonts w:asciiTheme="minorHAnsi" w:hAnsiTheme="minorHAnsi" w:cs="Arial"/>
          <w:sz w:val="22"/>
          <w:szCs w:val="22"/>
        </w:rPr>
        <w:tab/>
      </w:r>
      <w:r w:rsidR="002A09D7" w:rsidRPr="007F0A3D">
        <w:rPr>
          <w:rFonts w:asciiTheme="minorHAnsi" w:hAnsiTheme="minorHAnsi" w:cs="Arial"/>
          <w:sz w:val="22"/>
          <w:szCs w:val="22"/>
        </w:rPr>
        <w:tab/>
      </w:r>
      <w:r w:rsidR="002A09D7" w:rsidRPr="007F0A3D">
        <w:rPr>
          <w:rFonts w:asciiTheme="minorHAnsi" w:hAnsiTheme="minorHAnsi" w:cs="Arial"/>
          <w:sz w:val="22"/>
          <w:szCs w:val="22"/>
        </w:rPr>
        <w:tab/>
      </w:r>
      <w:hyperlink r:id="rId12" w:history="1">
        <w:r w:rsidR="002A09D7" w:rsidRPr="003C290B">
          <w:rPr>
            <w:rStyle w:val="Hyperlink"/>
            <w:rFonts w:asciiTheme="minorHAnsi" w:hAnsiTheme="minorHAnsi" w:cs="Arial"/>
            <w:sz w:val="22"/>
            <w:szCs w:val="22"/>
          </w:rPr>
          <w:t>sales@signbox.co.uk</w:t>
        </w:r>
      </w:hyperlink>
    </w:p>
    <w:p w:rsidR="002A09D7" w:rsidRPr="00232894" w:rsidRDefault="002A09D7" w:rsidP="002A09D7">
      <w:pPr>
        <w:spacing w:after="150" w:line="360" w:lineRule="auto"/>
        <w:rPr>
          <w:rFonts w:asciiTheme="minorHAnsi" w:hAnsiTheme="minorHAnsi" w:cstheme="minorHAnsi"/>
          <w:b/>
          <w:color w:val="000000" w:themeColor="text1"/>
          <w:sz w:val="22"/>
          <w:szCs w:val="22"/>
        </w:rPr>
      </w:pPr>
    </w:p>
    <w:sectPr w:rsidR="002A09D7" w:rsidRPr="00232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4"/>
    <w:rsid w:val="00027464"/>
    <w:rsid w:val="00083418"/>
    <w:rsid w:val="000E321A"/>
    <w:rsid w:val="000F3DD8"/>
    <w:rsid w:val="001019C6"/>
    <w:rsid w:val="0011491C"/>
    <w:rsid w:val="00147F48"/>
    <w:rsid w:val="001564CF"/>
    <w:rsid w:val="00156B7B"/>
    <w:rsid w:val="00220D47"/>
    <w:rsid w:val="00232894"/>
    <w:rsid w:val="0023685F"/>
    <w:rsid w:val="00245888"/>
    <w:rsid w:val="0025594D"/>
    <w:rsid w:val="0027461F"/>
    <w:rsid w:val="002A09D7"/>
    <w:rsid w:val="002B2C1F"/>
    <w:rsid w:val="0032209F"/>
    <w:rsid w:val="0032661E"/>
    <w:rsid w:val="00347D8B"/>
    <w:rsid w:val="0035009D"/>
    <w:rsid w:val="003622E5"/>
    <w:rsid w:val="0037633E"/>
    <w:rsid w:val="003873B8"/>
    <w:rsid w:val="003D0395"/>
    <w:rsid w:val="00426CA8"/>
    <w:rsid w:val="004457A4"/>
    <w:rsid w:val="00452458"/>
    <w:rsid w:val="00473C2A"/>
    <w:rsid w:val="00490950"/>
    <w:rsid w:val="004A6380"/>
    <w:rsid w:val="004F00FD"/>
    <w:rsid w:val="00524EF7"/>
    <w:rsid w:val="00532070"/>
    <w:rsid w:val="00597115"/>
    <w:rsid w:val="005972F4"/>
    <w:rsid w:val="00644D69"/>
    <w:rsid w:val="00660A38"/>
    <w:rsid w:val="00677991"/>
    <w:rsid w:val="00682E85"/>
    <w:rsid w:val="006935AC"/>
    <w:rsid w:val="006C5460"/>
    <w:rsid w:val="006C7270"/>
    <w:rsid w:val="006E1CF1"/>
    <w:rsid w:val="00701EA1"/>
    <w:rsid w:val="00715BA6"/>
    <w:rsid w:val="00720F53"/>
    <w:rsid w:val="00724588"/>
    <w:rsid w:val="00771E20"/>
    <w:rsid w:val="007D17F1"/>
    <w:rsid w:val="007E0E9F"/>
    <w:rsid w:val="008A28D7"/>
    <w:rsid w:val="008A5377"/>
    <w:rsid w:val="008D5598"/>
    <w:rsid w:val="00962F6B"/>
    <w:rsid w:val="00967F5E"/>
    <w:rsid w:val="00971CFE"/>
    <w:rsid w:val="009B2918"/>
    <w:rsid w:val="009F117B"/>
    <w:rsid w:val="00A6529B"/>
    <w:rsid w:val="00A87368"/>
    <w:rsid w:val="00AA4E3A"/>
    <w:rsid w:val="00AD4620"/>
    <w:rsid w:val="00AF7B76"/>
    <w:rsid w:val="00B20A34"/>
    <w:rsid w:val="00B35E1B"/>
    <w:rsid w:val="00B370EC"/>
    <w:rsid w:val="00B45C94"/>
    <w:rsid w:val="00B47C2F"/>
    <w:rsid w:val="00B64C7C"/>
    <w:rsid w:val="00B774DC"/>
    <w:rsid w:val="00BB3853"/>
    <w:rsid w:val="00BD6153"/>
    <w:rsid w:val="00BF2B7A"/>
    <w:rsid w:val="00C27B4C"/>
    <w:rsid w:val="00C3774D"/>
    <w:rsid w:val="00C450D6"/>
    <w:rsid w:val="00C7605F"/>
    <w:rsid w:val="00C80BA6"/>
    <w:rsid w:val="00C8156B"/>
    <w:rsid w:val="00C84BE3"/>
    <w:rsid w:val="00D138E3"/>
    <w:rsid w:val="00D716B3"/>
    <w:rsid w:val="00D95DA3"/>
    <w:rsid w:val="00DD24FE"/>
    <w:rsid w:val="00DE7B43"/>
    <w:rsid w:val="00E00833"/>
    <w:rsid w:val="00E332CD"/>
    <w:rsid w:val="00EE580C"/>
    <w:rsid w:val="00F14A93"/>
    <w:rsid w:val="00F20744"/>
    <w:rsid w:val="00F46BF3"/>
    <w:rsid w:val="00F47277"/>
    <w:rsid w:val="00F4746A"/>
    <w:rsid w:val="00F8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CA141-D5FF-4057-9CAD-9A3EBFA9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2F4"/>
    <w:rPr>
      <w:color w:val="0000FF"/>
      <w:u w:val="single"/>
    </w:rPr>
  </w:style>
  <w:style w:type="character" w:styleId="Strong">
    <w:name w:val="Strong"/>
    <w:basedOn w:val="DefaultParagraphFont"/>
    <w:uiPriority w:val="22"/>
    <w:qFormat/>
    <w:rsid w:val="00F47277"/>
    <w:rPr>
      <w:b/>
      <w:bCs/>
    </w:rPr>
  </w:style>
  <w:style w:type="paragraph" w:styleId="BalloonText">
    <w:name w:val="Balloon Text"/>
    <w:basedOn w:val="Normal"/>
    <w:link w:val="BalloonTextChar"/>
    <w:uiPriority w:val="99"/>
    <w:semiHidden/>
    <w:unhideWhenUsed/>
    <w:rsid w:val="00F46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7F5E"/>
    <w:rPr>
      <w:sz w:val="16"/>
      <w:szCs w:val="16"/>
    </w:rPr>
  </w:style>
  <w:style w:type="paragraph" w:styleId="CommentText">
    <w:name w:val="annotation text"/>
    <w:basedOn w:val="Normal"/>
    <w:link w:val="CommentTextChar"/>
    <w:uiPriority w:val="99"/>
    <w:semiHidden/>
    <w:unhideWhenUsed/>
    <w:rsid w:val="00967F5E"/>
    <w:rPr>
      <w:sz w:val="20"/>
      <w:szCs w:val="20"/>
    </w:rPr>
  </w:style>
  <w:style w:type="character" w:customStyle="1" w:styleId="CommentTextChar">
    <w:name w:val="Comment Text Char"/>
    <w:basedOn w:val="DefaultParagraphFont"/>
    <w:link w:val="CommentText"/>
    <w:uiPriority w:val="99"/>
    <w:semiHidden/>
    <w:rsid w:val="00967F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7F5E"/>
    <w:rPr>
      <w:b/>
      <w:bCs/>
    </w:rPr>
  </w:style>
  <w:style w:type="character" w:customStyle="1" w:styleId="CommentSubjectChar">
    <w:name w:val="Comment Subject Char"/>
    <w:basedOn w:val="CommentTextChar"/>
    <w:link w:val="CommentSubject"/>
    <w:uiPriority w:val="99"/>
    <w:semiHidden/>
    <w:rsid w:val="00967F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616727">
      <w:bodyDiv w:val="1"/>
      <w:marLeft w:val="0"/>
      <w:marRight w:val="0"/>
      <w:marTop w:val="0"/>
      <w:marBottom w:val="0"/>
      <w:divBdr>
        <w:top w:val="none" w:sz="0" w:space="0" w:color="auto"/>
        <w:left w:val="none" w:sz="0" w:space="0" w:color="auto"/>
        <w:bottom w:val="none" w:sz="0" w:space="0" w:color="auto"/>
        <w:right w:val="none" w:sz="0" w:space="0" w:color="auto"/>
      </w:divBdr>
      <w:divsChild>
        <w:div w:id="113401662">
          <w:marLeft w:val="0"/>
          <w:marRight w:val="0"/>
          <w:marTop w:val="1695"/>
          <w:marBottom w:val="0"/>
          <w:divBdr>
            <w:top w:val="none" w:sz="0" w:space="0" w:color="auto"/>
            <w:left w:val="none" w:sz="0" w:space="0" w:color="auto"/>
            <w:bottom w:val="none" w:sz="0" w:space="0" w:color="auto"/>
            <w:right w:val="none" w:sz="0" w:space="0" w:color="auto"/>
          </w:divBdr>
          <w:divsChild>
            <w:div w:id="394164406">
              <w:marLeft w:val="0"/>
              <w:marRight w:val="0"/>
              <w:marTop w:val="0"/>
              <w:marBottom w:val="0"/>
              <w:divBdr>
                <w:top w:val="none" w:sz="0" w:space="0" w:color="auto"/>
                <w:left w:val="none" w:sz="0" w:space="0" w:color="auto"/>
                <w:bottom w:val="none" w:sz="0" w:space="0" w:color="auto"/>
                <w:right w:val="none" w:sz="0" w:space="0" w:color="auto"/>
              </w:divBdr>
              <w:divsChild>
                <w:div w:id="253445012">
                  <w:marLeft w:val="0"/>
                  <w:marRight w:val="0"/>
                  <w:marTop w:val="0"/>
                  <w:marBottom w:val="0"/>
                  <w:divBdr>
                    <w:top w:val="none" w:sz="0" w:space="0" w:color="auto"/>
                    <w:left w:val="none" w:sz="0" w:space="0" w:color="auto"/>
                    <w:bottom w:val="none" w:sz="0" w:space="0" w:color="auto"/>
                    <w:right w:val="none" w:sz="0" w:space="0" w:color="auto"/>
                  </w:divBdr>
                  <w:divsChild>
                    <w:div w:id="1339190720">
                      <w:marLeft w:val="0"/>
                      <w:marRight w:val="0"/>
                      <w:marTop w:val="0"/>
                      <w:marBottom w:val="0"/>
                      <w:divBdr>
                        <w:top w:val="none" w:sz="0" w:space="0" w:color="auto"/>
                        <w:left w:val="none" w:sz="0" w:space="0" w:color="auto"/>
                        <w:bottom w:val="none" w:sz="0" w:space="0" w:color="auto"/>
                        <w:right w:val="none" w:sz="0" w:space="0" w:color="auto"/>
                      </w:divBdr>
                      <w:divsChild>
                        <w:div w:id="1678532089">
                          <w:marLeft w:val="0"/>
                          <w:marRight w:val="0"/>
                          <w:marTop w:val="0"/>
                          <w:marBottom w:val="0"/>
                          <w:divBdr>
                            <w:top w:val="none" w:sz="0" w:space="0" w:color="auto"/>
                            <w:left w:val="none" w:sz="0" w:space="0" w:color="auto"/>
                            <w:bottom w:val="none" w:sz="0" w:space="0" w:color="auto"/>
                            <w:right w:val="none" w:sz="0" w:space="0" w:color="auto"/>
                          </w:divBdr>
                          <w:divsChild>
                            <w:div w:id="57486011">
                              <w:marLeft w:val="0"/>
                              <w:marRight w:val="0"/>
                              <w:marTop w:val="0"/>
                              <w:marBottom w:val="0"/>
                              <w:divBdr>
                                <w:top w:val="none" w:sz="0" w:space="0" w:color="auto"/>
                                <w:left w:val="none" w:sz="0" w:space="0" w:color="auto"/>
                                <w:bottom w:val="none" w:sz="0" w:space="0" w:color="auto"/>
                                <w:right w:val="none" w:sz="0" w:space="0" w:color="auto"/>
                              </w:divBdr>
                              <w:divsChild>
                                <w:div w:id="1530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les@signbox.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signbox.co.uk" TargetMode="External"/><Relationship Id="rId4" Type="http://schemas.openxmlformats.org/officeDocument/2006/relationships/customXml" Target="../customXml/item4.xml"/><Relationship Id="rId9" Type="http://schemas.openxmlformats.org/officeDocument/2006/relationships/hyperlink" Target="http://www.shop.signbox.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33</Value>
    </TaxCatchAll>
    <TaxKeywordTaxHTField xmlns="33a04f6d-823c-476e-bd30-27cf0fc2b76e">
      <Terms xmlns="http://schemas.microsoft.com/office/infopath/2007/PartnerControls">
        <TermInfo xmlns="http://schemas.microsoft.com/office/infopath/2007/PartnerControls">
          <TermName>eshop</TermName>
          <TermId>484c5193-8ff4-44db-8aa6-e7f0de66da68</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6B33DED7985E55428E33319A711742B6" ma:contentTypeVersion="47" ma:contentTypeDescription="Blank Document with Metadata" ma:contentTypeScope="" ma:versionID="5fb953bed140e7c8c189253a674a384a">
  <xsd:schema xmlns:xsd="http://www.w3.org/2001/XMLSchema" xmlns:xs="http://www.w3.org/2001/XMLSchema" xmlns:p="http://schemas.microsoft.com/office/2006/metadata/properties" xmlns:ns2="33a04f6d-823c-476e-bd30-27cf0fc2b76e" targetNamespace="http://schemas.microsoft.com/office/2006/metadata/properties" ma:root="true" ma:fieldsID="5217b8b4be5998a8b0d5d20acbd452d3"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1e02a05-040c-4b41-b9fe-fb894f5fee58}" ma:internalName="TaxCatchAll" ma:showField="CatchAllData"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1e02a05-040c-4b41-b9fe-fb894f5fee58}" ma:internalName="TaxCatchAllLabel" ma:readOnly="true" ma:showField="CatchAllDataLabel"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A09A5-9982-49B3-AA23-97F4AEB8D30C}">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64BFE9E2-89DC-4C6D-B884-3E04087A3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8D807-6422-401C-B2A8-21D2C25A8419}">
  <ds:schemaRefs>
    <ds:schemaRef ds:uri="Microsoft.SharePoint.Taxonomy.ContentTypeSync"/>
  </ds:schemaRefs>
</ds:datastoreItem>
</file>

<file path=customXml/itemProps4.xml><?xml version="1.0" encoding="utf-8"?>
<ds:datastoreItem xmlns:ds="http://schemas.openxmlformats.org/officeDocument/2006/customXml" ds:itemID="{2F678F04-00EC-485E-B2BE-3F77CB01B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eshop</cp:keywords>
  <dc:description/>
  <cp:lastModifiedBy>Tom Platt</cp:lastModifiedBy>
  <cp:revision>3</cp:revision>
  <cp:lastPrinted>2018-10-03T15:04:00Z</cp:lastPrinted>
  <dcterms:created xsi:type="dcterms:W3CDTF">2018-10-03T15:41:00Z</dcterms:created>
  <dcterms:modified xsi:type="dcterms:W3CDTF">2018-10-22T11:47:00Z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0x010100EEB3B346C4117A41ABB5D64B01C39CD1006B33DED7985E55428E33319A711742B6</vt:lpwstr>
  </property>
  <property fmtid="{D5CDD505-2E9C-101B-9397-08002B2CF9AE}" pid="3" name="TaxKeyword">
    <vt:lpwstr>33;#eshop|484c5193-8ff4-44db-8aa6-e7f0de66da68</vt:lpwstr>
  </property>
</Properties>
</file>