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718FC" w14:textId="77777777" w:rsidR="005972F4" w:rsidRDefault="005972F4" w:rsidP="005972F4">
      <w:pPr>
        <w:spacing w:line="360" w:lineRule="auto"/>
        <w:jc w:val="center"/>
        <w:rPr>
          <w:rFonts w:asciiTheme="minorHAnsi" w:hAnsiTheme="minorHAnsi" w:cs="Arial"/>
          <w:b/>
          <w:sz w:val="22"/>
          <w:szCs w:val="22"/>
        </w:rPr>
      </w:pPr>
      <w:r>
        <w:rPr>
          <w:rFonts w:asciiTheme="minorHAnsi" w:hAnsiTheme="minorHAnsi" w:cs="Arial"/>
          <w:b/>
          <w:noProof/>
          <w:sz w:val="22"/>
          <w:szCs w:val="22"/>
          <w:lang w:eastAsia="en-GB"/>
        </w:rPr>
        <w:drawing>
          <wp:anchor distT="0" distB="0" distL="114300" distR="114300" simplePos="0" relativeHeight="251658240" behindDoc="0" locked="0" layoutInCell="1" allowOverlap="1" wp14:anchorId="46182814" wp14:editId="27C65ABD">
            <wp:simplePos x="0" y="0"/>
            <wp:positionH relativeFrom="margin">
              <wp:posOffset>3477260</wp:posOffset>
            </wp:positionH>
            <wp:positionV relativeFrom="margin">
              <wp:posOffset>-71755</wp:posOffset>
            </wp:positionV>
            <wp:extent cx="2537460" cy="1014730"/>
            <wp:effectExtent l="0" t="0" r="0" b="0"/>
            <wp:wrapSquare wrapText="bothSides"/>
            <wp:docPr id="1" name="Picture 1" descr="Signbox Logo Cmyk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box Logo Cmyk 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1014730"/>
                    </a:xfrm>
                    <a:prstGeom prst="rect">
                      <a:avLst/>
                    </a:prstGeom>
                    <a:noFill/>
                  </pic:spPr>
                </pic:pic>
              </a:graphicData>
            </a:graphic>
            <wp14:sizeRelH relativeFrom="page">
              <wp14:pctWidth>0</wp14:pctWidth>
            </wp14:sizeRelH>
            <wp14:sizeRelV relativeFrom="page">
              <wp14:pctHeight>0</wp14:pctHeight>
            </wp14:sizeRelV>
          </wp:anchor>
        </w:drawing>
      </w:r>
    </w:p>
    <w:p w14:paraId="4B466485" w14:textId="77777777" w:rsidR="005972F4" w:rsidRDefault="005972F4" w:rsidP="005972F4">
      <w:pPr>
        <w:spacing w:line="360" w:lineRule="auto"/>
        <w:rPr>
          <w:rFonts w:asciiTheme="minorHAnsi" w:hAnsiTheme="minorHAnsi" w:cs="Arial"/>
          <w:b/>
          <w:sz w:val="22"/>
          <w:szCs w:val="22"/>
        </w:rPr>
      </w:pPr>
    </w:p>
    <w:p w14:paraId="668B2E83" w14:textId="77777777" w:rsidR="007D17F1" w:rsidRDefault="007D17F1" w:rsidP="001019C6">
      <w:pPr>
        <w:spacing w:line="360" w:lineRule="auto"/>
        <w:jc w:val="center"/>
        <w:rPr>
          <w:rFonts w:asciiTheme="minorHAnsi" w:hAnsiTheme="minorHAnsi" w:cs="Arial"/>
          <w:b/>
          <w:sz w:val="22"/>
          <w:szCs w:val="22"/>
        </w:rPr>
      </w:pPr>
    </w:p>
    <w:p w14:paraId="04843C86" w14:textId="77777777" w:rsidR="007D17F1" w:rsidRDefault="007D17F1" w:rsidP="001019C6">
      <w:pPr>
        <w:spacing w:line="360" w:lineRule="auto"/>
        <w:jc w:val="center"/>
        <w:rPr>
          <w:rFonts w:asciiTheme="minorHAnsi" w:hAnsiTheme="minorHAnsi" w:cs="Arial"/>
          <w:b/>
          <w:sz w:val="22"/>
          <w:szCs w:val="22"/>
        </w:rPr>
      </w:pPr>
    </w:p>
    <w:p w14:paraId="6012877E" w14:textId="77777777" w:rsidR="007D17F1" w:rsidRDefault="007D17F1" w:rsidP="001019C6">
      <w:pPr>
        <w:spacing w:line="360" w:lineRule="auto"/>
        <w:jc w:val="center"/>
        <w:rPr>
          <w:rFonts w:asciiTheme="minorHAnsi" w:hAnsiTheme="minorHAnsi" w:cs="Arial"/>
          <w:b/>
          <w:sz w:val="22"/>
          <w:szCs w:val="22"/>
        </w:rPr>
      </w:pPr>
    </w:p>
    <w:p w14:paraId="0BC04F8E" w14:textId="2E47DE80" w:rsidR="00015630" w:rsidRDefault="00015630" w:rsidP="00015630">
      <w:pPr>
        <w:spacing w:line="360" w:lineRule="auto"/>
        <w:rPr>
          <w:rFonts w:asciiTheme="minorHAnsi" w:hAnsiTheme="minorHAnsi" w:cs="Arial"/>
          <w:b/>
          <w:sz w:val="22"/>
          <w:szCs w:val="22"/>
        </w:rPr>
      </w:pPr>
      <w:r>
        <w:rPr>
          <w:rFonts w:asciiTheme="minorHAnsi" w:hAnsiTheme="minorHAnsi" w:cs="Arial"/>
          <w:b/>
          <w:sz w:val="22"/>
          <w:szCs w:val="22"/>
        </w:rPr>
        <w:t>6</w:t>
      </w:r>
      <w:r w:rsidRPr="00015630">
        <w:rPr>
          <w:rFonts w:asciiTheme="minorHAnsi" w:hAnsiTheme="minorHAnsi" w:cs="Arial"/>
          <w:b/>
          <w:sz w:val="22"/>
          <w:szCs w:val="22"/>
          <w:vertAlign w:val="superscript"/>
        </w:rPr>
        <w:t>th</w:t>
      </w:r>
      <w:r>
        <w:rPr>
          <w:rFonts w:asciiTheme="minorHAnsi" w:hAnsiTheme="minorHAnsi" w:cs="Arial"/>
          <w:b/>
          <w:sz w:val="22"/>
          <w:szCs w:val="22"/>
        </w:rPr>
        <w:t xml:space="preserve"> November 2018</w:t>
      </w:r>
    </w:p>
    <w:p w14:paraId="227EC1BA" w14:textId="77777777" w:rsidR="00015630" w:rsidRDefault="00015630" w:rsidP="001019C6">
      <w:pPr>
        <w:spacing w:line="360" w:lineRule="auto"/>
        <w:jc w:val="center"/>
        <w:rPr>
          <w:rFonts w:asciiTheme="minorHAnsi" w:hAnsiTheme="minorHAnsi" w:cs="Arial"/>
          <w:b/>
          <w:sz w:val="22"/>
          <w:szCs w:val="22"/>
        </w:rPr>
      </w:pPr>
    </w:p>
    <w:p w14:paraId="012880C3" w14:textId="21CF1E36" w:rsidR="0032209F" w:rsidRDefault="002740D1" w:rsidP="002740D1">
      <w:pPr>
        <w:spacing w:line="360" w:lineRule="auto"/>
        <w:jc w:val="center"/>
        <w:rPr>
          <w:rFonts w:asciiTheme="minorHAnsi" w:hAnsiTheme="minorHAnsi" w:cs="Arial"/>
          <w:b/>
          <w:sz w:val="22"/>
          <w:szCs w:val="22"/>
        </w:rPr>
      </w:pPr>
      <w:r w:rsidRPr="002740D1">
        <w:rPr>
          <w:rFonts w:asciiTheme="minorHAnsi" w:hAnsiTheme="minorHAnsi" w:cs="Arial"/>
          <w:b/>
          <w:sz w:val="22"/>
          <w:szCs w:val="22"/>
        </w:rPr>
        <w:t>Cohesive and impactful signage implementation</w:t>
      </w:r>
      <w:r w:rsidR="00E152F7">
        <w:rPr>
          <w:rFonts w:asciiTheme="minorHAnsi" w:hAnsiTheme="minorHAnsi" w:cs="Arial"/>
          <w:b/>
          <w:sz w:val="22"/>
          <w:szCs w:val="22"/>
        </w:rPr>
        <w:t xml:space="preserve"> by Signbox</w:t>
      </w:r>
      <w:r w:rsidRPr="002740D1">
        <w:rPr>
          <w:rFonts w:asciiTheme="minorHAnsi" w:hAnsiTheme="minorHAnsi" w:cs="Arial"/>
          <w:b/>
          <w:sz w:val="22"/>
          <w:szCs w:val="22"/>
        </w:rPr>
        <w:t xml:space="preserve"> at IAG Cargo</w:t>
      </w:r>
    </w:p>
    <w:p w14:paraId="082AEC82" w14:textId="77777777" w:rsidR="002740D1" w:rsidRDefault="002740D1" w:rsidP="002740D1">
      <w:pPr>
        <w:spacing w:line="360" w:lineRule="auto"/>
        <w:jc w:val="center"/>
        <w:rPr>
          <w:rFonts w:asciiTheme="minorHAnsi" w:hAnsiTheme="minorHAnsi" w:cs="Arial"/>
          <w:sz w:val="22"/>
          <w:szCs w:val="22"/>
        </w:rPr>
      </w:pPr>
    </w:p>
    <w:p w14:paraId="43A825A7" w14:textId="38A55F40" w:rsidR="002740D1" w:rsidRPr="002740D1" w:rsidRDefault="002740D1" w:rsidP="002740D1">
      <w:pPr>
        <w:spacing w:line="360" w:lineRule="auto"/>
        <w:jc w:val="both"/>
        <w:rPr>
          <w:rFonts w:asciiTheme="minorHAnsi" w:hAnsiTheme="minorHAnsi" w:cs="Arial"/>
          <w:sz w:val="22"/>
          <w:szCs w:val="22"/>
        </w:rPr>
      </w:pPr>
      <w:r w:rsidRPr="002740D1">
        <w:rPr>
          <w:rFonts w:asciiTheme="minorHAnsi" w:hAnsiTheme="minorHAnsi" w:cs="Arial"/>
          <w:sz w:val="22"/>
          <w:szCs w:val="22"/>
        </w:rPr>
        <w:t xml:space="preserve">International </w:t>
      </w:r>
      <w:bookmarkStart w:id="0" w:name="_GoBack"/>
      <w:bookmarkEnd w:id="0"/>
      <w:r w:rsidR="00AB5894" w:rsidRPr="00AB5894">
        <w:rPr>
          <w:rFonts w:asciiTheme="minorHAnsi" w:hAnsiTheme="minorHAnsi" w:cs="Arial"/>
          <w:sz w:val="22"/>
          <w:szCs w:val="22"/>
        </w:rPr>
        <w:t xml:space="preserve">Airlines Group Cargo is one of the world's largest airline groups, incorporating British Airways, Iberia, Aer Lingus, </w:t>
      </w:r>
      <w:proofErr w:type="spellStart"/>
      <w:r w:rsidR="00AB5894" w:rsidRPr="00AB5894">
        <w:rPr>
          <w:rFonts w:asciiTheme="minorHAnsi" w:hAnsiTheme="minorHAnsi" w:cs="Arial"/>
          <w:sz w:val="22"/>
          <w:szCs w:val="22"/>
        </w:rPr>
        <w:t>Vueling</w:t>
      </w:r>
      <w:proofErr w:type="spellEnd"/>
      <w:r w:rsidR="00AB5894" w:rsidRPr="00AB5894">
        <w:rPr>
          <w:rFonts w:asciiTheme="minorHAnsi" w:hAnsiTheme="minorHAnsi" w:cs="Arial"/>
          <w:sz w:val="22"/>
          <w:szCs w:val="22"/>
        </w:rPr>
        <w:t xml:space="preserve"> and Level.</w:t>
      </w:r>
    </w:p>
    <w:p w14:paraId="24B95841" w14:textId="77777777" w:rsidR="002740D1" w:rsidRPr="002740D1" w:rsidRDefault="002740D1" w:rsidP="002740D1">
      <w:pPr>
        <w:spacing w:line="360" w:lineRule="auto"/>
        <w:jc w:val="both"/>
        <w:rPr>
          <w:rFonts w:asciiTheme="minorHAnsi" w:hAnsiTheme="minorHAnsi" w:cs="Arial"/>
          <w:sz w:val="22"/>
          <w:szCs w:val="22"/>
        </w:rPr>
      </w:pPr>
    </w:p>
    <w:p w14:paraId="757B6E42" w14:textId="21C6D0A4" w:rsidR="002740D1" w:rsidRPr="002740D1" w:rsidRDefault="002740D1" w:rsidP="002740D1">
      <w:pPr>
        <w:spacing w:line="360" w:lineRule="auto"/>
        <w:jc w:val="both"/>
        <w:rPr>
          <w:rFonts w:asciiTheme="minorHAnsi" w:hAnsiTheme="minorHAnsi" w:cs="Arial"/>
          <w:sz w:val="22"/>
          <w:szCs w:val="22"/>
        </w:rPr>
      </w:pPr>
      <w:r w:rsidRPr="002740D1">
        <w:rPr>
          <w:rFonts w:asciiTheme="minorHAnsi" w:hAnsiTheme="minorHAnsi" w:cs="Arial"/>
          <w:sz w:val="22"/>
          <w:szCs w:val="22"/>
        </w:rPr>
        <w:t>As part of the organisation’s rebrand that would consolidate the airline’s cargo sub-brands, Signbox successfully tendered to fulfil a creative brief that would roll-out a high quality signage scheme across workspaces at London Heathrow and hubs in Dublin and Madrid.</w:t>
      </w:r>
    </w:p>
    <w:p w14:paraId="1B41C01B" w14:textId="77777777" w:rsidR="002740D1" w:rsidRPr="002740D1" w:rsidRDefault="002740D1" w:rsidP="002740D1">
      <w:pPr>
        <w:spacing w:line="360" w:lineRule="auto"/>
        <w:jc w:val="both"/>
        <w:rPr>
          <w:rFonts w:asciiTheme="minorHAnsi" w:hAnsiTheme="minorHAnsi" w:cs="Arial"/>
          <w:sz w:val="22"/>
          <w:szCs w:val="22"/>
        </w:rPr>
      </w:pPr>
    </w:p>
    <w:p w14:paraId="3FD26233" w14:textId="44739577" w:rsidR="008A5377" w:rsidRDefault="002740D1" w:rsidP="002740D1">
      <w:pPr>
        <w:spacing w:line="360" w:lineRule="auto"/>
        <w:jc w:val="both"/>
        <w:rPr>
          <w:rFonts w:asciiTheme="minorHAnsi" w:hAnsiTheme="minorHAnsi" w:cs="Arial"/>
          <w:sz w:val="22"/>
          <w:szCs w:val="22"/>
        </w:rPr>
      </w:pPr>
      <w:r w:rsidRPr="002740D1">
        <w:rPr>
          <w:rFonts w:asciiTheme="minorHAnsi" w:hAnsiTheme="minorHAnsi" w:cs="Arial"/>
          <w:sz w:val="22"/>
          <w:szCs w:val="22"/>
        </w:rPr>
        <w:t>Our solution was devised to transform tired, lacklustre meeting rooms and spaces into calm, professional settings and to restyle exterior areas while rationalising an intelligent new brand and giving a fresh impetus to IAG Cargo’s high-traffic, 24/7 environments. We did just that through exciting external signage, wayfinding, environmental graphics, manifestation, safety signs and finishing touches – all reflecting a seminal brand evolution that would turn heads and fire productivity.</w:t>
      </w:r>
    </w:p>
    <w:p w14:paraId="3F5DD1D4" w14:textId="77777777" w:rsidR="002740D1" w:rsidRDefault="002740D1" w:rsidP="002740D1">
      <w:pPr>
        <w:spacing w:line="360" w:lineRule="auto"/>
        <w:jc w:val="both"/>
        <w:rPr>
          <w:rFonts w:asciiTheme="minorHAnsi" w:hAnsiTheme="minorHAnsi" w:cs="Arial"/>
          <w:sz w:val="22"/>
          <w:szCs w:val="22"/>
        </w:rPr>
      </w:pPr>
    </w:p>
    <w:p w14:paraId="4DB0C8BD" w14:textId="77777777" w:rsidR="002740D1" w:rsidRPr="002740D1" w:rsidRDefault="002740D1" w:rsidP="002740D1">
      <w:pPr>
        <w:spacing w:line="360" w:lineRule="auto"/>
        <w:jc w:val="both"/>
        <w:rPr>
          <w:rFonts w:asciiTheme="minorHAnsi" w:hAnsiTheme="minorHAnsi" w:cs="Arial"/>
          <w:b/>
          <w:sz w:val="22"/>
          <w:szCs w:val="22"/>
        </w:rPr>
      </w:pPr>
      <w:r w:rsidRPr="002740D1">
        <w:rPr>
          <w:rFonts w:asciiTheme="minorHAnsi" w:hAnsiTheme="minorHAnsi" w:cs="Arial"/>
          <w:b/>
          <w:sz w:val="22"/>
          <w:szCs w:val="22"/>
        </w:rPr>
        <w:t>Challenges</w:t>
      </w:r>
    </w:p>
    <w:p w14:paraId="52C130C6" w14:textId="77777777" w:rsidR="002740D1" w:rsidRPr="002740D1" w:rsidRDefault="002740D1" w:rsidP="002740D1">
      <w:pPr>
        <w:spacing w:line="360" w:lineRule="auto"/>
        <w:jc w:val="both"/>
        <w:rPr>
          <w:rFonts w:asciiTheme="minorHAnsi" w:hAnsiTheme="minorHAnsi" w:cs="Arial"/>
          <w:sz w:val="22"/>
          <w:szCs w:val="22"/>
        </w:rPr>
      </w:pPr>
      <w:r w:rsidRPr="002740D1">
        <w:rPr>
          <w:rFonts w:asciiTheme="minorHAnsi" w:hAnsiTheme="minorHAnsi" w:cs="Arial"/>
          <w:sz w:val="22"/>
          <w:szCs w:val="22"/>
        </w:rPr>
        <w:t>The airside, 24/7 high security operational buildings would feature newly branded external signage positioned at extreme height. Installing each sign during the UK’s coldest, ‘Beast from the East’ winter periods on the largest reach platform available was a hazardous operation that proved incredibly challenging, but the end result was a credit to our robust installation plan and highly skilled teams.</w:t>
      </w:r>
    </w:p>
    <w:p w14:paraId="5878F0F9" w14:textId="77777777" w:rsidR="002740D1" w:rsidRPr="002740D1" w:rsidRDefault="002740D1" w:rsidP="002740D1">
      <w:pPr>
        <w:spacing w:line="360" w:lineRule="auto"/>
        <w:jc w:val="both"/>
        <w:rPr>
          <w:rFonts w:asciiTheme="minorHAnsi" w:hAnsiTheme="minorHAnsi" w:cs="Arial"/>
          <w:sz w:val="22"/>
          <w:szCs w:val="22"/>
        </w:rPr>
      </w:pPr>
    </w:p>
    <w:p w14:paraId="32C16084" w14:textId="77777777" w:rsidR="002740D1" w:rsidRPr="002740D1" w:rsidRDefault="002740D1" w:rsidP="002740D1">
      <w:pPr>
        <w:spacing w:line="360" w:lineRule="auto"/>
        <w:jc w:val="both"/>
        <w:rPr>
          <w:rFonts w:asciiTheme="minorHAnsi" w:hAnsiTheme="minorHAnsi" w:cs="Arial"/>
          <w:sz w:val="22"/>
          <w:szCs w:val="22"/>
        </w:rPr>
      </w:pPr>
      <w:r w:rsidRPr="002740D1">
        <w:rPr>
          <w:rFonts w:asciiTheme="minorHAnsi" w:hAnsiTheme="minorHAnsi" w:cs="Arial"/>
          <w:sz w:val="22"/>
          <w:szCs w:val="22"/>
        </w:rPr>
        <w:t>Time, too, was key. We had a window of just seven weeks to commission the entire signage solution – this included transforming IAG Cargo’s Heathrow base and project managing local teams in Dublin and Madrid to complete work on the overseas hub spaces.</w:t>
      </w:r>
    </w:p>
    <w:p w14:paraId="3FA07C8C" w14:textId="77777777" w:rsidR="002740D1" w:rsidRPr="002740D1" w:rsidRDefault="002740D1" w:rsidP="002740D1">
      <w:pPr>
        <w:spacing w:line="360" w:lineRule="auto"/>
        <w:jc w:val="both"/>
        <w:rPr>
          <w:rFonts w:asciiTheme="minorHAnsi" w:hAnsiTheme="minorHAnsi" w:cs="Arial"/>
          <w:sz w:val="22"/>
          <w:szCs w:val="22"/>
        </w:rPr>
      </w:pPr>
    </w:p>
    <w:p w14:paraId="0AD6E379" w14:textId="77777777" w:rsidR="002740D1" w:rsidRPr="002740D1" w:rsidRDefault="002740D1" w:rsidP="002740D1">
      <w:pPr>
        <w:spacing w:line="360" w:lineRule="auto"/>
        <w:jc w:val="both"/>
        <w:rPr>
          <w:rFonts w:asciiTheme="minorHAnsi" w:hAnsiTheme="minorHAnsi" w:cs="Arial"/>
          <w:b/>
          <w:sz w:val="22"/>
          <w:szCs w:val="22"/>
        </w:rPr>
      </w:pPr>
      <w:r w:rsidRPr="002740D1">
        <w:rPr>
          <w:rFonts w:asciiTheme="minorHAnsi" w:hAnsiTheme="minorHAnsi" w:cs="Arial"/>
          <w:b/>
          <w:sz w:val="22"/>
          <w:szCs w:val="22"/>
        </w:rPr>
        <w:t>Technical Details</w:t>
      </w:r>
    </w:p>
    <w:p w14:paraId="11296E60" w14:textId="77777777" w:rsidR="002740D1" w:rsidRPr="002740D1" w:rsidRDefault="002740D1" w:rsidP="002740D1">
      <w:pPr>
        <w:spacing w:line="360" w:lineRule="auto"/>
        <w:jc w:val="both"/>
        <w:rPr>
          <w:rFonts w:asciiTheme="minorHAnsi" w:hAnsiTheme="minorHAnsi" w:cs="Arial"/>
          <w:sz w:val="22"/>
          <w:szCs w:val="22"/>
        </w:rPr>
      </w:pPr>
      <w:r w:rsidRPr="002740D1">
        <w:rPr>
          <w:rFonts w:asciiTheme="minorHAnsi" w:hAnsiTheme="minorHAnsi" w:cs="Arial"/>
          <w:sz w:val="22"/>
          <w:szCs w:val="22"/>
        </w:rPr>
        <w:lastRenderedPageBreak/>
        <w:t xml:space="preserve">IAG Cargo’s external signage comprised direct-to-surface printed ACM trays manufactured using our Durst P10 with HP latex-printed and laminated vinyl graphics completing the external cladding elements. Internal signs were printed using our HP Latex 3650 on </w:t>
      </w:r>
      <w:proofErr w:type="spellStart"/>
      <w:r w:rsidRPr="002740D1">
        <w:rPr>
          <w:rFonts w:asciiTheme="minorHAnsi" w:hAnsiTheme="minorHAnsi" w:cs="Arial"/>
          <w:sz w:val="22"/>
          <w:szCs w:val="22"/>
        </w:rPr>
        <w:t>Metamark</w:t>
      </w:r>
      <w:proofErr w:type="spellEnd"/>
      <w:r w:rsidRPr="002740D1">
        <w:rPr>
          <w:rFonts w:asciiTheme="minorHAnsi" w:hAnsiTheme="minorHAnsi" w:cs="Arial"/>
          <w:sz w:val="22"/>
          <w:szCs w:val="22"/>
        </w:rPr>
        <w:t xml:space="preserve"> high-tack with a scratch resistant over-laminate for easy maintenance within high traffic areas.</w:t>
      </w:r>
    </w:p>
    <w:p w14:paraId="7D7C0EBF" w14:textId="77777777" w:rsidR="002740D1" w:rsidRPr="002740D1" w:rsidRDefault="002740D1" w:rsidP="002740D1">
      <w:pPr>
        <w:spacing w:line="360" w:lineRule="auto"/>
        <w:jc w:val="both"/>
        <w:rPr>
          <w:rFonts w:asciiTheme="minorHAnsi" w:hAnsiTheme="minorHAnsi" w:cs="Arial"/>
          <w:sz w:val="22"/>
          <w:szCs w:val="22"/>
        </w:rPr>
      </w:pPr>
    </w:p>
    <w:p w14:paraId="1B4EA63B" w14:textId="77777777" w:rsidR="002740D1" w:rsidRPr="002740D1" w:rsidRDefault="002740D1" w:rsidP="002740D1">
      <w:pPr>
        <w:spacing w:line="360" w:lineRule="auto"/>
        <w:jc w:val="both"/>
        <w:rPr>
          <w:rFonts w:asciiTheme="minorHAnsi" w:hAnsiTheme="minorHAnsi" w:cs="Arial"/>
          <w:sz w:val="22"/>
          <w:szCs w:val="22"/>
        </w:rPr>
      </w:pPr>
      <w:r w:rsidRPr="002740D1">
        <w:rPr>
          <w:rFonts w:asciiTheme="minorHAnsi" w:hAnsiTheme="minorHAnsi" w:cs="Arial"/>
          <w:sz w:val="22"/>
          <w:szCs w:val="22"/>
        </w:rPr>
        <w:t xml:space="preserve">The striking manifestation graphics were produced using </w:t>
      </w:r>
      <w:proofErr w:type="spellStart"/>
      <w:r w:rsidRPr="002740D1">
        <w:rPr>
          <w:rFonts w:asciiTheme="minorHAnsi" w:hAnsiTheme="minorHAnsi" w:cs="Arial"/>
          <w:sz w:val="22"/>
          <w:szCs w:val="22"/>
        </w:rPr>
        <w:t>Metamark</w:t>
      </w:r>
      <w:proofErr w:type="spellEnd"/>
      <w:r w:rsidRPr="002740D1">
        <w:rPr>
          <w:rFonts w:asciiTheme="minorHAnsi" w:hAnsiTheme="minorHAnsi" w:cs="Arial"/>
          <w:sz w:val="22"/>
          <w:szCs w:val="22"/>
        </w:rPr>
        <w:t xml:space="preserve"> digital frost that was HP printed and CAD cut on our </w:t>
      </w:r>
      <w:proofErr w:type="spellStart"/>
      <w:r w:rsidRPr="002740D1">
        <w:rPr>
          <w:rFonts w:asciiTheme="minorHAnsi" w:hAnsiTheme="minorHAnsi" w:cs="Arial"/>
          <w:sz w:val="22"/>
          <w:szCs w:val="22"/>
        </w:rPr>
        <w:t>Zund</w:t>
      </w:r>
      <w:proofErr w:type="spellEnd"/>
      <w:r w:rsidRPr="002740D1">
        <w:rPr>
          <w:rFonts w:asciiTheme="minorHAnsi" w:hAnsiTheme="minorHAnsi" w:cs="Arial"/>
          <w:sz w:val="22"/>
          <w:szCs w:val="22"/>
        </w:rPr>
        <w:t xml:space="preserve"> S3 while LG Class O fire-certified high-tack wall vinyl was used to create a series of captivating environmental graphics. Statutory signage and secondary wayfinding were formed from direct-to-surface printed acrylic.</w:t>
      </w:r>
    </w:p>
    <w:p w14:paraId="334BEE31" w14:textId="77777777" w:rsidR="002740D1" w:rsidRPr="002740D1" w:rsidRDefault="002740D1" w:rsidP="002740D1">
      <w:pPr>
        <w:spacing w:line="360" w:lineRule="auto"/>
        <w:jc w:val="both"/>
        <w:rPr>
          <w:rFonts w:asciiTheme="minorHAnsi" w:hAnsiTheme="minorHAnsi" w:cs="Arial"/>
          <w:sz w:val="22"/>
          <w:szCs w:val="22"/>
        </w:rPr>
      </w:pPr>
    </w:p>
    <w:p w14:paraId="02FD8F98" w14:textId="77777777" w:rsidR="002740D1" w:rsidRPr="002740D1" w:rsidRDefault="002740D1" w:rsidP="002740D1">
      <w:pPr>
        <w:spacing w:line="360" w:lineRule="auto"/>
        <w:jc w:val="both"/>
        <w:rPr>
          <w:rFonts w:asciiTheme="minorHAnsi" w:hAnsiTheme="minorHAnsi" w:cs="Arial"/>
          <w:sz w:val="22"/>
          <w:szCs w:val="22"/>
        </w:rPr>
      </w:pPr>
      <w:r w:rsidRPr="002740D1">
        <w:rPr>
          <w:rFonts w:asciiTheme="minorHAnsi" w:hAnsiTheme="minorHAnsi" w:cs="Arial"/>
          <w:sz w:val="22"/>
          <w:szCs w:val="22"/>
        </w:rPr>
        <w:t xml:space="preserve">We treated meeting room walls with Idea Paint to serve as large dry wipe areas that were customised further to serve as AV presentation walls. To do so, 12mm thick black and grey </w:t>
      </w:r>
      <w:proofErr w:type="spellStart"/>
      <w:r w:rsidRPr="002740D1">
        <w:rPr>
          <w:rFonts w:asciiTheme="minorHAnsi" w:hAnsiTheme="minorHAnsi" w:cs="Arial"/>
          <w:sz w:val="22"/>
          <w:szCs w:val="22"/>
        </w:rPr>
        <w:t>Valchromat</w:t>
      </w:r>
      <w:proofErr w:type="spellEnd"/>
      <w:r w:rsidRPr="002740D1">
        <w:rPr>
          <w:rFonts w:asciiTheme="minorHAnsi" w:hAnsiTheme="minorHAnsi" w:cs="Arial"/>
          <w:sz w:val="22"/>
          <w:szCs w:val="22"/>
        </w:rPr>
        <w:t xml:space="preserve"> MDF panels were routed on our </w:t>
      </w:r>
      <w:proofErr w:type="spellStart"/>
      <w:r w:rsidRPr="002740D1">
        <w:rPr>
          <w:rFonts w:asciiTheme="minorHAnsi" w:hAnsiTheme="minorHAnsi" w:cs="Arial"/>
          <w:sz w:val="22"/>
          <w:szCs w:val="22"/>
        </w:rPr>
        <w:t>Tekcel</w:t>
      </w:r>
      <w:proofErr w:type="spellEnd"/>
      <w:r w:rsidRPr="002740D1">
        <w:rPr>
          <w:rFonts w:asciiTheme="minorHAnsi" w:hAnsiTheme="minorHAnsi" w:cs="Arial"/>
          <w:sz w:val="22"/>
          <w:szCs w:val="22"/>
        </w:rPr>
        <w:t xml:space="preserve"> EXR CNC and clad onto a carcass of fire-rated 18mm thick plywood. We then supplied and installed 65” monitors and associated cabling to complete these eye-catching feature walls.</w:t>
      </w:r>
    </w:p>
    <w:p w14:paraId="547A59C3" w14:textId="77777777" w:rsidR="002740D1" w:rsidRPr="002740D1" w:rsidRDefault="002740D1" w:rsidP="002740D1">
      <w:pPr>
        <w:spacing w:line="360" w:lineRule="auto"/>
        <w:jc w:val="both"/>
        <w:rPr>
          <w:rFonts w:asciiTheme="minorHAnsi" w:hAnsiTheme="minorHAnsi" w:cs="Arial"/>
          <w:sz w:val="22"/>
          <w:szCs w:val="22"/>
        </w:rPr>
      </w:pPr>
    </w:p>
    <w:p w14:paraId="74D279BC" w14:textId="77777777" w:rsidR="002740D1" w:rsidRPr="002740D1" w:rsidRDefault="002740D1" w:rsidP="002740D1">
      <w:pPr>
        <w:spacing w:line="360" w:lineRule="auto"/>
        <w:jc w:val="both"/>
        <w:rPr>
          <w:rFonts w:asciiTheme="minorHAnsi" w:hAnsiTheme="minorHAnsi" w:cs="Arial"/>
          <w:b/>
          <w:sz w:val="22"/>
          <w:szCs w:val="22"/>
        </w:rPr>
      </w:pPr>
      <w:r w:rsidRPr="002740D1">
        <w:rPr>
          <w:rFonts w:asciiTheme="minorHAnsi" w:hAnsiTheme="minorHAnsi" w:cs="Arial"/>
          <w:b/>
          <w:sz w:val="22"/>
          <w:szCs w:val="22"/>
        </w:rPr>
        <w:t>The Result</w:t>
      </w:r>
    </w:p>
    <w:p w14:paraId="0D477C0C" w14:textId="7A219296" w:rsidR="002740D1" w:rsidRDefault="002740D1" w:rsidP="002740D1">
      <w:pPr>
        <w:spacing w:line="360" w:lineRule="auto"/>
        <w:jc w:val="both"/>
        <w:rPr>
          <w:rFonts w:asciiTheme="minorHAnsi" w:hAnsiTheme="minorHAnsi" w:cs="Arial"/>
          <w:sz w:val="22"/>
          <w:szCs w:val="22"/>
        </w:rPr>
      </w:pPr>
      <w:r w:rsidRPr="002740D1">
        <w:rPr>
          <w:rFonts w:asciiTheme="minorHAnsi" w:hAnsiTheme="minorHAnsi" w:cs="Arial"/>
          <w:sz w:val="22"/>
          <w:szCs w:val="22"/>
        </w:rPr>
        <w:t>Thanks to conscientious teamwork and collaboration with the client’s in-house teams, we successfully installed the entire signage solution within the constraints of time, logistics and hazardous working environments. The result is a cohesive and impactful implementation of a large-scale rebrand that has significantly enhanced both IAG Cargo’s corporate identity and its workspace.</w:t>
      </w:r>
    </w:p>
    <w:p w14:paraId="75016F0A" w14:textId="77777777" w:rsidR="002740D1" w:rsidRDefault="002740D1" w:rsidP="002740D1">
      <w:pPr>
        <w:spacing w:line="360" w:lineRule="auto"/>
        <w:jc w:val="both"/>
        <w:rPr>
          <w:rFonts w:asciiTheme="minorHAnsi" w:hAnsiTheme="minorHAnsi" w:cs="Arial"/>
          <w:sz w:val="22"/>
          <w:szCs w:val="22"/>
        </w:rPr>
      </w:pPr>
    </w:p>
    <w:p w14:paraId="3810A8B6" w14:textId="3CCF0508" w:rsidR="002740D1" w:rsidRPr="002740D1" w:rsidRDefault="002740D1" w:rsidP="002740D1">
      <w:pPr>
        <w:spacing w:line="360" w:lineRule="auto"/>
        <w:jc w:val="both"/>
        <w:rPr>
          <w:rFonts w:asciiTheme="minorHAnsi" w:hAnsiTheme="minorHAnsi" w:cs="Arial"/>
          <w:sz w:val="22"/>
          <w:szCs w:val="22"/>
        </w:rPr>
      </w:pPr>
      <w:r w:rsidRPr="002740D1">
        <w:rPr>
          <w:rFonts w:asciiTheme="minorHAnsi" w:hAnsiTheme="minorHAnsi" w:cs="Arial"/>
          <w:sz w:val="22"/>
          <w:szCs w:val="22"/>
        </w:rPr>
        <w:t>“In 2018, IAG Cargo undertook a significant global rebrand</w:t>
      </w:r>
      <w:r>
        <w:rPr>
          <w:rFonts w:asciiTheme="minorHAnsi" w:hAnsiTheme="minorHAnsi" w:cs="Arial"/>
          <w:sz w:val="22"/>
          <w:szCs w:val="22"/>
        </w:rPr>
        <w:t xml:space="preserve"> across over 200 stations worldwide,” says</w:t>
      </w:r>
      <w:r w:rsidRPr="002740D1">
        <w:rPr>
          <w:rFonts w:asciiTheme="minorHAnsi" w:hAnsiTheme="minorHAnsi" w:cs="Arial"/>
          <w:sz w:val="22"/>
          <w:szCs w:val="22"/>
        </w:rPr>
        <w:t xml:space="preserve"> Adam </w:t>
      </w:r>
      <w:proofErr w:type="spellStart"/>
      <w:r w:rsidRPr="002740D1">
        <w:rPr>
          <w:rFonts w:asciiTheme="minorHAnsi" w:hAnsiTheme="minorHAnsi" w:cs="Arial"/>
          <w:sz w:val="22"/>
          <w:szCs w:val="22"/>
        </w:rPr>
        <w:t>Chaudhri</w:t>
      </w:r>
      <w:proofErr w:type="spellEnd"/>
      <w:r>
        <w:rPr>
          <w:rFonts w:asciiTheme="minorHAnsi" w:hAnsiTheme="minorHAnsi" w:cs="Arial"/>
          <w:sz w:val="22"/>
          <w:szCs w:val="22"/>
        </w:rPr>
        <w:t xml:space="preserve">, IAG Cargo’s </w:t>
      </w:r>
      <w:r w:rsidRPr="002740D1">
        <w:rPr>
          <w:rFonts w:asciiTheme="minorHAnsi" w:hAnsiTheme="minorHAnsi" w:cs="Arial"/>
          <w:sz w:val="22"/>
          <w:szCs w:val="22"/>
        </w:rPr>
        <w:t>Head of Marketing &amp; External Communications</w:t>
      </w:r>
      <w:r>
        <w:rPr>
          <w:rFonts w:asciiTheme="minorHAnsi" w:hAnsiTheme="minorHAnsi" w:cs="Arial"/>
          <w:sz w:val="22"/>
          <w:szCs w:val="22"/>
        </w:rPr>
        <w:t>. “</w:t>
      </w:r>
      <w:r w:rsidRPr="002740D1">
        <w:rPr>
          <w:rFonts w:asciiTheme="minorHAnsi" w:hAnsiTheme="minorHAnsi" w:cs="Arial"/>
          <w:sz w:val="22"/>
          <w:szCs w:val="22"/>
        </w:rPr>
        <w:t xml:space="preserve">Part of that rebrand involved substantial signage and office changes at our stations. It also required significant team work, collaboration and a creative edge. Signbox, working with our in-house team, managed to execute a complete revamp of our business in just a </w:t>
      </w:r>
      <w:r>
        <w:rPr>
          <w:rFonts w:asciiTheme="minorHAnsi" w:hAnsiTheme="minorHAnsi" w:cs="Arial"/>
          <w:sz w:val="22"/>
          <w:szCs w:val="22"/>
        </w:rPr>
        <w:t>seven</w:t>
      </w:r>
      <w:r w:rsidRPr="002740D1">
        <w:rPr>
          <w:rFonts w:asciiTheme="minorHAnsi" w:hAnsiTheme="minorHAnsi" w:cs="Arial"/>
          <w:sz w:val="22"/>
          <w:szCs w:val="22"/>
        </w:rPr>
        <w:t xml:space="preserve"> week window. Incredible planning and flexibility </w:t>
      </w:r>
      <w:proofErr w:type="gramStart"/>
      <w:r w:rsidRPr="002740D1">
        <w:rPr>
          <w:rFonts w:asciiTheme="minorHAnsi" w:hAnsiTheme="minorHAnsi" w:cs="Arial"/>
          <w:sz w:val="22"/>
          <w:szCs w:val="22"/>
        </w:rPr>
        <w:t>meant</w:t>
      </w:r>
      <w:proofErr w:type="gramEnd"/>
      <w:r w:rsidRPr="002740D1">
        <w:rPr>
          <w:rFonts w:asciiTheme="minorHAnsi" w:hAnsiTheme="minorHAnsi" w:cs="Arial"/>
          <w:sz w:val="22"/>
          <w:szCs w:val="22"/>
        </w:rPr>
        <w:t xml:space="preserve"> that we maximised our impact and delivered a substantial project</w:t>
      </w:r>
      <w:r>
        <w:rPr>
          <w:rFonts w:asciiTheme="minorHAnsi" w:hAnsiTheme="minorHAnsi" w:cs="Arial"/>
          <w:sz w:val="22"/>
          <w:szCs w:val="22"/>
        </w:rPr>
        <w:t>,</w:t>
      </w:r>
      <w:r w:rsidRPr="002740D1">
        <w:rPr>
          <w:rFonts w:asciiTheme="minorHAnsi" w:hAnsiTheme="minorHAnsi" w:cs="Arial"/>
          <w:sz w:val="22"/>
          <w:szCs w:val="22"/>
        </w:rPr>
        <w:t xml:space="preserve"> whil</w:t>
      </w:r>
      <w:r>
        <w:rPr>
          <w:rFonts w:asciiTheme="minorHAnsi" w:hAnsiTheme="minorHAnsi" w:cs="Arial"/>
          <w:sz w:val="22"/>
          <w:szCs w:val="22"/>
        </w:rPr>
        <w:t>st being cost-conscious through</w:t>
      </w:r>
      <w:r w:rsidRPr="002740D1">
        <w:rPr>
          <w:rFonts w:asciiTheme="minorHAnsi" w:hAnsiTheme="minorHAnsi" w:cs="Arial"/>
          <w:sz w:val="22"/>
          <w:szCs w:val="22"/>
        </w:rPr>
        <w:t xml:space="preserve">out. The Signbox team </w:t>
      </w:r>
      <w:r>
        <w:rPr>
          <w:rFonts w:asciiTheme="minorHAnsi" w:hAnsiTheme="minorHAnsi" w:cs="Arial"/>
          <w:sz w:val="22"/>
          <w:szCs w:val="22"/>
        </w:rPr>
        <w:t>was</w:t>
      </w:r>
      <w:r w:rsidRPr="002740D1">
        <w:rPr>
          <w:rFonts w:asciiTheme="minorHAnsi" w:hAnsiTheme="minorHAnsi" w:cs="Arial"/>
          <w:sz w:val="22"/>
          <w:szCs w:val="22"/>
        </w:rPr>
        <w:t xml:space="preserve"> a major contributor to the success of our brand launch.”</w:t>
      </w:r>
    </w:p>
    <w:p w14:paraId="722532D1" w14:textId="77777777" w:rsidR="002740D1" w:rsidRPr="002740D1" w:rsidRDefault="002740D1" w:rsidP="002740D1">
      <w:pPr>
        <w:spacing w:line="360" w:lineRule="auto"/>
        <w:jc w:val="both"/>
        <w:rPr>
          <w:rFonts w:asciiTheme="minorHAnsi" w:hAnsiTheme="minorHAnsi" w:cs="Arial"/>
          <w:sz w:val="22"/>
          <w:szCs w:val="22"/>
        </w:rPr>
      </w:pPr>
    </w:p>
    <w:p w14:paraId="017B355B" w14:textId="77777777" w:rsidR="002A09D7" w:rsidRDefault="006935AC" w:rsidP="002A09D7">
      <w:pPr>
        <w:spacing w:after="150" w:line="360" w:lineRule="auto"/>
        <w:jc w:val="center"/>
        <w:rPr>
          <w:rFonts w:asciiTheme="minorHAnsi" w:hAnsiTheme="minorHAnsi" w:cstheme="minorHAnsi"/>
          <w:b/>
          <w:color w:val="000000" w:themeColor="text1"/>
          <w:sz w:val="22"/>
          <w:szCs w:val="22"/>
        </w:rPr>
      </w:pPr>
      <w:r w:rsidRPr="00232894">
        <w:rPr>
          <w:rFonts w:asciiTheme="minorHAnsi" w:hAnsiTheme="minorHAnsi" w:cstheme="minorHAnsi"/>
          <w:b/>
          <w:color w:val="000000" w:themeColor="text1"/>
          <w:sz w:val="22"/>
          <w:szCs w:val="22"/>
        </w:rPr>
        <w:t>ENDS</w:t>
      </w:r>
    </w:p>
    <w:p w14:paraId="6EBA9E5A" w14:textId="77777777" w:rsidR="002A09D7" w:rsidRDefault="002A09D7" w:rsidP="002A09D7">
      <w:pPr>
        <w:spacing w:after="150" w:line="360" w:lineRule="auto"/>
        <w:jc w:val="center"/>
        <w:rPr>
          <w:rFonts w:asciiTheme="minorHAnsi" w:hAnsiTheme="minorHAnsi" w:cstheme="minorHAnsi"/>
          <w:b/>
          <w:color w:val="000000" w:themeColor="text1"/>
          <w:sz w:val="22"/>
          <w:szCs w:val="22"/>
        </w:rPr>
      </w:pPr>
    </w:p>
    <w:p w14:paraId="0859C8AD" w14:textId="77777777" w:rsidR="002A09D7" w:rsidRPr="007F0A3D" w:rsidRDefault="002A09D7" w:rsidP="002A09D7">
      <w:pPr>
        <w:spacing w:after="160" w:line="259" w:lineRule="auto"/>
        <w:rPr>
          <w:rFonts w:asciiTheme="minorHAnsi" w:hAnsiTheme="minorHAnsi" w:cs="Arial"/>
          <w:b/>
          <w:sz w:val="22"/>
          <w:szCs w:val="22"/>
        </w:rPr>
      </w:pPr>
      <w:r w:rsidRPr="007F0A3D">
        <w:rPr>
          <w:rFonts w:asciiTheme="minorHAnsi" w:hAnsiTheme="minorHAnsi" w:cs="Arial"/>
          <w:b/>
          <w:sz w:val="22"/>
          <w:szCs w:val="22"/>
        </w:rPr>
        <w:t>About Signbox</w:t>
      </w:r>
    </w:p>
    <w:p w14:paraId="77745C1A" w14:textId="77777777" w:rsidR="002A09D7" w:rsidRPr="007F0A3D" w:rsidRDefault="002A09D7" w:rsidP="002A09D7">
      <w:pPr>
        <w:rPr>
          <w:rFonts w:asciiTheme="minorHAnsi" w:hAnsiTheme="minorHAnsi" w:cs="Arial"/>
          <w:b/>
          <w:sz w:val="22"/>
          <w:szCs w:val="22"/>
        </w:rPr>
      </w:pPr>
      <w:r w:rsidRPr="007F0A3D">
        <w:rPr>
          <w:rFonts w:asciiTheme="minorHAnsi" w:hAnsiTheme="minorHAnsi" w:cs="Arial"/>
          <w:sz w:val="22"/>
          <w:szCs w:val="22"/>
        </w:rPr>
        <w:lastRenderedPageBreak/>
        <w:t>UK-based Signbox is a leading signage specialist with over 3</w:t>
      </w:r>
      <w:r w:rsidR="00156B7B">
        <w:rPr>
          <w:rFonts w:asciiTheme="minorHAnsi" w:hAnsiTheme="minorHAnsi" w:cs="Arial"/>
          <w:sz w:val="22"/>
          <w:szCs w:val="22"/>
        </w:rPr>
        <w:t>3</w:t>
      </w:r>
      <w:r w:rsidRPr="007F0A3D">
        <w:rPr>
          <w:rFonts w:asciiTheme="minorHAnsi" w:hAnsiTheme="minorHAnsi" w:cs="Arial"/>
          <w:sz w:val="22"/>
          <w:szCs w:val="22"/>
        </w:rPr>
        <w:t xml:space="preserve"> years’ industry experience. With intelligent design and application, the company consistently delivers award-winning visual communication strategies via traditional and pioneering signage methods across a number of market sectors, including </w:t>
      </w:r>
      <w:r w:rsidRPr="007F0A3D">
        <w:rPr>
          <w:rFonts w:asciiTheme="minorHAnsi" w:hAnsiTheme="minorHAnsi" w:cs="Arial"/>
          <w:sz w:val="22"/>
          <w:szCs w:val="22"/>
          <w:shd w:val="clear" w:color="auto" w:fill="FFFFFF"/>
        </w:rPr>
        <w:t>corporate, education, healthcare, retail, hotel and leisure.</w:t>
      </w:r>
    </w:p>
    <w:p w14:paraId="45FE47AF" w14:textId="77777777" w:rsidR="002A09D7" w:rsidRPr="007F0A3D" w:rsidRDefault="002A09D7" w:rsidP="002A09D7">
      <w:pPr>
        <w:rPr>
          <w:rFonts w:asciiTheme="minorHAnsi" w:hAnsiTheme="minorHAnsi" w:cs="Arial"/>
          <w:sz w:val="22"/>
          <w:szCs w:val="22"/>
          <w:shd w:val="clear" w:color="auto" w:fill="FFFFFF"/>
        </w:rPr>
      </w:pPr>
    </w:p>
    <w:p w14:paraId="4710D054" w14:textId="77777777"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 xml:space="preserve">With a proven formula based on contemporary design, technical innovation and engineering excellence, </w:t>
      </w:r>
      <w:proofErr w:type="spellStart"/>
      <w:r w:rsidRPr="007F0A3D">
        <w:rPr>
          <w:rFonts w:asciiTheme="minorHAnsi" w:hAnsiTheme="minorHAnsi" w:cs="Arial"/>
          <w:sz w:val="22"/>
          <w:szCs w:val="22"/>
        </w:rPr>
        <w:t>Signbox’s</w:t>
      </w:r>
      <w:proofErr w:type="spellEnd"/>
      <w:r w:rsidRPr="007F0A3D">
        <w:rPr>
          <w:rFonts w:asciiTheme="minorHAnsi" w:hAnsiTheme="minorHAnsi" w:cs="Arial"/>
          <w:sz w:val="22"/>
          <w:szCs w:val="22"/>
        </w:rPr>
        <w:t xml:space="preserve"> holistic approach continues to put the company at the forefront of architectural signage. Sourcing and implementing cutting edge technologies and high quality sustainable materials, the company is renowned for delivering powerful interior and exterior signage projects for a diverse range of global brands in the UK, Europe, the Americas and the Far East – all of which are compliant, future-proof and visually arresting.</w:t>
      </w:r>
    </w:p>
    <w:p w14:paraId="6B14F27E" w14:textId="77777777" w:rsidR="002A09D7" w:rsidRPr="007F0A3D" w:rsidRDefault="002A09D7" w:rsidP="002A09D7">
      <w:pPr>
        <w:rPr>
          <w:rFonts w:asciiTheme="minorHAnsi" w:hAnsiTheme="minorHAnsi" w:cs="Arial"/>
          <w:sz w:val="22"/>
          <w:szCs w:val="22"/>
        </w:rPr>
      </w:pPr>
    </w:p>
    <w:p w14:paraId="1DA7ACA8" w14:textId="77777777"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 xml:space="preserve">From concept to delivery, </w:t>
      </w:r>
      <w:proofErr w:type="spellStart"/>
      <w:r w:rsidRPr="007F0A3D">
        <w:rPr>
          <w:rFonts w:asciiTheme="minorHAnsi" w:hAnsiTheme="minorHAnsi" w:cs="Arial"/>
          <w:sz w:val="22"/>
          <w:szCs w:val="22"/>
        </w:rPr>
        <w:t>Signbox’s</w:t>
      </w:r>
      <w:proofErr w:type="spellEnd"/>
      <w:r w:rsidRPr="007F0A3D">
        <w:rPr>
          <w:rFonts w:asciiTheme="minorHAnsi" w:hAnsiTheme="minorHAnsi" w:cs="Arial"/>
          <w:sz w:val="22"/>
          <w:szCs w:val="22"/>
        </w:rPr>
        <w:t xml:space="preserve"> design team and installation specialists can create and execute bespoke signage installations from an eclectic range of high-end solutions and services that enable a brand to express itself in any environment. </w:t>
      </w:r>
    </w:p>
    <w:p w14:paraId="44977DA0" w14:textId="77777777" w:rsidR="002A09D7" w:rsidRPr="007F0A3D" w:rsidRDefault="002A09D7" w:rsidP="002A09D7">
      <w:pPr>
        <w:rPr>
          <w:rFonts w:asciiTheme="minorHAnsi" w:hAnsiTheme="minorHAnsi" w:cs="Arial"/>
          <w:sz w:val="22"/>
          <w:szCs w:val="22"/>
        </w:rPr>
      </w:pPr>
    </w:p>
    <w:p w14:paraId="02BB3FBE" w14:textId="77777777"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Beyond traditional signage applications, the company’s service offering includes fabricated external structures, digitally printed glazing manifestations and wallpapers; way finding signage, digital signage, LED infused glass structures, contemporary name plates, interactive print via Near Field Communication (NFC) and signposting, among many others.</w:t>
      </w:r>
    </w:p>
    <w:p w14:paraId="6488FC9E" w14:textId="77777777" w:rsidR="002A09D7" w:rsidRPr="007F0A3D" w:rsidRDefault="002A09D7" w:rsidP="002A09D7">
      <w:pPr>
        <w:rPr>
          <w:rFonts w:asciiTheme="minorHAnsi" w:hAnsiTheme="minorHAnsi" w:cs="Arial"/>
          <w:sz w:val="22"/>
          <w:szCs w:val="22"/>
        </w:rPr>
      </w:pPr>
    </w:p>
    <w:p w14:paraId="765013C3" w14:textId="77777777"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 xml:space="preserve">For further information, please visit: </w:t>
      </w:r>
      <w:hyperlink r:id="rId8" w:history="1">
        <w:r w:rsidRPr="007F0A3D">
          <w:rPr>
            <w:rStyle w:val="Hyperlink"/>
            <w:rFonts w:asciiTheme="minorHAnsi" w:hAnsiTheme="minorHAnsi" w:cs="Arial"/>
            <w:sz w:val="22"/>
            <w:szCs w:val="22"/>
          </w:rPr>
          <w:t>www.signbox.co.uk</w:t>
        </w:r>
      </w:hyperlink>
      <w:r w:rsidRPr="007F0A3D">
        <w:rPr>
          <w:rFonts w:asciiTheme="minorHAnsi" w:hAnsiTheme="minorHAnsi" w:cs="Arial"/>
          <w:sz w:val="22"/>
          <w:szCs w:val="22"/>
        </w:rPr>
        <w:t xml:space="preserve"> </w:t>
      </w:r>
    </w:p>
    <w:p w14:paraId="791312ED" w14:textId="77777777" w:rsidR="002A09D7" w:rsidRPr="007F0A3D" w:rsidRDefault="002A09D7" w:rsidP="002A09D7">
      <w:pPr>
        <w:rPr>
          <w:rFonts w:asciiTheme="minorHAnsi" w:hAnsiTheme="minorHAnsi" w:cs="Arial"/>
          <w:sz w:val="22"/>
          <w:szCs w:val="22"/>
        </w:rPr>
      </w:pPr>
    </w:p>
    <w:p w14:paraId="6BCA0E4C" w14:textId="77777777" w:rsidR="002A09D7" w:rsidRPr="007F0A3D" w:rsidRDefault="002A09D7" w:rsidP="002A09D7">
      <w:pPr>
        <w:rPr>
          <w:rFonts w:asciiTheme="minorHAnsi" w:hAnsiTheme="minorHAnsi" w:cs="Arial"/>
          <w:b/>
          <w:sz w:val="22"/>
          <w:szCs w:val="22"/>
        </w:rPr>
      </w:pPr>
    </w:p>
    <w:p w14:paraId="419371B8" w14:textId="77777777" w:rsidR="002A09D7" w:rsidRPr="007F0A3D" w:rsidRDefault="002A09D7" w:rsidP="002A09D7">
      <w:pPr>
        <w:rPr>
          <w:rFonts w:asciiTheme="minorHAnsi" w:hAnsiTheme="minorHAnsi" w:cs="Arial"/>
          <w:b/>
          <w:sz w:val="22"/>
          <w:szCs w:val="22"/>
        </w:rPr>
      </w:pPr>
      <w:r w:rsidRPr="007F0A3D">
        <w:rPr>
          <w:rFonts w:asciiTheme="minorHAnsi" w:hAnsiTheme="minorHAnsi" w:cs="Arial"/>
          <w:b/>
          <w:sz w:val="22"/>
          <w:szCs w:val="22"/>
        </w:rPr>
        <w:t>For more information, please contact:</w:t>
      </w:r>
    </w:p>
    <w:p w14:paraId="507E8047" w14:textId="77777777" w:rsidR="002A09D7" w:rsidRPr="007F0A3D" w:rsidRDefault="002A09D7" w:rsidP="002A09D7">
      <w:pPr>
        <w:rPr>
          <w:rFonts w:asciiTheme="minorHAnsi" w:hAnsiTheme="minorHAnsi" w:cs="Arial"/>
          <w:sz w:val="22"/>
          <w:szCs w:val="22"/>
        </w:rPr>
      </w:pPr>
    </w:p>
    <w:p w14:paraId="200BF4DE" w14:textId="77777777" w:rsidR="002A09D7" w:rsidRPr="007F0A3D" w:rsidRDefault="002A09D7" w:rsidP="002A09D7">
      <w:pPr>
        <w:rPr>
          <w:rFonts w:asciiTheme="minorHAnsi" w:hAnsiTheme="minorHAnsi" w:cs="Arial"/>
          <w:sz w:val="22"/>
          <w:szCs w:val="22"/>
        </w:rPr>
      </w:pPr>
      <w:r>
        <w:rPr>
          <w:rFonts w:asciiTheme="minorHAnsi" w:hAnsiTheme="minorHAnsi" w:cs="Arial"/>
          <w:sz w:val="22"/>
          <w:szCs w:val="22"/>
        </w:rPr>
        <w:t>Daniel Porter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r>
    </w:p>
    <w:p w14:paraId="05BDB0A9" w14:textId="77777777"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AD Communications</w:t>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t>Signbox</w:t>
      </w:r>
    </w:p>
    <w:p w14:paraId="592EE5DC" w14:textId="77777777" w:rsidR="002A09D7" w:rsidRPr="007F0A3D" w:rsidRDefault="002A09D7" w:rsidP="002A09D7">
      <w:pPr>
        <w:rPr>
          <w:rFonts w:asciiTheme="minorHAnsi" w:hAnsiTheme="minorHAnsi" w:cs="Arial"/>
          <w:sz w:val="22"/>
          <w:szCs w:val="22"/>
        </w:rPr>
      </w:pPr>
      <w:r w:rsidRPr="007F0A3D">
        <w:rPr>
          <w:rFonts w:asciiTheme="minorHAnsi" w:hAnsiTheme="minorHAnsi" w:cs="Arial"/>
          <w:sz w:val="22"/>
          <w:szCs w:val="22"/>
        </w:rPr>
        <w:t>+44 (0)1372 464470</w:t>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r>
      <w:r w:rsidRPr="007F0A3D">
        <w:rPr>
          <w:rFonts w:asciiTheme="minorHAnsi" w:hAnsiTheme="minorHAnsi" w:cs="Arial"/>
          <w:sz w:val="22"/>
          <w:szCs w:val="22"/>
        </w:rPr>
        <w:tab/>
        <w:t xml:space="preserve">+44 (0)1784 </w:t>
      </w:r>
      <w:r>
        <w:rPr>
          <w:rFonts w:asciiTheme="minorHAnsi" w:hAnsiTheme="minorHAnsi" w:cs="Arial"/>
          <w:sz w:val="22"/>
          <w:szCs w:val="22"/>
        </w:rPr>
        <w:t>438688</w:t>
      </w:r>
    </w:p>
    <w:p w14:paraId="7735180A" w14:textId="77777777" w:rsidR="002A09D7" w:rsidRPr="007F0A3D" w:rsidRDefault="00AB5894" w:rsidP="002A09D7">
      <w:pPr>
        <w:rPr>
          <w:rFonts w:asciiTheme="minorHAnsi" w:hAnsiTheme="minorHAnsi" w:cs="Arial"/>
          <w:sz w:val="22"/>
          <w:szCs w:val="22"/>
        </w:rPr>
      </w:pPr>
      <w:hyperlink r:id="rId9" w:history="1">
        <w:r w:rsidR="002A09D7" w:rsidRPr="00892F85">
          <w:rPr>
            <w:rStyle w:val="Hyperlink"/>
            <w:rFonts w:asciiTheme="minorHAnsi" w:hAnsiTheme="minorHAnsi" w:cs="Arial"/>
            <w:sz w:val="22"/>
            <w:szCs w:val="22"/>
          </w:rPr>
          <w:t>dporter@adcomms.co.uk</w:t>
        </w:r>
      </w:hyperlink>
      <w:r w:rsidR="002A09D7" w:rsidRPr="007F0A3D">
        <w:rPr>
          <w:rFonts w:asciiTheme="minorHAnsi" w:hAnsiTheme="minorHAnsi" w:cs="Arial"/>
          <w:sz w:val="22"/>
          <w:szCs w:val="22"/>
        </w:rPr>
        <w:tab/>
      </w:r>
      <w:r w:rsidR="002A09D7" w:rsidRPr="007F0A3D">
        <w:rPr>
          <w:rFonts w:asciiTheme="minorHAnsi" w:hAnsiTheme="minorHAnsi" w:cs="Arial"/>
          <w:sz w:val="22"/>
          <w:szCs w:val="22"/>
        </w:rPr>
        <w:tab/>
      </w:r>
      <w:r w:rsidR="002A09D7" w:rsidRPr="007F0A3D">
        <w:rPr>
          <w:rFonts w:asciiTheme="minorHAnsi" w:hAnsiTheme="minorHAnsi" w:cs="Arial"/>
          <w:sz w:val="22"/>
          <w:szCs w:val="22"/>
        </w:rPr>
        <w:tab/>
      </w:r>
      <w:hyperlink r:id="rId10" w:history="1">
        <w:r w:rsidR="002A09D7" w:rsidRPr="003C290B">
          <w:rPr>
            <w:rStyle w:val="Hyperlink"/>
            <w:rFonts w:asciiTheme="minorHAnsi" w:hAnsiTheme="minorHAnsi" w:cs="Arial"/>
            <w:sz w:val="22"/>
            <w:szCs w:val="22"/>
          </w:rPr>
          <w:t>sales@signbox.co.uk</w:t>
        </w:r>
      </w:hyperlink>
    </w:p>
    <w:p w14:paraId="4AE81FC8" w14:textId="77777777" w:rsidR="002A09D7" w:rsidRPr="00232894" w:rsidRDefault="002A09D7" w:rsidP="002A09D7">
      <w:pPr>
        <w:spacing w:after="150" w:line="360" w:lineRule="auto"/>
        <w:rPr>
          <w:rFonts w:asciiTheme="minorHAnsi" w:hAnsiTheme="minorHAnsi" w:cstheme="minorHAnsi"/>
          <w:b/>
          <w:color w:val="000000" w:themeColor="text1"/>
          <w:sz w:val="22"/>
          <w:szCs w:val="22"/>
        </w:rPr>
      </w:pPr>
    </w:p>
    <w:sectPr w:rsidR="002A09D7" w:rsidRPr="002328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F4"/>
    <w:rsid w:val="00015630"/>
    <w:rsid w:val="00027464"/>
    <w:rsid w:val="00083418"/>
    <w:rsid w:val="000E321A"/>
    <w:rsid w:val="000F3DD8"/>
    <w:rsid w:val="001019C6"/>
    <w:rsid w:val="0011491C"/>
    <w:rsid w:val="00147F48"/>
    <w:rsid w:val="001564CF"/>
    <w:rsid w:val="00156B7B"/>
    <w:rsid w:val="001844B0"/>
    <w:rsid w:val="00220D47"/>
    <w:rsid w:val="00232894"/>
    <w:rsid w:val="0023685F"/>
    <w:rsid w:val="00245888"/>
    <w:rsid w:val="0025594D"/>
    <w:rsid w:val="002740D1"/>
    <w:rsid w:val="0027461F"/>
    <w:rsid w:val="002A09D7"/>
    <w:rsid w:val="002B2C1F"/>
    <w:rsid w:val="0032209F"/>
    <w:rsid w:val="0032661E"/>
    <w:rsid w:val="00347D8B"/>
    <w:rsid w:val="0035009D"/>
    <w:rsid w:val="003622E5"/>
    <w:rsid w:val="0037633E"/>
    <w:rsid w:val="003873B8"/>
    <w:rsid w:val="003D0395"/>
    <w:rsid w:val="00426CA8"/>
    <w:rsid w:val="004457A4"/>
    <w:rsid w:val="00452458"/>
    <w:rsid w:val="00473C2A"/>
    <w:rsid w:val="00490950"/>
    <w:rsid w:val="004A6380"/>
    <w:rsid w:val="004F00FD"/>
    <w:rsid w:val="00524EF7"/>
    <w:rsid w:val="00532070"/>
    <w:rsid w:val="00597115"/>
    <w:rsid w:val="005972F4"/>
    <w:rsid w:val="005A5825"/>
    <w:rsid w:val="00644D69"/>
    <w:rsid w:val="00660A38"/>
    <w:rsid w:val="00677991"/>
    <w:rsid w:val="00682E85"/>
    <w:rsid w:val="006935AC"/>
    <w:rsid w:val="006C5460"/>
    <w:rsid w:val="006C7270"/>
    <w:rsid w:val="006E1CF1"/>
    <w:rsid w:val="00701EA1"/>
    <w:rsid w:val="00715BA6"/>
    <w:rsid w:val="00720F53"/>
    <w:rsid w:val="00724588"/>
    <w:rsid w:val="00771E20"/>
    <w:rsid w:val="00782995"/>
    <w:rsid w:val="007B328D"/>
    <w:rsid w:val="007D17F1"/>
    <w:rsid w:val="007E0E9F"/>
    <w:rsid w:val="008A28D7"/>
    <w:rsid w:val="008A5377"/>
    <w:rsid w:val="008D5598"/>
    <w:rsid w:val="00962F6B"/>
    <w:rsid w:val="00967F5E"/>
    <w:rsid w:val="00971CFE"/>
    <w:rsid w:val="009B2918"/>
    <w:rsid w:val="009F117B"/>
    <w:rsid w:val="00A6529B"/>
    <w:rsid w:val="00A87368"/>
    <w:rsid w:val="00AA4E3A"/>
    <w:rsid w:val="00AB5894"/>
    <w:rsid w:val="00AD4620"/>
    <w:rsid w:val="00AF7B76"/>
    <w:rsid w:val="00B20A34"/>
    <w:rsid w:val="00B370EC"/>
    <w:rsid w:val="00B45C94"/>
    <w:rsid w:val="00B47C2F"/>
    <w:rsid w:val="00B64C7C"/>
    <w:rsid w:val="00B774DC"/>
    <w:rsid w:val="00BB3853"/>
    <w:rsid w:val="00BD6153"/>
    <w:rsid w:val="00BF2B7A"/>
    <w:rsid w:val="00C27B4C"/>
    <w:rsid w:val="00C3774D"/>
    <w:rsid w:val="00C450D6"/>
    <w:rsid w:val="00C80BA6"/>
    <w:rsid w:val="00C8156B"/>
    <w:rsid w:val="00C84BE3"/>
    <w:rsid w:val="00D138E3"/>
    <w:rsid w:val="00D716B3"/>
    <w:rsid w:val="00D95DA3"/>
    <w:rsid w:val="00DD24FE"/>
    <w:rsid w:val="00DE7B43"/>
    <w:rsid w:val="00E00833"/>
    <w:rsid w:val="00E152F7"/>
    <w:rsid w:val="00E332CD"/>
    <w:rsid w:val="00E93AE9"/>
    <w:rsid w:val="00EE580C"/>
    <w:rsid w:val="00F14A93"/>
    <w:rsid w:val="00F20744"/>
    <w:rsid w:val="00F46BF3"/>
    <w:rsid w:val="00F47277"/>
    <w:rsid w:val="00F4746A"/>
    <w:rsid w:val="00F8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F060"/>
  <w15:chartTrackingRefBased/>
  <w15:docId w15:val="{0EDCA141-D5FF-4057-9CAD-9A3EBFA9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2F4"/>
    <w:rPr>
      <w:color w:val="0000FF"/>
      <w:u w:val="single"/>
    </w:rPr>
  </w:style>
  <w:style w:type="character" w:styleId="Strong">
    <w:name w:val="Strong"/>
    <w:basedOn w:val="DefaultParagraphFont"/>
    <w:uiPriority w:val="22"/>
    <w:qFormat/>
    <w:rsid w:val="00F47277"/>
    <w:rPr>
      <w:b/>
      <w:bCs/>
    </w:rPr>
  </w:style>
  <w:style w:type="paragraph" w:styleId="BalloonText">
    <w:name w:val="Balloon Text"/>
    <w:basedOn w:val="Normal"/>
    <w:link w:val="BalloonTextChar"/>
    <w:uiPriority w:val="99"/>
    <w:semiHidden/>
    <w:unhideWhenUsed/>
    <w:rsid w:val="00F46B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67F5E"/>
    <w:rPr>
      <w:sz w:val="16"/>
      <w:szCs w:val="16"/>
    </w:rPr>
  </w:style>
  <w:style w:type="paragraph" w:styleId="CommentText">
    <w:name w:val="annotation text"/>
    <w:basedOn w:val="Normal"/>
    <w:link w:val="CommentTextChar"/>
    <w:uiPriority w:val="99"/>
    <w:semiHidden/>
    <w:unhideWhenUsed/>
    <w:rsid w:val="00967F5E"/>
    <w:rPr>
      <w:sz w:val="20"/>
      <w:szCs w:val="20"/>
    </w:rPr>
  </w:style>
  <w:style w:type="character" w:customStyle="1" w:styleId="CommentTextChar">
    <w:name w:val="Comment Text Char"/>
    <w:basedOn w:val="DefaultParagraphFont"/>
    <w:link w:val="CommentText"/>
    <w:uiPriority w:val="99"/>
    <w:semiHidden/>
    <w:rsid w:val="00967F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7F5E"/>
    <w:rPr>
      <w:b/>
      <w:bCs/>
    </w:rPr>
  </w:style>
  <w:style w:type="character" w:customStyle="1" w:styleId="CommentSubjectChar">
    <w:name w:val="Comment Subject Char"/>
    <w:basedOn w:val="CommentTextChar"/>
    <w:link w:val="CommentSubject"/>
    <w:uiPriority w:val="99"/>
    <w:semiHidden/>
    <w:rsid w:val="00967F5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14083">
      <w:bodyDiv w:val="1"/>
      <w:marLeft w:val="0"/>
      <w:marRight w:val="0"/>
      <w:marTop w:val="0"/>
      <w:marBottom w:val="0"/>
      <w:divBdr>
        <w:top w:val="none" w:sz="0" w:space="0" w:color="auto"/>
        <w:left w:val="none" w:sz="0" w:space="0" w:color="auto"/>
        <w:bottom w:val="none" w:sz="0" w:space="0" w:color="auto"/>
        <w:right w:val="none" w:sz="0" w:space="0" w:color="auto"/>
      </w:divBdr>
      <w:divsChild>
        <w:div w:id="1855000653">
          <w:marLeft w:val="0"/>
          <w:marRight w:val="0"/>
          <w:marTop w:val="300"/>
          <w:marBottom w:val="0"/>
          <w:divBdr>
            <w:top w:val="none" w:sz="0" w:space="0" w:color="auto"/>
            <w:left w:val="none" w:sz="0" w:space="0" w:color="auto"/>
            <w:bottom w:val="none" w:sz="0" w:space="0" w:color="auto"/>
            <w:right w:val="none" w:sz="0" w:space="0" w:color="auto"/>
          </w:divBdr>
          <w:divsChild>
            <w:div w:id="731924081">
              <w:marLeft w:val="1500"/>
              <w:marRight w:val="0"/>
              <w:marTop w:val="0"/>
              <w:marBottom w:val="0"/>
              <w:divBdr>
                <w:top w:val="none" w:sz="0" w:space="0" w:color="auto"/>
                <w:left w:val="none" w:sz="0" w:space="0" w:color="auto"/>
                <w:bottom w:val="none" w:sz="0" w:space="0" w:color="auto"/>
                <w:right w:val="none" w:sz="0" w:space="0" w:color="auto"/>
              </w:divBdr>
              <w:divsChild>
                <w:div w:id="7867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6720">
      <w:bodyDiv w:val="1"/>
      <w:marLeft w:val="0"/>
      <w:marRight w:val="0"/>
      <w:marTop w:val="0"/>
      <w:marBottom w:val="0"/>
      <w:divBdr>
        <w:top w:val="none" w:sz="0" w:space="0" w:color="auto"/>
        <w:left w:val="none" w:sz="0" w:space="0" w:color="auto"/>
        <w:bottom w:val="none" w:sz="0" w:space="0" w:color="auto"/>
        <w:right w:val="none" w:sz="0" w:space="0" w:color="auto"/>
      </w:divBdr>
    </w:div>
    <w:div w:id="1227569290">
      <w:bodyDiv w:val="1"/>
      <w:marLeft w:val="0"/>
      <w:marRight w:val="0"/>
      <w:marTop w:val="0"/>
      <w:marBottom w:val="0"/>
      <w:divBdr>
        <w:top w:val="none" w:sz="0" w:space="0" w:color="auto"/>
        <w:left w:val="none" w:sz="0" w:space="0" w:color="auto"/>
        <w:bottom w:val="none" w:sz="0" w:space="0" w:color="auto"/>
        <w:right w:val="none" w:sz="0" w:space="0" w:color="auto"/>
      </w:divBdr>
    </w:div>
    <w:div w:id="1332755281">
      <w:bodyDiv w:val="1"/>
      <w:marLeft w:val="0"/>
      <w:marRight w:val="0"/>
      <w:marTop w:val="0"/>
      <w:marBottom w:val="0"/>
      <w:divBdr>
        <w:top w:val="none" w:sz="0" w:space="0" w:color="auto"/>
        <w:left w:val="none" w:sz="0" w:space="0" w:color="auto"/>
        <w:bottom w:val="none" w:sz="0" w:space="0" w:color="auto"/>
        <w:right w:val="none" w:sz="0" w:space="0" w:color="auto"/>
      </w:divBdr>
    </w:div>
    <w:div w:id="1535116623">
      <w:bodyDiv w:val="1"/>
      <w:marLeft w:val="0"/>
      <w:marRight w:val="0"/>
      <w:marTop w:val="0"/>
      <w:marBottom w:val="0"/>
      <w:divBdr>
        <w:top w:val="none" w:sz="0" w:space="0" w:color="auto"/>
        <w:left w:val="none" w:sz="0" w:space="0" w:color="auto"/>
        <w:bottom w:val="none" w:sz="0" w:space="0" w:color="auto"/>
        <w:right w:val="none" w:sz="0" w:space="0" w:color="auto"/>
      </w:divBdr>
    </w:div>
    <w:div w:id="2129616727">
      <w:bodyDiv w:val="1"/>
      <w:marLeft w:val="0"/>
      <w:marRight w:val="0"/>
      <w:marTop w:val="0"/>
      <w:marBottom w:val="0"/>
      <w:divBdr>
        <w:top w:val="none" w:sz="0" w:space="0" w:color="auto"/>
        <w:left w:val="none" w:sz="0" w:space="0" w:color="auto"/>
        <w:bottom w:val="none" w:sz="0" w:space="0" w:color="auto"/>
        <w:right w:val="none" w:sz="0" w:space="0" w:color="auto"/>
      </w:divBdr>
      <w:divsChild>
        <w:div w:id="113401662">
          <w:marLeft w:val="0"/>
          <w:marRight w:val="0"/>
          <w:marTop w:val="1695"/>
          <w:marBottom w:val="0"/>
          <w:divBdr>
            <w:top w:val="none" w:sz="0" w:space="0" w:color="auto"/>
            <w:left w:val="none" w:sz="0" w:space="0" w:color="auto"/>
            <w:bottom w:val="none" w:sz="0" w:space="0" w:color="auto"/>
            <w:right w:val="none" w:sz="0" w:space="0" w:color="auto"/>
          </w:divBdr>
          <w:divsChild>
            <w:div w:id="394164406">
              <w:marLeft w:val="0"/>
              <w:marRight w:val="0"/>
              <w:marTop w:val="0"/>
              <w:marBottom w:val="0"/>
              <w:divBdr>
                <w:top w:val="none" w:sz="0" w:space="0" w:color="auto"/>
                <w:left w:val="none" w:sz="0" w:space="0" w:color="auto"/>
                <w:bottom w:val="none" w:sz="0" w:space="0" w:color="auto"/>
                <w:right w:val="none" w:sz="0" w:space="0" w:color="auto"/>
              </w:divBdr>
              <w:divsChild>
                <w:div w:id="253445012">
                  <w:marLeft w:val="0"/>
                  <w:marRight w:val="0"/>
                  <w:marTop w:val="0"/>
                  <w:marBottom w:val="0"/>
                  <w:divBdr>
                    <w:top w:val="none" w:sz="0" w:space="0" w:color="auto"/>
                    <w:left w:val="none" w:sz="0" w:space="0" w:color="auto"/>
                    <w:bottom w:val="none" w:sz="0" w:space="0" w:color="auto"/>
                    <w:right w:val="none" w:sz="0" w:space="0" w:color="auto"/>
                  </w:divBdr>
                  <w:divsChild>
                    <w:div w:id="1339190720">
                      <w:marLeft w:val="0"/>
                      <w:marRight w:val="0"/>
                      <w:marTop w:val="0"/>
                      <w:marBottom w:val="0"/>
                      <w:divBdr>
                        <w:top w:val="none" w:sz="0" w:space="0" w:color="auto"/>
                        <w:left w:val="none" w:sz="0" w:space="0" w:color="auto"/>
                        <w:bottom w:val="none" w:sz="0" w:space="0" w:color="auto"/>
                        <w:right w:val="none" w:sz="0" w:space="0" w:color="auto"/>
                      </w:divBdr>
                      <w:divsChild>
                        <w:div w:id="1678532089">
                          <w:marLeft w:val="0"/>
                          <w:marRight w:val="0"/>
                          <w:marTop w:val="0"/>
                          <w:marBottom w:val="0"/>
                          <w:divBdr>
                            <w:top w:val="none" w:sz="0" w:space="0" w:color="auto"/>
                            <w:left w:val="none" w:sz="0" w:space="0" w:color="auto"/>
                            <w:bottom w:val="none" w:sz="0" w:space="0" w:color="auto"/>
                            <w:right w:val="none" w:sz="0" w:space="0" w:color="auto"/>
                          </w:divBdr>
                          <w:divsChild>
                            <w:div w:id="57486011">
                              <w:marLeft w:val="0"/>
                              <w:marRight w:val="0"/>
                              <w:marTop w:val="0"/>
                              <w:marBottom w:val="0"/>
                              <w:divBdr>
                                <w:top w:val="none" w:sz="0" w:space="0" w:color="auto"/>
                                <w:left w:val="none" w:sz="0" w:space="0" w:color="auto"/>
                                <w:bottom w:val="none" w:sz="0" w:space="0" w:color="auto"/>
                                <w:right w:val="none" w:sz="0" w:space="0" w:color="auto"/>
                              </w:divBdr>
                              <w:divsChild>
                                <w:div w:id="1530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nbox.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les@signbox.co.uk" TargetMode="External"/><Relationship Id="rId4" Type="http://schemas.openxmlformats.org/officeDocument/2006/relationships/styles" Target="styles.xml"/><Relationship Id="rId9" Type="http://schemas.openxmlformats.org/officeDocument/2006/relationships/hyperlink" Target="mailto:dporter@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3C448F7E13242931BFAA75341AEC8" ma:contentTypeVersion="5" ma:contentTypeDescription="Create a new document." ma:contentTypeScope="" ma:versionID="8ef268ff10d78c436de10e0300bb38a3">
  <xsd:schema xmlns:xsd="http://www.w3.org/2001/XMLSchema" xmlns:xs="http://www.w3.org/2001/XMLSchema" xmlns:p="http://schemas.microsoft.com/office/2006/metadata/properties" xmlns:ns2="7ca0e99d-d217-4aab-9545-e6559c0c1546" xmlns:ns3="33a04f6d-823c-476e-bd30-27cf0fc2b76e" targetNamespace="http://schemas.microsoft.com/office/2006/metadata/properties" ma:root="true" ma:fieldsID="2d76a3a377b4ba2fb13712f890e46661" ns2:_="" ns3:_="">
    <xsd:import namespace="7ca0e99d-d217-4aab-9545-e6559c0c1546"/>
    <xsd:import namespace="33a04f6d-823c-476e-bd30-27cf0fc2b76e"/>
    <xsd:element name="properties">
      <xsd:complexType>
        <xsd:sequence>
          <xsd:element name="documentManagement">
            <xsd:complexType>
              <xsd:all>
                <xsd:element ref="ns2:Draft" minOccurs="0"/>
                <xsd:element ref="ns2:Version_x0020_Author"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0e99d-d217-4aab-9545-e6559c0c1546" elementFormDefault="qualified">
    <xsd:import namespace="http://schemas.microsoft.com/office/2006/documentManagement/types"/>
    <xsd:import namespace="http://schemas.microsoft.com/office/infopath/2007/PartnerControls"/>
    <xsd:element name="Draft" ma:index="8"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9" nillable="true" ma:displayName="Version Author" ma:internalName="Version_x0020_Auth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1e02a05-040c-4b41-b9fe-fb894f5fee58}" ma:internalName="TaxCatchAll" ma:showField="CatchAllData" ma:web="0020ff1a-accc-4cf1-84a0-42b28a5273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33</Value>
    </TaxCatchAll>
    <TaxKeywordTaxHTField xmlns="33a04f6d-823c-476e-bd30-27cf0fc2b76e">
      <Terms xmlns="http://schemas.microsoft.com/office/infopath/2007/PartnerControls">
        <TermInfo xmlns="http://schemas.microsoft.com/office/infopath/2007/PartnerControls">
          <TermName>eshop</TermName>
          <TermId>484c5193-8ff4-44db-8aa6-e7f0de66da68</TermId>
        </TermInfo>
      </Terms>
    </TaxKeywordTaxHTField>
    <Draft xmlns="7ca0e99d-d217-4aab-9545-e6559c0c1546">Draft</Draft>
    <Version_x0020_Author xmlns="7ca0e99d-d217-4aab-9545-e6559c0c15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4EF34-233F-42C6-9203-D0819937A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0e99d-d217-4aab-9545-e6559c0c1546"/>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A09A5-9982-49B3-AA23-97F4AEB8D30C}">
  <ds:schemaRefs>
    <ds:schemaRef ds:uri="http://schemas.microsoft.com/office/2006/metadata/properties"/>
    <ds:schemaRef ds:uri="http://schemas.microsoft.com/office/infopath/2007/PartnerControls"/>
    <ds:schemaRef ds:uri="33a04f6d-823c-476e-bd30-27cf0fc2b76e"/>
    <ds:schemaRef ds:uri="7ca0e99d-d217-4aab-9545-e6559c0c1546"/>
  </ds:schemaRefs>
</ds:datastoreItem>
</file>

<file path=customXml/itemProps3.xml><?xml version="1.0" encoding="utf-8"?>
<ds:datastoreItem xmlns:ds="http://schemas.openxmlformats.org/officeDocument/2006/customXml" ds:itemID="{2F678F04-00EC-485E-B2BE-3F77CB01B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eshop</cp:keywords>
  <dc:description/>
  <cp:lastModifiedBy>Emily Fennell</cp:lastModifiedBy>
  <cp:revision>4</cp:revision>
  <cp:lastPrinted>2018-10-03T15:04:00Z</cp:lastPrinted>
  <dcterms:created xsi:type="dcterms:W3CDTF">2018-11-12T14:21:00Z</dcterms:created>
  <dcterms:modified xsi:type="dcterms:W3CDTF">2018-11-12T14:22:00Z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0x010100BE53C448F7E13242931BFAA75341AEC8</vt:lpwstr>
  </property>
  <property fmtid="{D5CDD505-2E9C-101B-9397-08002B2CF9AE}" pid="3" name="TaxKeyword">
    <vt:lpwstr>33;#eshop|484c5193-8ff4-44db-8aa6-e7f0de66da68</vt:lpwstr>
  </property>
</Properties>
</file>