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7320" w14:textId="77777777" w:rsidR="008F5FB7" w:rsidRPr="00303F12" w:rsidRDefault="008F5FB7" w:rsidP="00ED20C8">
      <w:pPr>
        <w:spacing w:line="360" w:lineRule="auto"/>
        <w:jc w:val="both"/>
        <w:rPr>
          <w:rFonts w:ascii="Arial" w:hAnsi="Arial" w:cs="Arial"/>
          <w:b/>
          <w:color w:val="000000" w:themeColor="text1"/>
        </w:rPr>
      </w:pPr>
    </w:p>
    <w:p w14:paraId="67DABE33" w14:textId="5287C247" w:rsidR="00356964" w:rsidRPr="003C2B37" w:rsidRDefault="00B35373" w:rsidP="00ED20C8">
      <w:pPr>
        <w:spacing w:line="360" w:lineRule="auto"/>
        <w:jc w:val="both"/>
        <w:rPr>
          <w:rFonts w:ascii="Arial" w:hAnsi="Arial" w:cs="Arial"/>
          <w:b/>
          <w:color w:val="000000" w:themeColor="text1"/>
          <w:lang w:val="en-US"/>
        </w:rPr>
      </w:pPr>
      <w:r w:rsidRPr="00B35373">
        <w:rPr>
          <w:rFonts w:ascii="Arial" w:eastAsia="Arial" w:hAnsi="Arial" w:cs="Arial"/>
          <w:b/>
          <w:color w:val="000000" w:themeColor="text1"/>
          <w:lang w:bidi="pl-PL"/>
        </w:rPr>
        <w:br/>
      </w:r>
      <w:bookmarkStart w:id="0" w:name="_GoBack"/>
      <w:r w:rsidRPr="00B35373">
        <w:rPr>
          <w:rFonts w:ascii="Arial" w:eastAsia="Arial" w:hAnsi="Arial" w:cs="Arial"/>
          <w:b/>
          <w:color w:val="000000" w:themeColor="text1"/>
          <w:lang w:bidi="pl-PL"/>
        </w:rPr>
        <w:t>16 lipca</w:t>
      </w:r>
      <w:r>
        <w:rPr>
          <w:rFonts w:ascii="Arial" w:eastAsia="Arial" w:hAnsi="Arial" w:cs="Arial"/>
          <w:b/>
          <w:color w:val="000000" w:themeColor="text1"/>
          <w:lang w:bidi="pl-PL"/>
        </w:rPr>
        <w:t>2019</w:t>
      </w:r>
      <w:r w:rsidR="00237945" w:rsidRPr="003C2B37">
        <w:rPr>
          <w:rFonts w:ascii="Arial" w:eastAsia="Arial" w:hAnsi="Arial" w:cs="Arial"/>
          <w:b/>
          <w:color w:val="000000" w:themeColor="text1"/>
          <w:lang w:bidi="pl-PL"/>
        </w:rPr>
        <w:t xml:space="preserve"> r.</w:t>
      </w:r>
      <w:bookmarkEnd w:id="0"/>
    </w:p>
    <w:p w14:paraId="20180099" w14:textId="56F45425" w:rsidR="00F1607F" w:rsidRDefault="00DC79B1" w:rsidP="00ED20C8">
      <w:pPr>
        <w:spacing w:after="0" w:line="360" w:lineRule="auto"/>
        <w:jc w:val="both"/>
        <w:rPr>
          <w:rFonts w:ascii="Arial" w:eastAsia="Times New Roman" w:hAnsi="Arial" w:cs="Arial"/>
          <w:b/>
          <w:bCs/>
          <w:color w:val="000000"/>
          <w:sz w:val="24"/>
          <w:szCs w:val="24"/>
          <w:lang w:val="en-GB" w:eastAsia="en-GB"/>
        </w:rPr>
      </w:pPr>
      <w:r w:rsidRPr="00DC79B1">
        <w:rPr>
          <w:rFonts w:ascii="Arial" w:eastAsia="Times New Roman" w:hAnsi="Arial" w:cs="Arial"/>
          <w:b/>
          <w:color w:val="000000"/>
          <w:sz w:val="24"/>
          <w:szCs w:val="24"/>
          <w:lang w:bidi="pl-PL"/>
        </w:rPr>
        <w:t>Nowa maszyna Fujifilm Jet Press 750S w firmie Straub Druck &amp; Medien AG jest jej trzecią instalacją Jet Press w ciągu pięciu lat</w:t>
      </w:r>
    </w:p>
    <w:p w14:paraId="56A36F5E" w14:textId="77777777" w:rsidR="00DC79B1" w:rsidRPr="00303F12" w:rsidRDefault="00DC79B1" w:rsidP="00ED20C8">
      <w:pPr>
        <w:spacing w:after="0" w:line="360" w:lineRule="auto"/>
        <w:jc w:val="both"/>
        <w:rPr>
          <w:rFonts w:ascii="Arial" w:eastAsia="Times New Roman" w:hAnsi="Arial" w:cs="Arial"/>
          <w:b/>
          <w:bCs/>
          <w:color w:val="000000"/>
          <w:sz w:val="24"/>
          <w:szCs w:val="24"/>
          <w:lang w:val="en-GB" w:eastAsia="en-GB"/>
        </w:rPr>
      </w:pPr>
    </w:p>
    <w:p w14:paraId="5827C6CE" w14:textId="6A9BE49D" w:rsidR="00303F12" w:rsidRDefault="00DC79B1" w:rsidP="00ED20C8">
      <w:pPr>
        <w:spacing w:after="0" w:line="360" w:lineRule="auto"/>
        <w:jc w:val="both"/>
        <w:rPr>
          <w:rFonts w:ascii="Arial" w:eastAsia="Times New Roman" w:hAnsi="Arial" w:cs="Arial"/>
          <w:i/>
          <w:color w:val="000000"/>
          <w:lang w:val="en-GB" w:eastAsia="en-GB"/>
        </w:rPr>
      </w:pPr>
      <w:r w:rsidRPr="00DC79B1">
        <w:rPr>
          <w:rFonts w:ascii="Arial" w:eastAsia="Times New Roman" w:hAnsi="Arial" w:cs="Arial"/>
          <w:i/>
          <w:color w:val="000000"/>
          <w:lang w:bidi="pl-PL"/>
        </w:rPr>
        <w:t>Starając się zwiększyć wydajność w odpowiedzi na stały coroczny wzrost, jedna z pierwszych firm, które zainstalowały maszynę Jet Press 720S już w 2014 roku, stała się też jedną z pierwszych instalujących trzecią generację maszyny Fujifilm Jet Press 750S. Teraz firma pracuje na wszystkich trzech maszynach jednocześnie.</w:t>
      </w:r>
    </w:p>
    <w:p w14:paraId="473C2D1F" w14:textId="77777777" w:rsidR="00DC79B1" w:rsidRDefault="00DC79B1" w:rsidP="00ED20C8">
      <w:pPr>
        <w:spacing w:after="0" w:line="360" w:lineRule="auto"/>
        <w:jc w:val="both"/>
        <w:rPr>
          <w:rFonts w:ascii="Arial" w:eastAsia="Times New Roman" w:hAnsi="Arial" w:cs="Arial"/>
          <w:color w:val="000000"/>
          <w:lang w:val="en-GB" w:eastAsia="en-GB"/>
        </w:rPr>
      </w:pPr>
    </w:p>
    <w:p w14:paraId="257EA340"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Firma Fujifilm poinformowała dziś, że renomowana niemiecka drukarnia komercyjna Straub Druck + Medien AG, z siedzibą w Schrambergu, zainstalowała w maju 2019 roku maszynę Jet Press 750S, aby zaspokoić swoje rosnące potrzeby. Będąc wieloletnim klientem Fujifilm, firma posiadała już dwie maszyny Jet Press 720S, co oznacza, że jest to jej trzecia instalacja Fujifilm Jet Press. Straub Druck + Medien produkuje wiele wysokiej jakości produktów poligraficznych, zarówno w dużych, jak i małych nakładach, w tym broszury dla marek luksusowych, niskonakładowe opakowania promocyjne i kalendarze, a także ulotki dla klientów regionalnych, krajowych i międzynarodowych. Oferuje także szeroką gamę opcji przetwarzania i wykańczania dla wszystkich zastosowań.</w:t>
      </w:r>
    </w:p>
    <w:p w14:paraId="064997FC"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05847D5"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Francisco Martinez, dyrektor generalny, Straub Druck + Medien AG, mówi: „Nasza firma się rozwija, co rok odnotowując stały wzrost na poziomie 35%. Z uwagi na rosnące potrzeby, maszyna Jet Press 750S stała się dla nas oczywistym wyborem mającym zagwarantować, że nasza wydajność dotrzyma kroku potrzebom firmy. Bezawaryjna praca i jakość, jakie byliśmy w stanie uzyskać w przypadku maszyn 720S były wyjątkowe, ale w modelu Jet Press 750S najlepsze zostało przeniesione na jeszcze wyższy poziom”!  </w:t>
      </w:r>
    </w:p>
    <w:p w14:paraId="65C89370"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ACD2074"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„Choć od instalacji minęło niewiele czasu, maszyna Jet Press 750S już zdążyła pokazać swój olbrzymi potencjał. Początkowo planowaliśmy </w:t>
      </w:r>
      <w:r w:rsidRPr="00DC79B1">
        <w:rPr>
          <w:rFonts w:ascii="Arial" w:eastAsia="Times New Roman" w:hAnsi="Arial" w:cs="Arial"/>
          <w:color w:val="000000"/>
          <w:lang w:bidi="pl-PL"/>
        </w:rPr>
        <w:lastRenderedPageBreak/>
        <w:t>zastąpić jedną z maszyn 720S na model 750S, ale szybko podjęliśmy decyzję, że jeszcze nie możemy rozstać się z żadną z nich i w dającej się przewidzieć przyszłości zamierzamy zatrzymać wszystkie trzy. Niewątpliwie maszyna Jet Press 750S oferuje wyższą wydajność, ale modele 720S również spełniają nasze oczekiwania”.</w:t>
      </w:r>
    </w:p>
    <w:p w14:paraId="0A62EA25"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FBD456B"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„Technologia Fujifilm Jet Press zapoczątkowała transformację naszej firmy od momentu instalacji pierwszej maszyny w 2014 roku. Projektując maszynę Jet Press 750S, firma Fujifilm przenosi jakość, wydajność i bezawaryjność na jeszcze wyższy poziom. Przez pierwszy pełny miesiąc pracy wydrukowaliśmy milion arkuszy i oczekujemy, że ta liczba będzie coraz większa, ponieważ maszyna pracuje na okrągło. W pracowitym okresie przedświątecznym spodziewamy się być w stanie drukować do 2,5 mln arkuszy miesięcznie na wszystkich trzech maszynach Jet Press”.</w:t>
      </w:r>
    </w:p>
    <w:p w14:paraId="6B1CC148"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492FD5D3"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„Co więcej, nowy system suszenia zastosowany w modelu 750S umożliwia nam większą kontrolę i bardziej precyzyjną regulację temperatury suszenia. Maszyna nie tylko jest prostsza w obsłudze i o wiele bardziej wydajna, ale także rozszerza gamę podłoży, na których możemy drukować”. </w:t>
      </w:r>
    </w:p>
    <w:p w14:paraId="4B2AE46E"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478A3590"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„Nasze maszyny Jet Press 720S już pozwoliły nam znacznie poprawić referencje w zakresie ochrony środowiska. Oczekujemy, że za sprawą modelu 750S o 23% zmniejszymy zużycie energii, a także jeszcze bardziej obniżymy już teraz dość niski poziom odpadów. Wszystko po to, aby sprostać oczekiwaniom klientów, dla których zrównoważony rozwój staje się coraz ważniejszą kwestią.  </w:t>
      </w:r>
    </w:p>
    <w:p w14:paraId="1C35BAD8"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544DA8AA"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„Unowocześniony wygląd maszyny także bardzo nam się spodobał, a mniejsza zajmowana powierzchnia pozwala zaoszczędzić miejsce – które jest coraz bardziej deficytowym zasobem, mając na uwadze nasz niedawny rozwój. Elegancka obudowa i zmodernizowany wyświetlacz wyglądają wspaniale, a nowy interfejs oprogramowania, które można zautomatyzować za pomocą tabletu lub smartfona, jest dodatkowym bonusem usprawniającym proces produkcji. Nasi operatorzy maszyn uwielbiają to”. </w:t>
      </w:r>
    </w:p>
    <w:p w14:paraId="424C6470"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7B5FEFF"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lastRenderedPageBreak/>
        <w:t>Martinez równie pochlebnie wyraża się o serwisie i wsparciu technicznym zapewnianym przez firmę Fujifilm przez ostatnich kilka lat. „Jak zawsze wsparcie przy sprzedaży i instalacji, jakie otrzymaliśmy od firmy Fujifilm, nie miało sobie równych” — podsumowuje. „Firma Fujifilm zawsze była łatwo dostępna, kiedy mieliśmy jakiekolwiek problemy czy pytania w ciągu tych lat i cieszymy się na dalszy rozwój tych relacji”.</w:t>
      </w:r>
    </w:p>
    <w:p w14:paraId="6C043C19"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79828583" w14:textId="77777777" w:rsidR="00DC79B1" w:rsidRPr="00DC79B1" w:rsidRDefault="00DC79B1" w:rsidP="00DC79B1">
      <w:pPr>
        <w:spacing w:after="0" w:line="360" w:lineRule="auto"/>
        <w:jc w:val="both"/>
        <w:rPr>
          <w:rFonts w:ascii="Arial" w:eastAsia="Times New Roman" w:hAnsi="Arial" w:cs="Arial"/>
          <w:color w:val="000000"/>
          <w:lang w:val="en-GB" w:eastAsia="en-GB"/>
        </w:rPr>
      </w:pPr>
      <w:r w:rsidRPr="00DC79B1">
        <w:rPr>
          <w:rFonts w:ascii="Arial" w:eastAsia="Times New Roman" w:hAnsi="Arial" w:cs="Arial"/>
          <w:color w:val="000000"/>
          <w:lang w:bidi="pl-PL"/>
        </w:rPr>
        <w:t xml:space="preserve">Taro Aoki, szef działu Digital Press Solutions, Fujifilm Graphic Systems EMEA, mówi: „Cieszymy się, że firma Straub Druck + Medien ponownie zaufała technologii Fujifilm w zakresie swoich potrzeb druku. Miło nam słyszeć, jak znaczny wpływ na jej działalność miały pierwsze dwie maszyny”. „Model Jet Press 750S jest nowym wyznacznikiem jakości druku cyfrowego i bezawaryjnej wydajności. Jesteśmy przekonani, że ta instalacja przyczyni się do dalszego rozwoju firmy Straub Druck + Medien”. </w:t>
      </w:r>
    </w:p>
    <w:p w14:paraId="1F48EB4D" w14:textId="77777777" w:rsidR="00DC79B1" w:rsidRPr="00DC79B1" w:rsidRDefault="00DC79B1" w:rsidP="00DC79B1">
      <w:pPr>
        <w:spacing w:after="0" w:line="360" w:lineRule="auto"/>
        <w:jc w:val="both"/>
        <w:rPr>
          <w:rFonts w:ascii="Arial" w:eastAsia="Times New Roman" w:hAnsi="Arial" w:cs="Arial"/>
          <w:color w:val="000000"/>
          <w:lang w:val="en-GB" w:eastAsia="en-GB"/>
        </w:rPr>
      </w:pPr>
    </w:p>
    <w:p w14:paraId="0D37C64E" w14:textId="178D1F84" w:rsidR="00F15FA8" w:rsidRPr="00303F12" w:rsidRDefault="000905AA" w:rsidP="000905AA">
      <w:pPr>
        <w:spacing w:after="0" w:line="360" w:lineRule="auto"/>
        <w:jc w:val="both"/>
        <w:rPr>
          <w:rFonts w:ascii="Arial" w:eastAsia="Times New Roman" w:hAnsi="Arial" w:cs="Arial"/>
          <w:color w:val="000000"/>
          <w:lang w:val="en-GB" w:eastAsia="en-GB"/>
        </w:rPr>
      </w:pPr>
      <w:r w:rsidRPr="000905AA">
        <w:rPr>
          <w:rFonts w:ascii="Arial" w:eastAsia="Times New Roman" w:hAnsi="Arial" w:cs="Arial"/>
          <w:color w:val="000000"/>
          <w:lang w:bidi="pl-PL"/>
        </w:rPr>
        <w:tab/>
      </w:r>
      <w:r w:rsidRPr="000905AA">
        <w:rPr>
          <w:rFonts w:ascii="Arial" w:eastAsia="Times New Roman" w:hAnsi="Arial" w:cs="Arial"/>
          <w:color w:val="000000"/>
          <w:lang w:bidi="pl-PL"/>
        </w:rPr>
        <w:tab/>
      </w:r>
      <w:r w:rsidRPr="000905AA">
        <w:rPr>
          <w:rFonts w:ascii="Arial" w:eastAsia="Times New Roman" w:hAnsi="Arial" w:cs="Arial"/>
          <w:color w:val="000000"/>
          <w:lang w:bidi="pl-PL"/>
        </w:rPr>
        <w:tab/>
      </w:r>
      <w:r w:rsidRPr="000905AA">
        <w:rPr>
          <w:rFonts w:ascii="Arial" w:eastAsia="Times New Roman" w:hAnsi="Arial" w:cs="Arial"/>
          <w:color w:val="000000"/>
          <w:lang w:bidi="pl-PL"/>
        </w:rPr>
        <w:tab/>
      </w:r>
    </w:p>
    <w:p w14:paraId="42ED4572" w14:textId="5C76B3BB" w:rsidR="00DC79B1" w:rsidRPr="00DC79B1" w:rsidRDefault="00DC79B1" w:rsidP="003C2B37">
      <w:pPr>
        <w:spacing w:line="360" w:lineRule="auto"/>
        <w:jc w:val="center"/>
        <w:rPr>
          <w:rFonts w:ascii="Arial" w:eastAsia="Arial" w:hAnsi="Arial" w:cs="Arial"/>
          <w:b/>
          <w:color w:val="000000" w:themeColor="text1"/>
          <w:lang w:bidi="fr-FR"/>
        </w:rPr>
      </w:pPr>
      <w:r w:rsidRPr="00DC79B1">
        <w:rPr>
          <w:rFonts w:ascii="Arial" w:eastAsia="Arial" w:hAnsi="Arial" w:cs="Arial"/>
          <w:b/>
          <w:color w:val="000000" w:themeColor="text1"/>
          <w:lang w:bidi="pl-PL"/>
        </w:rPr>
        <w:t>KONIEC</w:t>
      </w:r>
    </w:p>
    <w:p w14:paraId="55C6C8F2" w14:textId="77777777" w:rsidR="00D521EA" w:rsidRPr="003D0DE6" w:rsidRDefault="00D521EA" w:rsidP="00D521EA">
      <w:pPr>
        <w:tabs>
          <w:tab w:val="center" w:pos="3691"/>
        </w:tabs>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O FUJIFILM Corporation</w:t>
      </w:r>
      <w:r w:rsidRPr="003D0DE6">
        <w:rPr>
          <w:rFonts w:ascii="Arial" w:eastAsia="Arial" w:hAnsi="Arial" w:cs="Arial"/>
          <w:b/>
          <w:color w:val="000000" w:themeColor="text1"/>
          <w:lang w:bidi="pl-PL"/>
        </w:rPr>
        <w:tab/>
      </w:r>
    </w:p>
    <w:p w14:paraId="4617DDE1" w14:textId="77777777" w:rsidR="00D521EA" w:rsidRPr="003D0DE6" w:rsidRDefault="00D521EA" w:rsidP="00D521EA">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1CA7E525" w14:textId="77777777" w:rsidR="00D521EA" w:rsidRPr="003D0DE6" w:rsidRDefault="00D521EA" w:rsidP="00D521EA">
      <w:pPr>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 xml:space="preserve">O Fujifilm Graphic Systems </w:t>
      </w:r>
    </w:p>
    <w:p w14:paraId="700E7F33" w14:textId="77777777" w:rsidR="00D521EA" w:rsidRPr="003D0DE6" w:rsidRDefault="00D521EA" w:rsidP="00D521EA">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w:t>
      </w:r>
      <w:r w:rsidRPr="003D0DE6">
        <w:rPr>
          <w:rFonts w:ascii="Arial" w:eastAsia="Arial" w:hAnsi="Arial" w:cs="Arial"/>
          <w:color w:val="000000" w:themeColor="text1"/>
          <w:lang w:bidi="pl-PL"/>
        </w:rPr>
        <w:lastRenderedPageBreak/>
        <w:t xml:space="preserve">stronach </w:t>
      </w:r>
      <w:hyperlink r:id="rId11" w:history="1">
        <w:r w:rsidRPr="003D0DE6">
          <w:rPr>
            <w:rStyle w:val="Hyperlink"/>
            <w:rFonts w:ascii="Arial" w:eastAsia="Arial" w:hAnsi="Arial" w:cs="Arial"/>
            <w:color w:val="000000" w:themeColor="text1"/>
            <w:lang w:bidi="pl-PL"/>
          </w:rPr>
          <w:t>www.fujifilm.eu/eu/products/graphic-systems/</w:t>
        </w:r>
      </w:hyperlink>
      <w:r w:rsidRPr="003D0DE6">
        <w:rPr>
          <w:rFonts w:ascii="Arial" w:eastAsia="Arial" w:hAnsi="Arial" w:cs="Arial"/>
          <w:color w:val="000000" w:themeColor="text1"/>
          <w:lang w:bidi="pl-PL"/>
        </w:rPr>
        <w:t xml:space="preserve">, </w:t>
      </w:r>
      <w:hyperlink r:id="rId12" w:history="1">
        <w:r w:rsidRPr="003D0DE6">
          <w:rPr>
            <w:rStyle w:val="Hyperlink"/>
            <w:rFonts w:ascii="Arial" w:eastAsia="Arial" w:hAnsi="Arial" w:cs="Arial"/>
            <w:color w:val="000000" w:themeColor="text1"/>
            <w:lang w:bidi="pl-PL"/>
          </w:rPr>
          <w:t>www.youtube.com/FujifilmGSEurope</w:t>
        </w:r>
      </w:hyperlink>
      <w:r w:rsidRPr="003D0DE6">
        <w:rPr>
          <w:rFonts w:ascii="Arial" w:eastAsia="Arial" w:hAnsi="Arial" w:cs="Arial"/>
          <w:color w:val="000000" w:themeColor="text1"/>
          <w:lang w:bidi="pl-PL"/>
        </w:rPr>
        <w:t xml:space="preserve"> lub śledząc nas na @FujifilmPrint</w:t>
      </w:r>
    </w:p>
    <w:p w14:paraId="7732C1A8" w14:textId="77777777" w:rsidR="00D521EA" w:rsidRPr="003D0DE6" w:rsidRDefault="00D521EA" w:rsidP="00D521EA">
      <w:pPr>
        <w:spacing w:after="0" w:line="240" w:lineRule="auto"/>
        <w:jc w:val="both"/>
        <w:rPr>
          <w:rFonts w:ascii="Arial" w:hAnsi="Arial" w:cs="Arial"/>
          <w:b/>
          <w:color w:val="000000" w:themeColor="text1"/>
        </w:rPr>
      </w:pPr>
    </w:p>
    <w:p w14:paraId="713C4D3A" w14:textId="77777777" w:rsidR="00D521EA" w:rsidRPr="003D0DE6" w:rsidRDefault="00D521EA" w:rsidP="00D521EA">
      <w:pPr>
        <w:spacing w:after="0" w:line="240" w:lineRule="auto"/>
        <w:jc w:val="both"/>
        <w:rPr>
          <w:rFonts w:ascii="Arial" w:hAnsi="Arial" w:cs="Arial"/>
          <w:b/>
          <w:color w:val="000000" w:themeColor="text1"/>
        </w:rPr>
      </w:pPr>
      <w:r w:rsidRPr="003D0DE6">
        <w:rPr>
          <w:rFonts w:ascii="Arial" w:eastAsia="Arial" w:hAnsi="Arial" w:cs="Arial"/>
          <w:b/>
          <w:color w:val="000000" w:themeColor="text1"/>
          <w:lang w:bidi="pl-PL"/>
        </w:rPr>
        <w:t>Dodatkowe informacje:</w:t>
      </w:r>
    </w:p>
    <w:p w14:paraId="316BAC5F" w14:textId="77777777" w:rsidR="00D521EA" w:rsidRPr="003D0DE6" w:rsidRDefault="00D521EA" w:rsidP="00D521EA">
      <w:pPr>
        <w:spacing w:after="0" w:line="240" w:lineRule="auto"/>
        <w:jc w:val="both"/>
        <w:rPr>
          <w:rFonts w:ascii="Arial" w:hAnsi="Arial" w:cs="Arial"/>
          <w:b/>
          <w:color w:val="000000" w:themeColor="text1"/>
        </w:rPr>
      </w:pPr>
    </w:p>
    <w:p w14:paraId="0AC08D8F" w14:textId="77777777" w:rsidR="00D521EA" w:rsidRPr="003D0DE6" w:rsidRDefault="00D521EA" w:rsidP="00D521EA">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Daniel Porter</w:t>
      </w:r>
    </w:p>
    <w:p w14:paraId="180360A6" w14:textId="77777777" w:rsidR="00D521EA" w:rsidRPr="003D0DE6" w:rsidRDefault="00D521EA" w:rsidP="00D521EA">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AD Communications</w:t>
      </w:r>
      <w:r w:rsidRPr="003D0DE6">
        <w:rPr>
          <w:rFonts w:ascii="Arial" w:eastAsia="Arial" w:hAnsi="Arial" w:cs="Arial"/>
          <w:color w:val="000000" w:themeColor="text1"/>
          <w:kern w:val="2"/>
          <w:lang w:bidi="pl-PL"/>
        </w:rPr>
        <w:tab/>
      </w:r>
    </w:p>
    <w:p w14:paraId="549F6E89" w14:textId="77777777" w:rsidR="00D521EA" w:rsidRPr="003D0DE6" w:rsidRDefault="00D521EA" w:rsidP="00D521EA">
      <w:pPr>
        <w:spacing w:after="0" w:line="240" w:lineRule="auto"/>
        <w:jc w:val="both"/>
        <w:rPr>
          <w:rFonts w:ascii="Arial" w:hAnsi="Arial" w:cs="Arial"/>
          <w:color w:val="000000" w:themeColor="text1"/>
          <w:kern w:val="2"/>
        </w:rPr>
      </w:pPr>
      <w:r w:rsidRPr="003D0DE6">
        <w:rPr>
          <w:rFonts w:ascii="Arial" w:eastAsia="Arial" w:hAnsi="Arial" w:cs="Arial"/>
          <w:color w:val="000000" w:themeColor="text1"/>
          <w:kern w:val="2"/>
          <w:lang w:bidi="pl-PL"/>
        </w:rPr>
        <w:t xml:space="preserve">E-mail: </w:t>
      </w:r>
      <w:hyperlink r:id="rId13" w:history="1">
        <w:r w:rsidRPr="003D0DE6">
          <w:rPr>
            <w:rStyle w:val="Hyperlink"/>
            <w:rFonts w:ascii="Arial" w:eastAsia="Arial" w:hAnsi="Arial" w:cs="Arial"/>
            <w:color w:val="000000" w:themeColor="text1"/>
            <w:kern w:val="2"/>
            <w:lang w:bidi="pl-PL"/>
          </w:rPr>
          <w:t>dporter@adcomms.co.uk</w:t>
        </w:r>
      </w:hyperlink>
    </w:p>
    <w:p w14:paraId="03605A63" w14:textId="77777777" w:rsidR="00D521EA" w:rsidRPr="003D0DE6" w:rsidRDefault="00D521EA" w:rsidP="00D521EA">
      <w:pPr>
        <w:spacing w:line="240" w:lineRule="auto"/>
        <w:jc w:val="both"/>
        <w:rPr>
          <w:rFonts w:ascii="Arial" w:hAnsi="Arial" w:cs="Arial"/>
          <w:color w:val="000000" w:themeColor="text1"/>
        </w:rPr>
      </w:pPr>
      <w:r w:rsidRPr="003D0DE6">
        <w:rPr>
          <w:rFonts w:ascii="Arial" w:eastAsia="Arial" w:hAnsi="Arial" w:cs="Arial"/>
          <w:color w:val="000000" w:themeColor="text1"/>
          <w:kern w:val="2"/>
          <w:lang w:bidi="pl-PL"/>
        </w:rPr>
        <w:t>Tel.: +44 (0)1372 464470</w:t>
      </w:r>
    </w:p>
    <w:p w14:paraId="6F05717C" w14:textId="64D335D6" w:rsidR="00C03ED1" w:rsidRPr="00125339" w:rsidRDefault="00C03ED1" w:rsidP="00DC79B1">
      <w:pPr>
        <w:spacing w:line="360" w:lineRule="auto"/>
        <w:rPr>
          <w:rFonts w:ascii="Arial" w:hAnsi="Arial" w:cs="Arial"/>
          <w:color w:val="0563C1" w:themeColor="hyperlink"/>
          <w:sz w:val="20"/>
          <w:szCs w:val="20"/>
          <w:u w:val="single"/>
          <w:lang w:val="it-IT"/>
        </w:rPr>
      </w:pPr>
    </w:p>
    <w:sectPr w:rsidR="00C03ED1" w:rsidRPr="0012533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D020" w14:textId="77777777" w:rsidR="00F8060C" w:rsidRDefault="00F8060C" w:rsidP="00155739">
      <w:pPr>
        <w:spacing w:after="0" w:line="240" w:lineRule="auto"/>
      </w:pPr>
      <w:r>
        <w:separator/>
      </w:r>
    </w:p>
  </w:endnote>
  <w:endnote w:type="continuationSeparator" w:id="0">
    <w:p w14:paraId="49D29B49" w14:textId="77777777" w:rsidR="00F8060C" w:rsidRDefault="00F8060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9107" w14:textId="77777777" w:rsidR="00F8060C" w:rsidRDefault="00F8060C" w:rsidP="00155739">
      <w:pPr>
        <w:spacing w:after="0" w:line="240" w:lineRule="auto"/>
      </w:pPr>
      <w:r>
        <w:separator/>
      </w:r>
    </w:p>
  </w:footnote>
  <w:footnote w:type="continuationSeparator" w:id="0">
    <w:p w14:paraId="7A4B233E" w14:textId="77777777" w:rsidR="00F8060C" w:rsidRDefault="00F8060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59B0" w14:textId="42260F9B" w:rsidR="00A9205C" w:rsidRDefault="00A9205C" w:rsidP="00A9205C">
    <w:pPr>
      <w:pStyle w:val="Header"/>
    </w:pPr>
    <w:r>
      <w:rPr>
        <w:b/>
        <w:noProof/>
        <w:lang w:val="en-GB" w:eastAsia="en-GB"/>
      </w:rPr>
      <w:drawing>
        <wp:anchor distT="0" distB="0" distL="114300" distR="114300" simplePos="0" relativeHeight="251660800" behindDoc="1" locked="0" layoutInCell="1" allowOverlap="1" wp14:anchorId="05B6E5E1" wp14:editId="549D9432">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972B" w14:textId="0DB69039" w:rsidR="00A9205C" w:rsidRDefault="00A9205C" w:rsidP="00A9205C">
    <w:pPr>
      <w:pStyle w:val="Header"/>
    </w:pPr>
  </w:p>
  <w:p w14:paraId="265E2B7B" w14:textId="77777777" w:rsidR="00A9205C" w:rsidRDefault="00A9205C" w:rsidP="00A9205C">
    <w:pPr>
      <w:pStyle w:val="Header"/>
    </w:pPr>
  </w:p>
  <w:p w14:paraId="1B97E61E" w14:textId="2FC78DCF" w:rsidR="00A9205C" w:rsidRDefault="00A9205C">
    <w:pPr>
      <w:pStyle w:val="Header"/>
    </w:pPr>
    <w:r>
      <w:rPr>
        <w:noProof/>
        <w:lang w:val="en-GB" w:eastAsia="en-GB"/>
      </w:rPr>
      <mc:AlternateContent>
        <mc:Choice Requires="wps">
          <w:drawing>
            <wp:anchor distT="0" distB="0" distL="114300" distR="114300" simplePos="0" relativeHeight="251657728" behindDoc="0" locked="0" layoutInCell="1" allowOverlap="1" wp14:anchorId="3C4B297E" wp14:editId="42BA3AAB">
              <wp:simplePos x="0" y="0"/>
              <wp:positionH relativeFrom="page">
                <wp:posOffset>0</wp:posOffset>
              </wp:positionH>
              <wp:positionV relativeFrom="paragraph">
                <wp:posOffset>170815</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FE60" id="Rectangle 2" o:spid="_x0000_s1026" style="position:absolute;margin-left:0;margin-top:13.45pt;width:603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05AA"/>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25339"/>
    <w:rsid w:val="0013344F"/>
    <w:rsid w:val="00136E21"/>
    <w:rsid w:val="00137756"/>
    <w:rsid w:val="00137C89"/>
    <w:rsid w:val="00142AAA"/>
    <w:rsid w:val="00147DC9"/>
    <w:rsid w:val="00150A54"/>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37945"/>
    <w:rsid w:val="00240E4A"/>
    <w:rsid w:val="002601FF"/>
    <w:rsid w:val="00263C2D"/>
    <w:rsid w:val="00263E17"/>
    <w:rsid w:val="00264B7E"/>
    <w:rsid w:val="0027772E"/>
    <w:rsid w:val="00277C08"/>
    <w:rsid w:val="0028310B"/>
    <w:rsid w:val="00287267"/>
    <w:rsid w:val="00292508"/>
    <w:rsid w:val="00292D35"/>
    <w:rsid w:val="002A2538"/>
    <w:rsid w:val="002A39E6"/>
    <w:rsid w:val="002A67F1"/>
    <w:rsid w:val="002C5A92"/>
    <w:rsid w:val="002D7F83"/>
    <w:rsid w:val="002E09FF"/>
    <w:rsid w:val="002E1BD8"/>
    <w:rsid w:val="002E7F55"/>
    <w:rsid w:val="002F7105"/>
    <w:rsid w:val="00303F12"/>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6765F"/>
    <w:rsid w:val="003703B8"/>
    <w:rsid w:val="00372F84"/>
    <w:rsid w:val="003808E3"/>
    <w:rsid w:val="00392CB5"/>
    <w:rsid w:val="003938CD"/>
    <w:rsid w:val="00394438"/>
    <w:rsid w:val="003A4AFE"/>
    <w:rsid w:val="003B0914"/>
    <w:rsid w:val="003B4FF2"/>
    <w:rsid w:val="003B6EB0"/>
    <w:rsid w:val="003C0327"/>
    <w:rsid w:val="003C1789"/>
    <w:rsid w:val="003C2B37"/>
    <w:rsid w:val="003C2C54"/>
    <w:rsid w:val="003C36BD"/>
    <w:rsid w:val="003C5F42"/>
    <w:rsid w:val="003D0DE6"/>
    <w:rsid w:val="003D1F12"/>
    <w:rsid w:val="003D48BB"/>
    <w:rsid w:val="003D7068"/>
    <w:rsid w:val="003E3B7A"/>
    <w:rsid w:val="003E4EE8"/>
    <w:rsid w:val="003F2C3A"/>
    <w:rsid w:val="003F30B4"/>
    <w:rsid w:val="003F4F7E"/>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CBD"/>
    <w:rsid w:val="00564DC8"/>
    <w:rsid w:val="00581EB8"/>
    <w:rsid w:val="0059373C"/>
    <w:rsid w:val="005955EB"/>
    <w:rsid w:val="005B2E86"/>
    <w:rsid w:val="005B6E48"/>
    <w:rsid w:val="005B7443"/>
    <w:rsid w:val="005C4CAE"/>
    <w:rsid w:val="005D10AE"/>
    <w:rsid w:val="005D3FA3"/>
    <w:rsid w:val="005D7B46"/>
    <w:rsid w:val="005E322E"/>
    <w:rsid w:val="005E34DF"/>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0C94"/>
    <w:rsid w:val="006640B1"/>
    <w:rsid w:val="006665A8"/>
    <w:rsid w:val="0067182D"/>
    <w:rsid w:val="006739B5"/>
    <w:rsid w:val="00674EDD"/>
    <w:rsid w:val="006761CB"/>
    <w:rsid w:val="00681DF3"/>
    <w:rsid w:val="00681E9E"/>
    <w:rsid w:val="006837E0"/>
    <w:rsid w:val="00687559"/>
    <w:rsid w:val="00693228"/>
    <w:rsid w:val="00693D7B"/>
    <w:rsid w:val="00697225"/>
    <w:rsid w:val="006A6019"/>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103B"/>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B42CB"/>
    <w:rsid w:val="007C7AAC"/>
    <w:rsid w:val="007D1C2F"/>
    <w:rsid w:val="007D379F"/>
    <w:rsid w:val="007E00A3"/>
    <w:rsid w:val="007E1374"/>
    <w:rsid w:val="007F3294"/>
    <w:rsid w:val="00804F8A"/>
    <w:rsid w:val="0080678F"/>
    <w:rsid w:val="0081031F"/>
    <w:rsid w:val="00821F96"/>
    <w:rsid w:val="00823B33"/>
    <w:rsid w:val="00831068"/>
    <w:rsid w:val="008353F0"/>
    <w:rsid w:val="008463CB"/>
    <w:rsid w:val="00847B7F"/>
    <w:rsid w:val="00847BEB"/>
    <w:rsid w:val="00854421"/>
    <w:rsid w:val="00862231"/>
    <w:rsid w:val="0086347F"/>
    <w:rsid w:val="00867A61"/>
    <w:rsid w:val="00871324"/>
    <w:rsid w:val="00872EAA"/>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4F6A"/>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D435D"/>
    <w:rsid w:val="009F05C9"/>
    <w:rsid w:val="009F34B2"/>
    <w:rsid w:val="00A01D06"/>
    <w:rsid w:val="00A0216E"/>
    <w:rsid w:val="00A04CF2"/>
    <w:rsid w:val="00A12946"/>
    <w:rsid w:val="00A131C7"/>
    <w:rsid w:val="00A25DF4"/>
    <w:rsid w:val="00A304CF"/>
    <w:rsid w:val="00A36A67"/>
    <w:rsid w:val="00A41140"/>
    <w:rsid w:val="00A44054"/>
    <w:rsid w:val="00A44146"/>
    <w:rsid w:val="00A54FCF"/>
    <w:rsid w:val="00A612A7"/>
    <w:rsid w:val="00A7174E"/>
    <w:rsid w:val="00A767CA"/>
    <w:rsid w:val="00A80923"/>
    <w:rsid w:val="00A9205C"/>
    <w:rsid w:val="00A9217A"/>
    <w:rsid w:val="00A92A25"/>
    <w:rsid w:val="00AA6DBC"/>
    <w:rsid w:val="00AA7D3B"/>
    <w:rsid w:val="00AB109C"/>
    <w:rsid w:val="00AB1862"/>
    <w:rsid w:val="00AB595D"/>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5373"/>
    <w:rsid w:val="00B376CC"/>
    <w:rsid w:val="00B4130D"/>
    <w:rsid w:val="00B41A95"/>
    <w:rsid w:val="00B41EBE"/>
    <w:rsid w:val="00B4384B"/>
    <w:rsid w:val="00B441BA"/>
    <w:rsid w:val="00B51F1B"/>
    <w:rsid w:val="00B545DD"/>
    <w:rsid w:val="00B5469B"/>
    <w:rsid w:val="00B55D55"/>
    <w:rsid w:val="00B56862"/>
    <w:rsid w:val="00B67FAC"/>
    <w:rsid w:val="00B73864"/>
    <w:rsid w:val="00B830AF"/>
    <w:rsid w:val="00B93413"/>
    <w:rsid w:val="00BB5842"/>
    <w:rsid w:val="00BC023A"/>
    <w:rsid w:val="00BC372E"/>
    <w:rsid w:val="00BC4A42"/>
    <w:rsid w:val="00BC4F55"/>
    <w:rsid w:val="00BD1451"/>
    <w:rsid w:val="00BD362C"/>
    <w:rsid w:val="00BD3966"/>
    <w:rsid w:val="00BD3C2C"/>
    <w:rsid w:val="00BD7939"/>
    <w:rsid w:val="00BE154A"/>
    <w:rsid w:val="00BE7B90"/>
    <w:rsid w:val="00BF3460"/>
    <w:rsid w:val="00C03133"/>
    <w:rsid w:val="00C03ED1"/>
    <w:rsid w:val="00C06607"/>
    <w:rsid w:val="00C14C39"/>
    <w:rsid w:val="00C23183"/>
    <w:rsid w:val="00C235BB"/>
    <w:rsid w:val="00C308CB"/>
    <w:rsid w:val="00C3172C"/>
    <w:rsid w:val="00C34871"/>
    <w:rsid w:val="00C37DE1"/>
    <w:rsid w:val="00C52868"/>
    <w:rsid w:val="00C543E7"/>
    <w:rsid w:val="00C563B9"/>
    <w:rsid w:val="00C5655D"/>
    <w:rsid w:val="00C6171F"/>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378C7"/>
    <w:rsid w:val="00D44EFD"/>
    <w:rsid w:val="00D46291"/>
    <w:rsid w:val="00D521EA"/>
    <w:rsid w:val="00D521FF"/>
    <w:rsid w:val="00D56CE8"/>
    <w:rsid w:val="00D57C65"/>
    <w:rsid w:val="00D753ED"/>
    <w:rsid w:val="00D828EF"/>
    <w:rsid w:val="00D84F4A"/>
    <w:rsid w:val="00D9489E"/>
    <w:rsid w:val="00D94AF8"/>
    <w:rsid w:val="00DA7E91"/>
    <w:rsid w:val="00DB52B2"/>
    <w:rsid w:val="00DB6B93"/>
    <w:rsid w:val="00DB743D"/>
    <w:rsid w:val="00DC79B1"/>
    <w:rsid w:val="00DD39CB"/>
    <w:rsid w:val="00DD71C8"/>
    <w:rsid w:val="00DE5EE0"/>
    <w:rsid w:val="00E002C1"/>
    <w:rsid w:val="00E00922"/>
    <w:rsid w:val="00E01E15"/>
    <w:rsid w:val="00E046B2"/>
    <w:rsid w:val="00E0724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D20C8"/>
    <w:rsid w:val="00EE07DB"/>
    <w:rsid w:val="00EE56F8"/>
    <w:rsid w:val="00EF1591"/>
    <w:rsid w:val="00EF68F4"/>
    <w:rsid w:val="00EF74CC"/>
    <w:rsid w:val="00F00087"/>
    <w:rsid w:val="00F00187"/>
    <w:rsid w:val="00F107F3"/>
    <w:rsid w:val="00F11AC8"/>
    <w:rsid w:val="00F11D2E"/>
    <w:rsid w:val="00F12895"/>
    <w:rsid w:val="00F15AC1"/>
    <w:rsid w:val="00F15FA8"/>
    <w:rsid w:val="00F1607F"/>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8060C"/>
    <w:rsid w:val="00F91D16"/>
    <w:rsid w:val="00F94F4A"/>
    <w:rsid w:val="00FA5349"/>
    <w:rsid w:val="00FB47F0"/>
    <w:rsid w:val="00FC4D67"/>
    <w:rsid w:val="00FC688D"/>
    <w:rsid w:val="00FD1D95"/>
    <w:rsid w:val="00FD2087"/>
    <w:rsid w:val="00FD6CF2"/>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560436">
      <w:bodyDiv w:val="1"/>
      <w:marLeft w:val="0"/>
      <w:marRight w:val="0"/>
      <w:marTop w:val="0"/>
      <w:marBottom w:val="0"/>
      <w:divBdr>
        <w:top w:val="none" w:sz="0" w:space="0" w:color="auto"/>
        <w:left w:val="none" w:sz="0" w:space="0" w:color="auto"/>
        <w:bottom w:val="none" w:sz="0" w:space="0" w:color="auto"/>
        <w:right w:val="none" w:sz="0" w:space="0" w:color="auto"/>
      </w:divBdr>
    </w:div>
    <w:div w:id="282426983">
      <w:bodyDiv w:val="1"/>
      <w:marLeft w:val="0"/>
      <w:marRight w:val="0"/>
      <w:marTop w:val="0"/>
      <w:marBottom w:val="0"/>
      <w:divBdr>
        <w:top w:val="none" w:sz="0" w:space="0" w:color="auto"/>
        <w:left w:val="none" w:sz="0" w:space="0" w:color="auto"/>
        <w:bottom w:val="none" w:sz="0" w:space="0" w:color="auto"/>
        <w:right w:val="none" w:sz="0" w:space="0" w:color="auto"/>
      </w:divBdr>
    </w:div>
    <w:div w:id="329413620">
      <w:bodyDiv w:val="1"/>
      <w:marLeft w:val="0"/>
      <w:marRight w:val="0"/>
      <w:marTop w:val="0"/>
      <w:marBottom w:val="0"/>
      <w:divBdr>
        <w:top w:val="none" w:sz="0" w:space="0" w:color="auto"/>
        <w:left w:val="none" w:sz="0" w:space="0" w:color="auto"/>
        <w:bottom w:val="none" w:sz="0" w:space="0" w:color="auto"/>
        <w:right w:val="none" w:sz="0" w:space="0" w:color="auto"/>
      </w:divBdr>
    </w:div>
    <w:div w:id="498885470">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849589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94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B05E-DA13-4697-99DB-9F392079D485}">
  <ds:schemaRefs>
    <ds:schemaRef ds:uri="http://schemas.microsoft.com/sharepoint/v3/contenttype/forms"/>
  </ds:schemaRefs>
</ds:datastoreItem>
</file>

<file path=customXml/itemProps2.xml><?xml version="1.0" encoding="utf-8"?>
<ds:datastoreItem xmlns:ds="http://schemas.openxmlformats.org/officeDocument/2006/customXml" ds:itemID="{B352174C-7382-4CBF-B64F-72EE37B4DE3F}">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3.xml><?xml version="1.0" encoding="utf-8"?>
<ds:datastoreItem xmlns:ds="http://schemas.openxmlformats.org/officeDocument/2006/customXml" ds:itemID="{3873F926-4E5A-4BF9-AD8B-4FCE7753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65025-2A45-462E-9325-C7D0E95A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2020-02-14T10:52:00Z</dcterms:created>
  <dcterms:modified xsi:type="dcterms:W3CDTF">2020-02-14T10:52:00Z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