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3FB3A" w14:textId="77777777" w:rsidR="000613BD" w:rsidRPr="0053645B" w:rsidRDefault="000613BD" w:rsidP="00094DE4">
      <w:pPr>
        <w:spacing w:line="360" w:lineRule="auto"/>
        <w:jc w:val="both"/>
        <w:rPr>
          <w:rFonts w:ascii="Arial" w:hAnsi="Arial" w:cs="Arial"/>
          <w:b/>
          <w:kern w:val="2"/>
          <w:sz w:val="24"/>
          <w:szCs w:val="24"/>
        </w:rPr>
      </w:pPr>
    </w:p>
    <w:p w14:paraId="2D89B677" w14:textId="1FC590D9" w:rsidR="009865DA" w:rsidRPr="0053645B" w:rsidRDefault="0028216A" w:rsidP="00094DE4">
      <w:pPr>
        <w:spacing w:line="360" w:lineRule="auto"/>
        <w:jc w:val="both"/>
        <w:rPr>
          <w:rFonts w:ascii="Arial" w:hAnsi="Arial" w:cs="Arial"/>
          <w:b/>
          <w:kern w:val="2"/>
        </w:rPr>
      </w:pPr>
      <w:r>
        <w:rPr>
          <w:rFonts w:ascii="Arial" w:eastAsia="Arial" w:hAnsi="Arial" w:cs="Arial"/>
          <w:b/>
          <w:kern w:val="2"/>
          <w:lang w:bidi="de-DE"/>
        </w:rPr>
        <w:t>1</w:t>
      </w:r>
      <w:r w:rsidR="00923AC0">
        <w:rPr>
          <w:rFonts w:ascii="Arial" w:eastAsia="Arial" w:hAnsi="Arial" w:cs="Arial"/>
          <w:b/>
          <w:kern w:val="2"/>
          <w:lang w:bidi="de-DE"/>
        </w:rPr>
        <w:t>7</w:t>
      </w:r>
      <w:bookmarkStart w:id="0" w:name="_GoBack"/>
      <w:bookmarkEnd w:id="0"/>
      <w:r w:rsidR="009865DA" w:rsidRPr="0053645B">
        <w:rPr>
          <w:rFonts w:ascii="Arial" w:eastAsia="Arial" w:hAnsi="Arial" w:cs="Arial"/>
          <w:b/>
          <w:kern w:val="2"/>
          <w:lang w:bidi="de-DE"/>
        </w:rPr>
        <w:t>. April 2018</w:t>
      </w:r>
    </w:p>
    <w:p w14:paraId="1729B745" w14:textId="77777777" w:rsidR="001A1DD8" w:rsidRPr="0053645B" w:rsidRDefault="001A1DD8" w:rsidP="00094DE4">
      <w:pPr>
        <w:spacing w:line="360" w:lineRule="auto"/>
        <w:jc w:val="both"/>
        <w:rPr>
          <w:rFonts w:ascii="Arial" w:hAnsi="Arial" w:cs="Arial"/>
          <w:b/>
          <w:kern w:val="2"/>
        </w:rPr>
      </w:pPr>
    </w:p>
    <w:p w14:paraId="366882D8" w14:textId="0BD365C3" w:rsidR="001A1DD8" w:rsidRPr="0053645B" w:rsidRDefault="00190979" w:rsidP="001A1DD8">
      <w:pPr>
        <w:spacing w:line="360" w:lineRule="auto"/>
        <w:jc w:val="both"/>
        <w:rPr>
          <w:rFonts w:ascii="Arial" w:hAnsi="Arial" w:cs="Arial"/>
          <w:b/>
          <w:kern w:val="2"/>
          <w:sz w:val="24"/>
          <w:szCs w:val="24"/>
        </w:rPr>
      </w:pPr>
      <w:r w:rsidRPr="0053645B">
        <w:rPr>
          <w:rFonts w:ascii="Arial" w:eastAsia="Arial" w:hAnsi="Arial" w:cs="Arial"/>
          <w:b/>
          <w:kern w:val="2"/>
          <w:sz w:val="24"/>
          <w:szCs w:val="24"/>
          <w:lang w:bidi="de-DE"/>
        </w:rPr>
        <w:t>Die neue chemiearme Druckplatte Superia LH-S2 von Fujifilm bietet Druckdienstleistern einen Schritt hin zur prozesslosen Produktion</w:t>
      </w:r>
    </w:p>
    <w:p w14:paraId="40437679" w14:textId="6D38551F" w:rsidR="00966C49" w:rsidRPr="0053645B" w:rsidRDefault="000D4D01" w:rsidP="00190979">
      <w:pPr>
        <w:spacing w:line="360" w:lineRule="auto"/>
        <w:jc w:val="both"/>
        <w:rPr>
          <w:rFonts w:ascii="Arial" w:hAnsi="Arial" w:cs="Arial"/>
          <w:kern w:val="2"/>
        </w:rPr>
      </w:pPr>
      <w:r w:rsidRPr="0053645B">
        <w:rPr>
          <w:rFonts w:ascii="Arial" w:eastAsia="Arial" w:hAnsi="Arial" w:cs="Arial"/>
          <w:kern w:val="2"/>
          <w:lang w:bidi="de-DE"/>
        </w:rPr>
        <w:t xml:space="preserve">Fujifilm kündigt heute </w:t>
      </w:r>
      <w:r w:rsidR="00BD4E65">
        <w:rPr>
          <w:rFonts w:ascii="Arial" w:eastAsia="Arial" w:hAnsi="Arial" w:cs="Arial"/>
          <w:kern w:val="2"/>
          <w:lang w:bidi="de-DE"/>
        </w:rPr>
        <w:t xml:space="preserve">für Europa </w:t>
      </w:r>
      <w:r w:rsidRPr="0053645B">
        <w:rPr>
          <w:rFonts w:ascii="Arial" w:eastAsia="Arial" w:hAnsi="Arial" w:cs="Arial"/>
          <w:kern w:val="2"/>
          <w:lang w:bidi="de-DE"/>
        </w:rPr>
        <w:t>die Markteinführung einer neuen chemiearmen Druckplatte an, die andere in ihre</w:t>
      </w:r>
      <w:r w:rsidR="00B017D2">
        <w:rPr>
          <w:rFonts w:ascii="Arial" w:eastAsia="Arial" w:hAnsi="Arial" w:cs="Arial"/>
          <w:kern w:val="2"/>
          <w:lang w:bidi="de-DE"/>
        </w:rPr>
        <w:t>r Klasse übertrifft. Anstatt der herkömmlichen Entschichtung</w:t>
      </w:r>
      <w:r w:rsidRPr="0053645B">
        <w:rPr>
          <w:rFonts w:ascii="Arial" w:eastAsia="Arial" w:hAnsi="Arial" w:cs="Arial"/>
          <w:kern w:val="2"/>
          <w:lang w:bidi="de-DE"/>
        </w:rPr>
        <w:t xml:space="preserve"> mittels Chemikalien ist hierbei nur ein </w:t>
      </w:r>
      <w:r w:rsidR="009246B0">
        <w:rPr>
          <w:rFonts w:ascii="Arial" w:eastAsia="Arial" w:hAnsi="Arial" w:cs="Arial"/>
          <w:kern w:val="2"/>
          <w:lang w:bidi="de-DE"/>
        </w:rPr>
        <w:t>Entschichten</w:t>
      </w:r>
      <w:r w:rsidR="00B017D2">
        <w:rPr>
          <w:rFonts w:ascii="Arial" w:eastAsia="Arial" w:hAnsi="Arial" w:cs="Arial"/>
          <w:kern w:val="2"/>
          <w:lang w:bidi="de-DE"/>
        </w:rPr>
        <w:t xml:space="preserve"> mittels einer Auswaschlösung</w:t>
      </w:r>
      <w:r w:rsidRPr="0053645B">
        <w:rPr>
          <w:rFonts w:ascii="Arial" w:eastAsia="Arial" w:hAnsi="Arial" w:cs="Arial"/>
          <w:kern w:val="2"/>
          <w:lang w:bidi="de-DE"/>
        </w:rPr>
        <w:t xml:space="preserve"> erfo</w:t>
      </w:r>
      <w:r w:rsidR="00B017D2">
        <w:rPr>
          <w:rFonts w:ascii="Arial" w:eastAsia="Arial" w:hAnsi="Arial" w:cs="Arial"/>
          <w:kern w:val="2"/>
          <w:lang w:bidi="de-DE"/>
        </w:rPr>
        <w:t>rderlich. D</w:t>
      </w:r>
      <w:r w:rsidRPr="0053645B">
        <w:rPr>
          <w:rFonts w:ascii="Arial" w:eastAsia="Arial" w:hAnsi="Arial" w:cs="Arial"/>
          <w:kern w:val="2"/>
          <w:lang w:bidi="de-DE"/>
        </w:rPr>
        <w:t>ie neue Superia LH-S2-Platte</w:t>
      </w:r>
      <w:r w:rsidR="00B017D2">
        <w:rPr>
          <w:rFonts w:ascii="Arial" w:eastAsia="Arial" w:hAnsi="Arial" w:cs="Arial"/>
          <w:kern w:val="2"/>
          <w:lang w:bidi="de-DE"/>
        </w:rPr>
        <w:t xml:space="preserve"> nutzt</w:t>
      </w:r>
      <w:r w:rsidRPr="0053645B">
        <w:rPr>
          <w:rFonts w:ascii="Arial" w:eastAsia="Arial" w:hAnsi="Arial" w:cs="Arial"/>
          <w:kern w:val="2"/>
          <w:lang w:bidi="de-DE"/>
        </w:rPr>
        <w:t xml:space="preserve"> die gleichen grundlegenden Technologien wie Fujifilms führend</w:t>
      </w:r>
      <w:r w:rsidR="00B017D2">
        <w:rPr>
          <w:rFonts w:ascii="Arial" w:eastAsia="Arial" w:hAnsi="Arial" w:cs="Arial"/>
          <w:kern w:val="2"/>
          <w:lang w:bidi="de-DE"/>
        </w:rPr>
        <w:t>e prozesslose Druckplatten</w:t>
      </w:r>
      <w:r w:rsidRPr="0053645B">
        <w:rPr>
          <w:rFonts w:ascii="Arial" w:eastAsia="Arial" w:hAnsi="Arial" w:cs="Arial"/>
          <w:kern w:val="2"/>
          <w:lang w:bidi="de-DE"/>
        </w:rPr>
        <w:t>, um eine herausrag</w:t>
      </w:r>
      <w:r w:rsidR="00B017D2">
        <w:rPr>
          <w:rFonts w:ascii="Arial" w:eastAsia="Arial" w:hAnsi="Arial" w:cs="Arial"/>
          <w:kern w:val="2"/>
          <w:lang w:bidi="de-DE"/>
        </w:rPr>
        <w:t>ende Leistung, weniger Abfall</w:t>
      </w:r>
      <w:r w:rsidRPr="0053645B">
        <w:rPr>
          <w:rFonts w:ascii="Arial" w:eastAsia="Arial" w:hAnsi="Arial" w:cs="Arial"/>
          <w:kern w:val="2"/>
          <w:lang w:bidi="de-DE"/>
        </w:rPr>
        <w:t xml:space="preserve"> und eine einfachere Handhabung zu bieten. Sie ist der perfekte Schritt für Druckereien, die zukünftig zur prozesslosen Platt</w:t>
      </w:r>
      <w:r w:rsidR="00612634">
        <w:rPr>
          <w:rFonts w:ascii="Arial" w:eastAsia="Arial" w:hAnsi="Arial" w:cs="Arial"/>
          <w:kern w:val="2"/>
          <w:lang w:bidi="de-DE"/>
        </w:rPr>
        <w:t>enherstellung übergehen wollen.</w:t>
      </w:r>
    </w:p>
    <w:p w14:paraId="5DAFC2AA" w14:textId="5E6E8B2C" w:rsidR="00966C49" w:rsidRPr="0053645B" w:rsidRDefault="000D4D01" w:rsidP="00190979">
      <w:pPr>
        <w:spacing w:line="360" w:lineRule="auto"/>
        <w:jc w:val="both"/>
        <w:rPr>
          <w:rFonts w:ascii="Arial" w:hAnsi="Arial" w:cs="Arial"/>
          <w:kern w:val="2"/>
        </w:rPr>
      </w:pPr>
      <w:r w:rsidRPr="0053645B">
        <w:rPr>
          <w:rFonts w:ascii="Arial" w:eastAsia="Arial" w:hAnsi="Arial" w:cs="Arial"/>
          <w:kern w:val="2"/>
          <w:lang w:bidi="de-DE"/>
        </w:rPr>
        <w:t>Als einer d</w:t>
      </w:r>
      <w:r w:rsidR="00612634">
        <w:rPr>
          <w:rFonts w:ascii="Arial" w:eastAsia="Arial" w:hAnsi="Arial" w:cs="Arial"/>
          <w:kern w:val="2"/>
          <w:lang w:bidi="de-DE"/>
        </w:rPr>
        <w:t>er weltweit führenden Anbieter</w:t>
      </w:r>
      <w:r w:rsidRPr="0053645B">
        <w:rPr>
          <w:rFonts w:ascii="Arial" w:eastAsia="Arial" w:hAnsi="Arial" w:cs="Arial"/>
          <w:kern w:val="2"/>
          <w:lang w:bidi="de-DE"/>
        </w:rPr>
        <w:t xml:space="preserve"> von Hochleistungsdruckplatten hat Fujifilm eine beneidenswerte Palette branchenführender, prozessloser und chemiearmer Druckplattenlösungen entwickelt, die auf dem „Superia“-Konzept zur Ressourceneinsparung basieren und den Offsetdr</w:t>
      </w:r>
      <w:r w:rsidR="00B017D2">
        <w:rPr>
          <w:rFonts w:ascii="Arial" w:eastAsia="Arial" w:hAnsi="Arial" w:cs="Arial"/>
          <w:kern w:val="2"/>
          <w:lang w:bidi="de-DE"/>
        </w:rPr>
        <w:t xml:space="preserve">uck profitabler gestalten. Viele </w:t>
      </w:r>
      <w:r w:rsidRPr="0053645B">
        <w:rPr>
          <w:rFonts w:ascii="Arial" w:eastAsia="Arial" w:hAnsi="Arial" w:cs="Arial"/>
          <w:kern w:val="2"/>
          <w:lang w:bidi="de-DE"/>
        </w:rPr>
        <w:t>D</w:t>
      </w:r>
      <w:r w:rsidR="00B017D2">
        <w:rPr>
          <w:rFonts w:ascii="Arial" w:eastAsia="Arial" w:hAnsi="Arial" w:cs="Arial"/>
          <w:kern w:val="2"/>
          <w:lang w:bidi="de-DE"/>
        </w:rPr>
        <w:t>ruckdienstleister erkennen die Vorteile d</w:t>
      </w:r>
      <w:r w:rsidRPr="0053645B">
        <w:rPr>
          <w:rFonts w:ascii="Arial" w:eastAsia="Arial" w:hAnsi="Arial" w:cs="Arial"/>
          <w:kern w:val="2"/>
          <w:lang w:bidi="de-DE"/>
        </w:rPr>
        <w:t xml:space="preserve">er prozesslosen Druckplattenherstellung </w:t>
      </w:r>
      <w:r w:rsidR="00B017D2">
        <w:rPr>
          <w:rFonts w:ascii="Arial" w:eastAsia="Arial" w:hAnsi="Arial" w:cs="Arial"/>
          <w:kern w:val="2"/>
          <w:lang w:bidi="de-DE"/>
        </w:rPr>
        <w:t xml:space="preserve">und profitieren </w:t>
      </w:r>
      <w:r w:rsidRPr="0053645B">
        <w:rPr>
          <w:rFonts w:ascii="Arial" w:eastAsia="Arial" w:hAnsi="Arial" w:cs="Arial"/>
          <w:kern w:val="2"/>
          <w:lang w:bidi="de-DE"/>
        </w:rPr>
        <w:t>insbesondere von der fortschrittlichsten Druckplatte des Unternehmens, der Superia</w:t>
      </w:r>
      <w:r w:rsidR="009246B0">
        <w:rPr>
          <w:rFonts w:ascii="Arial" w:eastAsia="Arial" w:hAnsi="Arial" w:cs="Arial"/>
          <w:kern w:val="2"/>
          <w:lang w:bidi="de-DE"/>
        </w:rPr>
        <w:t xml:space="preserve"> ZD, die sich durch eine höhere Auflagenstabilität</w:t>
      </w:r>
      <w:r w:rsidRPr="0053645B">
        <w:rPr>
          <w:rFonts w:ascii="Arial" w:eastAsia="Arial" w:hAnsi="Arial" w:cs="Arial"/>
          <w:kern w:val="2"/>
          <w:lang w:bidi="de-DE"/>
        </w:rPr>
        <w:t xml:space="preserve"> ausze</w:t>
      </w:r>
      <w:r w:rsidR="00B017D2">
        <w:rPr>
          <w:rFonts w:ascii="Arial" w:eastAsia="Arial" w:hAnsi="Arial" w:cs="Arial"/>
          <w:kern w:val="2"/>
          <w:lang w:bidi="de-DE"/>
        </w:rPr>
        <w:t>ichnet und mit UV-Druckfarben kompatibel ist.</w:t>
      </w:r>
    </w:p>
    <w:p w14:paraId="422CA02C" w14:textId="338C0A26" w:rsidR="00966C49" w:rsidRPr="0053645B" w:rsidRDefault="00966C49" w:rsidP="00190979">
      <w:pPr>
        <w:spacing w:line="360" w:lineRule="auto"/>
        <w:jc w:val="both"/>
        <w:rPr>
          <w:rFonts w:ascii="Arial" w:hAnsi="Arial" w:cs="Arial"/>
          <w:kern w:val="2"/>
        </w:rPr>
      </w:pPr>
      <w:r w:rsidRPr="0053645B">
        <w:rPr>
          <w:rFonts w:ascii="Arial" w:eastAsia="Arial" w:hAnsi="Arial" w:cs="Arial"/>
          <w:kern w:val="2"/>
          <w:lang w:bidi="de-DE"/>
        </w:rPr>
        <w:t xml:space="preserve">Um diese Vorteile noch weiter auszubauen, hat Fujifilm auf Basis der fortschrittlichen Multi-Layer-Technologien, die in den prozesslosen Lösungen des Unternehmens verwendet werden, eine neue Druckplatte entwickelt, die einen weiteren Schritt hin zur prozesslosen Produktion ermöglicht. Sowohl die Superia LH-S2 als auch die prozesslosen Druckplatten des Unternehmens teilen viele der gleichen Kerntechnologien und bieten die gleichen grundlegenden Vorzüge. Die Druckplatte Superia LH-S2 ist jedoch nicht hundertprozentig prozesslos, sondern wurde so konzipiert, dass sie nur ein </w:t>
      </w:r>
      <w:r w:rsidR="00582DF4">
        <w:rPr>
          <w:rFonts w:ascii="Arial" w:eastAsia="Arial" w:hAnsi="Arial" w:cs="Arial"/>
          <w:kern w:val="2"/>
          <w:lang w:bidi="de-DE"/>
        </w:rPr>
        <w:t>einfaches Entschichten</w:t>
      </w:r>
      <w:r w:rsidRPr="0053645B">
        <w:rPr>
          <w:rFonts w:ascii="Arial" w:eastAsia="Arial" w:hAnsi="Arial" w:cs="Arial"/>
          <w:kern w:val="2"/>
          <w:lang w:bidi="de-DE"/>
        </w:rPr>
        <w:t xml:space="preserve"> mit einer </w:t>
      </w:r>
      <w:r w:rsidR="00582DF4">
        <w:rPr>
          <w:rFonts w:ascii="Arial" w:eastAsia="Arial" w:hAnsi="Arial" w:cs="Arial"/>
          <w:kern w:val="2"/>
          <w:lang w:bidi="de-DE"/>
        </w:rPr>
        <w:t>Auswaschlösung</w:t>
      </w:r>
      <w:r w:rsidRPr="0053645B">
        <w:rPr>
          <w:rFonts w:ascii="Arial" w:eastAsia="Arial" w:hAnsi="Arial" w:cs="Arial"/>
          <w:kern w:val="2"/>
          <w:lang w:bidi="de-DE"/>
        </w:rPr>
        <w:t xml:space="preserve"> erfordert. Dadurch können Druckdienstleister viele </w:t>
      </w:r>
      <w:r w:rsidRPr="0053645B">
        <w:rPr>
          <w:rFonts w:ascii="Arial" w:eastAsia="Arial" w:hAnsi="Arial" w:cs="Arial"/>
          <w:kern w:val="2"/>
          <w:lang w:bidi="de-DE"/>
        </w:rPr>
        <w:lastRenderedPageBreak/>
        <w:t xml:space="preserve">Vorteile der prozesslosen Druckplattentechnologien von Fujifilm nutzen und </w:t>
      </w:r>
      <w:r w:rsidR="00582DF4">
        <w:rPr>
          <w:rFonts w:ascii="Arial" w:eastAsia="Arial" w:hAnsi="Arial" w:cs="Arial"/>
          <w:kern w:val="2"/>
          <w:lang w:bidi="de-DE"/>
        </w:rPr>
        <w:t>einen ersten</w:t>
      </w:r>
      <w:r w:rsidRPr="0053645B">
        <w:rPr>
          <w:rFonts w:ascii="Arial" w:eastAsia="Arial" w:hAnsi="Arial" w:cs="Arial"/>
          <w:kern w:val="2"/>
          <w:lang w:bidi="de-DE"/>
        </w:rPr>
        <w:t xml:space="preserve"> Schritt hin zu einer prozes</w:t>
      </w:r>
      <w:r w:rsidR="00582DF4">
        <w:rPr>
          <w:rFonts w:ascii="Arial" w:eastAsia="Arial" w:hAnsi="Arial" w:cs="Arial"/>
          <w:kern w:val="2"/>
          <w:lang w:bidi="de-DE"/>
        </w:rPr>
        <w:t>slosen Zukunft vollziehen.</w:t>
      </w:r>
    </w:p>
    <w:p w14:paraId="7088515C" w14:textId="38A62145" w:rsidR="000C2D4B" w:rsidRPr="0053645B" w:rsidRDefault="000C2D4B" w:rsidP="00190979">
      <w:pPr>
        <w:spacing w:line="360" w:lineRule="auto"/>
        <w:jc w:val="both"/>
        <w:rPr>
          <w:rFonts w:ascii="Arial" w:hAnsi="Arial" w:cs="Arial"/>
          <w:kern w:val="2"/>
        </w:rPr>
      </w:pPr>
      <w:r w:rsidRPr="0053645B">
        <w:rPr>
          <w:rFonts w:ascii="Arial" w:eastAsia="Arial" w:hAnsi="Arial" w:cs="Arial"/>
          <w:kern w:val="2"/>
          <w:lang w:bidi="de-DE"/>
        </w:rPr>
        <w:t>Nachfolgend werden einige ihrer Vorteile erläutert:</w:t>
      </w:r>
    </w:p>
    <w:p w14:paraId="104B21F3" w14:textId="04529F2F" w:rsidR="00867A61" w:rsidRPr="0053645B" w:rsidRDefault="00376C0B" w:rsidP="00320063">
      <w:pPr>
        <w:pStyle w:val="ListParagraph"/>
        <w:numPr>
          <w:ilvl w:val="0"/>
          <w:numId w:val="2"/>
        </w:numPr>
        <w:spacing w:line="360" w:lineRule="auto"/>
        <w:jc w:val="both"/>
        <w:rPr>
          <w:rFonts w:ascii="Arial" w:hAnsi="Arial" w:cs="Arial"/>
          <w:kern w:val="2"/>
        </w:rPr>
      </w:pPr>
      <w:r w:rsidRPr="0053645B">
        <w:rPr>
          <w:rFonts w:ascii="Arial" w:eastAsia="Arial" w:hAnsi="Arial" w:cs="Arial"/>
          <w:kern w:val="2"/>
          <w:lang w:bidi="de-DE"/>
        </w:rPr>
        <w:t xml:space="preserve">Dank ihrer höheren Empfindlichkeit bietet die Superia LH-S2 eine höhere Produktivität. Sie lässt sich daher mit höheren Trommelgeschwindigkeiten verwenden, wodurch Druckdienstleister ihre Produktivität maximieren und die </w:t>
      </w:r>
      <w:r w:rsidR="00582DF4">
        <w:rPr>
          <w:rFonts w:ascii="Arial" w:eastAsia="Arial" w:hAnsi="Arial" w:cs="Arial"/>
          <w:kern w:val="2"/>
          <w:lang w:bidi="de-DE"/>
        </w:rPr>
        <w:t xml:space="preserve">Belichtung von Ersatzplatten </w:t>
      </w:r>
      <w:r w:rsidRPr="0053645B">
        <w:rPr>
          <w:rFonts w:ascii="Arial" w:eastAsia="Arial" w:hAnsi="Arial" w:cs="Arial"/>
          <w:kern w:val="2"/>
          <w:lang w:bidi="de-DE"/>
        </w:rPr>
        <w:t>beschleunigen können.</w:t>
      </w:r>
    </w:p>
    <w:p w14:paraId="27FD5C08" w14:textId="77777777" w:rsidR="00EB1281" w:rsidRPr="0053645B" w:rsidRDefault="00EB1281" w:rsidP="00320063">
      <w:pPr>
        <w:pStyle w:val="ListParagraph"/>
        <w:spacing w:line="360" w:lineRule="auto"/>
        <w:ind w:left="1080"/>
        <w:jc w:val="both"/>
        <w:rPr>
          <w:rFonts w:ascii="Arial" w:hAnsi="Arial" w:cs="Arial"/>
          <w:kern w:val="2"/>
        </w:rPr>
      </w:pPr>
    </w:p>
    <w:p w14:paraId="2D622804" w14:textId="1F420FAF" w:rsidR="0094115B" w:rsidRPr="0053645B" w:rsidRDefault="009246B0" w:rsidP="00320063">
      <w:pPr>
        <w:pStyle w:val="ListParagraph"/>
        <w:numPr>
          <w:ilvl w:val="0"/>
          <w:numId w:val="2"/>
        </w:numPr>
        <w:spacing w:line="360" w:lineRule="auto"/>
        <w:jc w:val="both"/>
        <w:rPr>
          <w:rFonts w:ascii="Arial" w:hAnsi="Arial" w:cs="Arial"/>
          <w:kern w:val="2"/>
        </w:rPr>
      </w:pPr>
      <w:r>
        <w:rPr>
          <w:rFonts w:ascii="Arial" w:eastAsia="Arial" w:hAnsi="Arial" w:cs="Arial"/>
          <w:kern w:val="2"/>
          <w:lang w:bidi="de-DE"/>
        </w:rPr>
        <w:t>Mit der Superia LH-S2-Druckplatte</w:t>
      </w:r>
      <w:r w:rsidR="00DB52B2" w:rsidRPr="0053645B">
        <w:rPr>
          <w:rFonts w:ascii="Arial" w:eastAsia="Arial" w:hAnsi="Arial" w:cs="Arial"/>
          <w:kern w:val="2"/>
          <w:lang w:bidi="de-DE"/>
        </w:rPr>
        <w:t xml:space="preserve"> gehört eine konventionelle Druckplattenherstellung mittels </w:t>
      </w:r>
      <w:r w:rsidR="00582DF4">
        <w:rPr>
          <w:rFonts w:ascii="Arial" w:eastAsia="Arial" w:hAnsi="Arial" w:cs="Arial"/>
          <w:kern w:val="2"/>
          <w:lang w:bidi="de-DE"/>
        </w:rPr>
        <w:t>klassischer Entwicklungsc</w:t>
      </w:r>
      <w:r w:rsidR="00DB52B2" w:rsidRPr="0053645B">
        <w:rPr>
          <w:rFonts w:ascii="Arial" w:eastAsia="Arial" w:hAnsi="Arial" w:cs="Arial"/>
          <w:kern w:val="2"/>
          <w:lang w:bidi="de-DE"/>
        </w:rPr>
        <w:t>hemikalien der V</w:t>
      </w:r>
      <w:r>
        <w:rPr>
          <w:rFonts w:ascii="Arial" w:eastAsia="Arial" w:hAnsi="Arial" w:cs="Arial"/>
          <w:kern w:val="2"/>
          <w:lang w:bidi="de-DE"/>
        </w:rPr>
        <w:t>ergangenheit an. Dennoch liefert</w:t>
      </w:r>
      <w:r w:rsidR="00DB52B2" w:rsidRPr="0053645B">
        <w:rPr>
          <w:rFonts w:ascii="Arial" w:eastAsia="Arial" w:hAnsi="Arial" w:cs="Arial"/>
          <w:kern w:val="2"/>
          <w:lang w:bidi="de-DE"/>
        </w:rPr>
        <w:t xml:space="preserve"> sie eine</w:t>
      </w:r>
      <w:r w:rsidR="00582DF4">
        <w:rPr>
          <w:rFonts w:ascii="Arial" w:eastAsia="Arial" w:hAnsi="Arial" w:cs="Arial"/>
          <w:kern w:val="2"/>
          <w:lang w:bidi="de-DE"/>
        </w:rPr>
        <w:t xml:space="preserve"> herausragende Qualität bei 200 </w:t>
      </w:r>
      <w:r>
        <w:rPr>
          <w:rFonts w:ascii="Arial" w:eastAsia="Arial" w:hAnsi="Arial" w:cs="Arial"/>
          <w:kern w:val="2"/>
          <w:lang w:bidi="de-DE"/>
        </w:rPr>
        <w:t>lpi und eignet</w:t>
      </w:r>
      <w:r w:rsidR="00DB52B2" w:rsidRPr="0053645B">
        <w:rPr>
          <w:rFonts w:ascii="Arial" w:eastAsia="Arial" w:hAnsi="Arial" w:cs="Arial"/>
          <w:kern w:val="2"/>
          <w:lang w:bidi="de-DE"/>
        </w:rPr>
        <w:t xml:space="preserve"> sich auch für hochwertige Druckanwendungen, einschließlich 20 μm FM-Rasterungen.</w:t>
      </w:r>
    </w:p>
    <w:p w14:paraId="1AEDD42F" w14:textId="77777777" w:rsidR="00EB1281" w:rsidRPr="0053645B" w:rsidRDefault="00EB1281" w:rsidP="00320063">
      <w:pPr>
        <w:pStyle w:val="ListParagraph"/>
        <w:rPr>
          <w:rFonts w:ascii="Arial" w:hAnsi="Arial" w:cs="Arial"/>
          <w:kern w:val="2"/>
        </w:rPr>
      </w:pPr>
    </w:p>
    <w:p w14:paraId="29A5F8E5" w14:textId="112011B8" w:rsidR="00867A61" w:rsidRPr="0053645B" w:rsidRDefault="00641868" w:rsidP="00320063">
      <w:pPr>
        <w:pStyle w:val="ListParagraph"/>
        <w:numPr>
          <w:ilvl w:val="0"/>
          <w:numId w:val="2"/>
        </w:numPr>
        <w:spacing w:line="360" w:lineRule="auto"/>
        <w:jc w:val="both"/>
        <w:rPr>
          <w:rFonts w:ascii="Arial" w:hAnsi="Arial" w:cs="Arial"/>
          <w:kern w:val="2"/>
        </w:rPr>
      </w:pPr>
      <w:r w:rsidRPr="0053645B">
        <w:rPr>
          <w:rFonts w:ascii="Arial" w:eastAsia="Arial" w:hAnsi="Arial" w:cs="Arial"/>
          <w:kern w:val="2"/>
          <w:lang w:bidi="de-DE"/>
        </w:rPr>
        <w:t xml:space="preserve">Die Superia LH-S2 bietet eine hervorragende </w:t>
      </w:r>
      <w:r w:rsidR="00582DF4">
        <w:rPr>
          <w:rFonts w:ascii="Arial" w:eastAsia="Arial" w:hAnsi="Arial" w:cs="Arial"/>
          <w:kern w:val="2"/>
          <w:lang w:bidi="de-DE"/>
        </w:rPr>
        <w:t>Farb-Wasser-Balance</w:t>
      </w:r>
      <w:r w:rsidRPr="0053645B">
        <w:rPr>
          <w:rFonts w:ascii="Arial" w:eastAsia="Arial" w:hAnsi="Arial" w:cs="Arial"/>
          <w:kern w:val="2"/>
          <w:lang w:bidi="de-DE"/>
        </w:rPr>
        <w:t xml:space="preserve"> und wide</w:t>
      </w:r>
      <w:r w:rsidR="00582DF4">
        <w:rPr>
          <w:rFonts w:ascii="Arial" w:eastAsia="Arial" w:hAnsi="Arial" w:cs="Arial"/>
          <w:kern w:val="2"/>
          <w:lang w:bidi="de-DE"/>
        </w:rPr>
        <w:t>rsteht dank ihrer Robustheit d</w:t>
      </w:r>
      <w:r w:rsidRPr="0053645B">
        <w:rPr>
          <w:rFonts w:ascii="Arial" w:eastAsia="Arial" w:hAnsi="Arial" w:cs="Arial"/>
          <w:kern w:val="2"/>
          <w:lang w:bidi="de-DE"/>
        </w:rPr>
        <w:t>en Widrigkeiten im Drucksaal. Dank ihrer ausgezeichneten Handhabungseigenschaften</w:t>
      </w:r>
      <w:r w:rsidR="00582DF4">
        <w:rPr>
          <w:rFonts w:ascii="Arial" w:eastAsia="Arial" w:hAnsi="Arial" w:cs="Arial"/>
          <w:kern w:val="2"/>
          <w:lang w:bidi="de-DE"/>
        </w:rPr>
        <w:t>, insbesondere der</w:t>
      </w:r>
      <w:r w:rsidRPr="0053645B">
        <w:rPr>
          <w:rFonts w:ascii="Arial" w:eastAsia="Arial" w:hAnsi="Arial" w:cs="Arial"/>
          <w:kern w:val="2"/>
          <w:lang w:bidi="de-DE"/>
        </w:rPr>
        <w:t xml:space="preserve"> Beständigkeit gegen Fingerabdrücke</w:t>
      </w:r>
      <w:r w:rsidR="00582DF4">
        <w:rPr>
          <w:rFonts w:ascii="Arial" w:eastAsia="Arial" w:hAnsi="Arial" w:cs="Arial"/>
          <w:kern w:val="2"/>
          <w:lang w:bidi="de-DE"/>
        </w:rPr>
        <w:t>,</w:t>
      </w:r>
      <w:r w:rsidRPr="0053645B">
        <w:rPr>
          <w:rFonts w:ascii="Arial" w:eastAsia="Arial" w:hAnsi="Arial" w:cs="Arial"/>
          <w:kern w:val="2"/>
          <w:lang w:bidi="de-DE"/>
        </w:rPr>
        <w:t xml:space="preserve"> können die Druckplatten problemlos</w:t>
      </w:r>
      <w:r w:rsidR="00582DF4">
        <w:rPr>
          <w:rFonts w:ascii="Arial" w:eastAsia="Arial" w:hAnsi="Arial" w:cs="Arial"/>
          <w:kern w:val="2"/>
          <w:lang w:bidi="de-DE"/>
        </w:rPr>
        <w:t xml:space="preserve"> von allen Prozessbeteiligten</w:t>
      </w:r>
      <w:r w:rsidRPr="0053645B">
        <w:rPr>
          <w:rFonts w:ascii="Arial" w:eastAsia="Arial" w:hAnsi="Arial" w:cs="Arial"/>
          <w:kern w:val="2"/>
          <w:lang w:bidi="de-DE"/>
        </w:rPr>
        <w:t xml:space="preserve"> gehandhabt werden.</w:t>
      </w:r>
    </w:p>
    <w:p w14:paraId="1629A9EF" w14:textId="77777777" w:rsidR="00EB1281" w:rsidRPr="0053645B" w:rsidRDefault="00EB1281" w:rsidP="00320063">
      <w:pPr>
        <w:pStyle w:val="ListParagraph"/>
        <w:spacing w:line="360" w:lineRule="auto"/>
        <w:ind w:left="1080"/>
        <w:jc w:val="both"/>
        <w:rPr>
          <w:rFonts w:ascii="Arial" w:hAnsi="Arial" w:cs="Arial"/>
          <w:kern w:val="2"/>
        </w:rPr>
      </w:pPr>
    </w:p>
    <w:p w14:paraId="545826DF" w14:textId="72FFE666" w:rsidR="00376C0B" w:rsidRPr="0053645B" w:rsidRDefault="00867A61" w:rsidP="00320063">
      <w:pPr>
        <w:pStyle w:val="ListParagraph"/>
        <w:numPr>
          <w:ilvl w:val="0"/>
          <w:numId w:val="2"/>
        </w:numPr>
        <w:spacing w:line="360" w:lineRule="auto"/>
        <w:jc w:val="both"/>
        <w:rPr>
          <w:rFonts w:ascii="Arial" w:hAnsi="Arial" w:cs="Arial"/>
          <w:kern w:val="2"/>
        </w:rPr>
      </w:pPr>
      <w:r w:rsidRPr="0053645B">
        <w:rPr>
          <w:rFonts w:ascii="Arial" w:eastAsia="Arial" w:hAnsi="Arial" w:cs="Arial"/>
          <w:kern w:val="2"/>
          <w:lang w:bidi="de-DE"/>
        </w:rPr>
        <w:t>Die Su</w:t>
      </w:r>
      <w:r w:rsidR="0077019B">
        <w:rPr>
          <w:rFonts w:ascii="Arial" w:eastAsia="Arial" w:hAnsi="Arial" w:cs="Arial"/>
          <w:kern w:val="2"/>
          <w:lang w:bidi="de-DE"/>
        </w:rPr>
        <w:t>peria LH-S2 bietet außerdem ein geringeres Ablationsrisiko</w:t>
      </w:r>
      <w:r w:rsidRPr="0053645B">
        <w:rPr>
          <w:rFonts w:ascii="Arial" w:eastAsia="Arial" w:hAnsi="Arial" w:cs="Arial"/>
          <w:kern w:val="2"/>
          <w:lang w:bidi="de-DE"/>
        </w:rPr>
        <w:t xml:space="preserve">, was bedeutet, dass sich </w:t>
      </w:r>
      <w:r w:rsidR="0077019B">
        <w:rPr>
          <w:rFonts w:ascii="Arial" w:eastAsia="Arial" w:hAnsi="Arial" w:cs="Arial"/>
          <w:kern w:val="2"/>
          <w:lang w:bidi="de-DE"/>
        </w:rPr>
        <w:t xml:space="preserve">deutlich </w:t>
      </w:r>
      <w:r w:rsidRPr="0053645B">
        <w:rPr>
          <w:rFonts w:ascii="Arial" w:eastAsia="Arial" w:hAnsi="Arial" w:cs="Arial"/>
          <w:kern w:val="2"/>
          <w:lang w:bidi="de-DE"/>
        </w:rPr>
        <w:t xml:space="preserve">weniger Schmutzpartikel im Plattenbelichter ansammeln. Ein </w:t>
      </w:r>
      <w:r w:rsidR="0077019B">
        <w:rPr>
          <w:rFonts w:ascii="Arial" w:eastAsia="Arial" w:hAnsi="Arial" w:cs="Arial"/>
          <w:kern w:val="2"/>
          <w:lang w:bidi="de-DE"/>
        </w:rPr>
        <w:t>reduzierter</w:t>
      </w:r>
      <w:r w:rsidRPr="0053645B">
        <w:rPr>
          <w:rFonts w:ascii="Arial" w:eastAsia="Arial" w:hAnsi="Arial" w:cs="Arial"/>
          <w:kern w:val="2"/>
          <w:lang w:bidi="de-DE"/>
        </w:rPr>
        <w:t xml:space="preserve"> Zeitaufwand für die Reinigung des Plattenbelichters und den Austausch von Filtern bedeutet mehr Zeit für produktiveres Arbeiten. </w:t>
      </w:r>
    </w:p>
    <w:p w14:paraId="725A37A5" w14:textId="77777777" w:rsidR="00EB1281" w:rsidRPr="0053645B" w:rsidRDefault="00EB1281" w:rsidP="00320063">
      <w:pPr>
        <w:pStyle w:val="ListParagraph"/>
        <w:rPr>
          <w:rFonts w:ascii="Arial" w:hAnsi="Arial" w:cs="Arial"/>
          <w:kern w:val="2"/>
        </w:rPr>
      </w:pPr>
    </w:p>
    <w:p w14:paraId="5F4A420E" w14:textId="5FE59705" w:rsidR="00867A61" w:rsidRPr="0053645B" w:rsidRDefault="00376C0B" w:rsidP="00320063">
      <w:pPr>
        <w:pStyle w:val="ListParagraph"/>
        <w:numPr>
          <w:ilvl w:val="0"/>
          <w:numId w:val="2"/>
        </w:numPr>
        <w:spacing w:line="360" w:lineRule="auto"/>
        <w:jc w:val="both"/>
        <w:rPr>
          <w:rFonts w:ascii="Arial" w:hAnsi="Arial" w:cs="Arial"/>
          <w:kern w:val="2"/>
        </w:rPr>
      </w:pPr>
      <w:r w:rsidRPr="0053645B">
        <w:rPr>
          <w:rFonts w:ascii="Arial" w:eastAsia="Arial" w:hAnsi="Arial" w:cs="Arial"/>
          <w:kern w:val="2"/>
          <w:lang w:bidi="de-DE"/>
        </w:rPr>
        <w:t xml:space="preserve">Die </w:t>
      </w:r>
      <w:r w:rsidR="0077019B">
        <w:rPr>
          <w:rFonts w:ascii="Arial" w:eastAsia="Arial" w:hAnsi="Arial" w:cs="Arial"/>
          <w:kern w:val="2"/>
          <w:lang w:bidi="de-DE"/>
        </w:rPr>
        <w:t>Lagerbeständigkeit</w:t>
      </w:r>
      <w:r w:rsidRPr="0053645B">
        <w:rPr>
          <w:rFonts w:ascii="Arial" w:eastAsia="Arial" w:hAnsi="Arial" w:cs="Arial"/>
          <w:kern w:val="2"/>
          <w:lang w:bidi="de-DE"/>
        </w:rPr>
        <w:t xml:space="preserve"> der Superia LH-S2 ist unübertroffen und bietet eine ausgezeichnete und konstante Leistung von der ersten bis zur letzten Druckplatte, wodurch Ausschuss und Kosten reduziert werden.</w:t>
      </w:r>
    </w:p>
    <w:p w14:paraId="5AA2DC6E" w14:textId="77777777" w:rsidR="00E1773B" w:rsidRDefault="00E1773B" w:rsidP="0094115B">
      <w:pPr>
        <w:spacing w:line="360" w:lineRule="auto"/>
        <w:jc w:val="both"/>
        <w:rPr>
          <w:rFonts w:ascii="Arial" w:eastAsia="Arial" w:hAnsi="Arial" w:cs="Arial"/>
          <w:kern w:val="2"/>
          <w:lang w:bidi="de-DE"/>
        </w:rPr>
      </w:pPr>
    </w:p>
    <w:p w14:paraId="34EF52BC" w14:textId="77777777" w:rsidR="00E1773B" w:rsidRDefault="00E1773B" w:rsidP="0094115B">
      <w:pPr>
        <w:spacing w:line="360" w:lineRule="auto"/>
        <w:jc w:val="both"/>
        <w:rPr>
          <w:rFonts w:ascii="Arial" w:eastAsia="Arial" w:hAnsi="Arial" w:cs="Arial"/>
          <w:kern w:val="2"/>
          <w:lang w:bidi="de-DE"/>
        </w:rPr>
      </w:pPr>
    </w:p>
    <w:p w14:paraId="3ED4FD42" w14:textId="20859F5A" w:rsidR="0094115B" w:rsidRPr="0053645B" w:rsidRDefault="0094115B" w:rsidP="0094115B">
      <w:pPr>
        <w:spacing w:line="360" w:lineRule="auto"/>
        <w:jc w:val="both"/>
        <w:rPr>
          <w:rFonts w:ascii="Arial" w:hAnsi="Arial" w:cs="Arial"/>
          <w:kern w:val="2"/>
        </w:rPr>
      </w:pPr>
      <w:r w:rsidRPr="0053645B">
        <w:rPr>
          <w:rFonts w:ascii="Arial" w:eastAsia="Arial" w:hAnsi="Arial" w:cs="Arial"/>
          <w:kern w:val="2"/>
          <w:lang w:bidi="de-DE"/>
        </w:rPr>
        <w:t xml:space="preserve">Sean Lane, Offset Product Group Manager bei Fujifilm Graphic Systems Europe erklärt: „Druckdienstleister, die eine Umstellung auf prozesslose Druckplatten in Erwägung ziehen, aber </w:t>
      </w:r>
      <w:r w:rsidR="00E1773B">
        <w:rPr>
          <w:rFonts w:ascii="Arial" w:eastAsia="Arial" w:hAnsi="Arial" w:cs="Arial"/>
          <w:kern w:val="2"/>
          <w:lang w:bidi="de-DE"/>
        </w:rPr>
        <w:t xml:space="preserve">sich </w:t>
      </w:r>
      <w:r w:rsidRPr="0053645B">
        <w:rPr>
          <w:rFonts w:ascii="Arial" w:eastAsia="Arial" w:hAnsi="Arial" w:cs="Arial"/>
          <w:kern w:val="2"/>
          <w:lang w:bidi="de-DE"/>
        </w:rPr>
        <w:t xml:space="preserve">zu einem solchen Schritt nicht direkt </w:t>
      </w:r>
      <w:r w:rsidR="00E1773B">
        <w:rPr>
          <w:rFonts w:ascii="Arial" w:eastAsia="Arial" w:hAnsi="Arial" w:cs="Arial"/>
          <w:kern w:val="2"/>
          <w:lang w:bidi="de-DE"/>
        </w:rPr>
        <w:t>entscheiden möchten</w:t>
      </w:r>
      <w:r w:rsidRPr="0053645B">
        <w:rPr>
          <w:rFonts w:ascii="Arial" w:eastAsia="Arial" w:hAnsi="Arial" w:cs="Arial"/>
          <w:kern w:val="2"/>
          <w:lang w:bidi="de-DE"/>
        </w:rPr>
        <w:t>, werden in der Superia LH-S2 die ideale Lösung auf diesem Weg finden. Sie bietet erhebliche Umwelt- und Kosteneinsparungen und ist mit den meisten Plattenbeli</w:t>
      </w:r>
      <w:r w:rsidR="00E1773B">
        <w:rPr>
          <w:rFonts w:ascii="Arial" w:eastAsia="Arial" w:hAnsi="Arial" w:cs="Arial"/>
          <w:kern w:val="2"/>
          <w:lang w:bidi="de-DE"/>
        </w:rPr>
        <w:t xml:space="preserve">chtern kompatibel. Damit unterstützt sie den </w:t>
      </w:r>
      <w:r w:rsidRPr="0053645B">
        <w:rPr>
          <w:rFonts w:ascii="Arial" w:eastAsia="Arial" w:hAnsi="Arial" w:cs="Arial"/>
          <w:kern w:val="2"/>
          <w:lang w:bidi="de-DE"/>
        </w:rPr>
        <w:t>Weg hin zu Fujifilms industrieführendem Sortiment an prozesslosen Dr</w:t>
      </w:r>
      <w:r w:rsidR="00E1773B">
        <w:rPr>
          <w:rFonts w:ascii="Arial" w:eastAsia="Arial" w:hAnsi="Arial" w:cs="Arial"/>
          <w:kern w:val="2"/>
          <w:lang w:bidi="de-DE"/>
        </w:rPr>
        <w:t xml:space="preserve">uckplatten – </w:t>
      </w:r>
      <w:r w:rsidRPr="0053645B">
        <w:rPr>
          <w:rFonts w:ascii="Arial" w:eastAsia="Arial" w:hAnsi="Arial" w:cs="Arial"/>
          <w:kern w:val="2"/>
          <w:lang w:bidi="de-DE"/>
        </w:rPr>
        <w:t>Superia ZD und Superia ZP.“</w:t>
      </w:r>
    </w:p>
    <w:p w14:paraId="0C04B594" w14:textId="248A8838" w:rsidR="0094115B" w:rsidRPr="0053645B" w:rsidRDefault="00C91391" w:rsidP="0094115B">
      <w:pPr>
        <w:spacing w:line="360" w:lineRule="auto"/>
        <w:jc w:val="both"/>
        <w:rPr>
          <w:rFonts w:ascii="Arial" w:hAnsi="Arial" w:cs="Arial"/>
          <w:kern w:val="2"/>
        </w:rPr>
      </w:pPr>
      <w:r w:rsidRPr="0053645B">
        <w:rPr>
          <w:rFonts w:ascii="Arial" w:eastAsia="Arial" w:hAnsi="Arial" w:cs="Arial"/>
          <w:kern w:val="2"/>
          <w:lang w:bidi="de-DE"/>
        </w:rPr>
        <w:t xml:space="preserve">„Die Partnerschaft mit Fujifilm </w:t>
      </w:r>
      <w:r w:rsidR="00E1773B">
        <w:rPr>
          <w:rFonts w:ascii="Arial" w:eastAsia="Arial" w:hAnsi="Arial" w:cs="Arial"/>
          <w:kern w:val="2"/>
          <w:lang w:bidi="de-DE"/>
        </w:rPr>
        <w:t>in der Druckvorstufe</w:t>
      </w:r>
      <w:r w:rsidRPr="0053645B">
        <w:rPr>
          <w:rFonts w:ascii="Arial" w:eastAsia="Arial" w:hAnsi="Arial" w:cs="Arial"/>
          <w:kern w:val="2"/>
          <w:lang w:bidi="de-DE"/>
        </w:rPr>
        <w:t xml:space="preserve"> bringt auch eine Reihe weiterer Vorteile mit sich“, fähr</w:t>
      </w:r>
      <w:r w:rsidR="00E1773B">
        <w:rPr>
          <w:rFonts w:ascii="Arial" w:eastAsia="Arial" w:hAnsi="Arial" w:cs="Arial"/>
          <w:kern w:val="2"/>
          <w:lang w:bidi="de-DE"/>
        </w:rPr>
        <w:t>t Lane fort. „Sie bietet Zugang zu</w:t>
      </w:r>
      <w:r w:rsidRPr="0053645B">
        <w:rPr>
          <w:rFonts w:ascii="Arial" w:eastAsia="Arial" w:hAnsi="Arial" w:cs="Arial"/>
          <w:kern w:val="2"/>
          <w:lang w:bidi="de-DE"/>
        </w:rPr>
        <w:t xml:space="preserve"> unsere</w:t>
      </w:r>
      <w:r w:rsidR="00E1773B">
        <w:rPr>
          <w:rFonts w:ascii="Arial" w:eastAsia="Arial" w:hAnsi="Arial" w:cs="Arial"/>
          <w:kern w:val="2"/>
          <w:lang w:bidi="de-DE"/>
        </w:rPr>
        <w:t>n</w:t>
      </w:r>
      <w:r w:rsidRPr="0053645B">
        <w:rPr>
          <w:rFonts w:ascii="Arial" w:eastAsia="Arial" w:hAnsi="Arial" w:cs="Arial"/>
          <w:kern w:val="2"/>
          <w:lang w:bidi="de-DE"/>
        </w:rPr>
        <w:t xml:space="preserve"> branchenführend</w:t>
      </w:r>
      <w:r w:rsidR="00E1773B">
        <w:rPr>
          <w:rFonts w:ascii="Arial" w:eastAsia="Arial" w:hAnsi="Arial" w:cs="Arial"/>
          <w:kern w:val="2"/>
          <w:lang w:bidi="de-DE"/>
        </w:rPr>
        <w:t xml:space="preserve">en Inkjet-Technologien </w:t>
      </w:r>
      <w:r w:rsidRPr="0053645B">
        <w:rPr>
          <w:rFonts w:ascii="Arial" w:eastAsia="Arial" w:hAnsi="Arial" w:cs="Arial"/>
          <w:kern w:val="2"/>
          <w:lang w:bidi="de-DE"/>
        </w:rPr>
        <w:t>mit unseren leistungsstarken Workflow-Lösungen. Dieses Know-how bei der Bereitstellung innovativer Technologien in Kombination mit unserer erstklassigen Support-Infrastruktur bedeutet, dass wir perfekt aufgestellt sind, um Druckdienstleitern beim Wachstum und der Erwe</w:t>
      </w:r>
      <w:r w:rsidR="00E1773B">
        <w:rPr>
          <w:rFonts w:ascii="Arial" w:eastAsia="Arial" w:hAnsi="Arial" w:cs="Arial"/>
          <w:kern w:val="2"/>
          <w:lang w:bidi="de-DE"/>
        </w:rPr>
        <w:t>iterung ihres Angebots zu unterstützen</w:t>
      </w:r>
      <w:r w:rsidRPr="0053645B">
        <w:rPr>
          <w:rFonts w:ascii="Arial" w:eastAsia="Arial" w:hAnsi="Arial" w:cs="Arial"/>
          <w:kern w:val="2"/>
          <w:lang w:bidi="de-DE"/>
        </w:rPr>
        <w:t>.“</w:t>
      </w:r>
    </w:p>
    <w:p w14:paraId="2BB6B81F" w14:textId="77777777" w:rsidR="00821F96" w:rsidRPr="0053645B" w:rsidRDefault="00821F96" w:rsidP="00F70669">
      <w:pPr>
        <w:spacing w:line="360" w:lineRule="auto"/>
        <w:jc w:val="center"/>
        <w:rPr>
          <w:rFonts w:ascii="Arial" w:hAnsi="Arial" w:cs="Arial"/>
          <w:b/>
          <w:kern w:val="2"/>
        </w:rPr>
      </w:pPr>
    </w:p>
    <w:p w14:paraId="08947DA2" w14:textId="4610AC92" w:rsidR="008530F8" w:rsidRPr="0053645B" w:rsidRDefault="000613BD" w:rsidP="008530F8">
      <w:pPr>
        <w:spacing w:line="360" w:lineRule="auto"/>
        <w:jc w:val="center"/>
        <w:rPr>
          <w:rFonts w:ascii="Arial" w:eastAsia="Arial" w:hAnsi="Arial" w:cs="Arial"/>
          <w:b/>
          <w:kern w:val="2"/>
          <w:lang w:bidi="de-DE"/>
        </w:rPr>
      </w:pPr>
      <w:r w:rsidRPr="0053645B">
        <w:rPr>
          <w:rFonts w:ascii="Arial" w:eastAsia="Arial" w:hAnsi="Arial" w:cs="Arial"/>
          <w:b/>
          <w:kern w:val="2"/>
          <w:lang w:bidi="de-DE"/>
        </w:rPr>
        <w:t>– ENDE –</w:t>
      </w:r>
    </w:p>
    <w:p w14:paraId="3BFC5814" w14:textId="77777777" w:rsidR="00A27A9D" w:rsidRPr="0053645B" w:rsidRDefault="00A27A9D" w:rsidP="00A27A9D">
      <w:pPr>
        <w:rPr>
          <w:rFonts w:ascii="Arial" w:hAnsi="Arial" w:cs="Arial"/>
          <w:b/>
          <w:kern w:val="2"/>
          <w:sz w:val="20"/>
          <w:szCs w:val="20"/>
        </w:rPr>
      </w:pPr>
      <w:r w:rsidRPr="0053645B">
        <w:rPr>
          <w:rFonts w:ascii="Arial" w:hAnsi="Arial" w:cs="Arial"/>
          <w:b/>
          <w:kern w:val="2"/>
          <w:sz w:val="20"/>
          <w:szCs w:val="20"/>
        </w:rPr>
        <w:t>Über FUJIFILM Corporation</w:t>
      </w:r>
    </w:p>
    <w:p w14:paraId="5ACBBD19" w14:textId="77777777" w:rsidR="00A27A9D" w:rsidRPr="0053645B" w:rsidRDefault="00A27A9D" w:rsidP="00A27A9D">
      <w:pPr>
        <w:jc w:val="both"/>
        <w:rPr>
          <w:rFonts w:ascii="Arial" w:hAnsi="Arial" w:cs="Arial"/>
          <w:kern w:val="2"/>
          <w:sz w:val="20"/>
          <w:szCs w:val="20"/>
        </w:rPr>
      </w:pPr>
      <w:r w:rsidRPr="0053645B">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5224D02" w14:textId="77777777" w:rsidR="00A27A9D" w:rsidRPr="0053645B" w:rsidRDefault="00A27A9D" w:rsidP="00A27A9D">
      <w:pPr>
        <w:jc w:val="both"/>
        <w:rPr>
          <w:rFonts w:ascii="Arial" w:hAnsi="Arial" w:cs="Arial"/>
          <w:b/>
          <w:kern w:val="2"/>
          <w:sz w:val="20"/>
          <w:szCs w:val="20"/>
        </w:rPr>
      </w:pPr>
    </w:p>
    <w:p w14:paraId="1FF13945" w14:textId="77777777" w:rsidR="00A27A9D" w:rsidRPr="0053645B" w:rsidRDefault="00A27A9D" w:rsidP="00A27A9D">
      <w:pPr>
        <w:jc w:val="both"/>
        <w:rPr>
          <w:rFonts w:ascii="Arial" w:hAnsi="Arial" w:cs="Arial"/>
          <w:b/>
          <w:kern w:val="2"/>
          <w:sz w:val="20"/>
          <w:szCs w:val="20"/>
        </w:rPr>
      </w:pPr>
      <w:r w:rsidRPr="0053645B">
        <w:rPr>
          <w:rFonts w:ascii="Arial" w:hAnsi="Arial" w:cs="Arial"/>
          <w:b/>
          <w:kern w:val="2"/>
          <w:sz w:val="20"/>
          <w:szCs w:val="20"/>
        </w:rPr>
        <w:t xml:space="preserve">Über Fujifilm Graphic Systems </w:t>
      </w:r>
    </w:p>
    <w:p w14:paraId="042EC2FE" w14:textId="77777777" w:rsidR="00A27A9D" w:rsidRPr="0053645B" w:rsidRDefault="00A27A9D" w:rsidP="00A27A9D">
      <w:pPr>
        <w:autoSpaceDE w:val="0"/>
        <w:autoSpaceDN w:val="0"/>
        <w:adjustRightInd w:val="0"/>
        <w:jc w:val="both"/>
        <w:rPr>
          <w:rFonts w:ascii="Arial" w:hAnsi="Arial" w:cs="Arial"/>
          <w:kern w:val="2"/>
          <w:sz w:val="20"/>
          <w:szCs w:val="20"/>
        </w:rPr>
      </w:pPr>
      <w:r w:rsidRPr="0053645B">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w:t>
      </w:r>
      <w:r w:rsidRPr="0053645B">
        <w:rPr>
          <w:rFonts w:ascii="Arial" w:hAnsi="Arial" w:cs="Arial"/>
          <w:kern w:val="2"/>
          <w:sz w:val="20"/>
          <w:szCs w:val="20"/>
        </w:rPr>
        <w:lastRenderedPageBreak/>
        <w:t xml:space="preserve">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53645B">
          <w:rPr>
            <w:rStyle w:val="Hyperlink"/>
            <w:rFonts w:ascii="Arial" w:hAnsi="Arial" w:cs="Arial"/>
            <w:kern w:val="2"/>
            <w:sz w:val="20"/>
            <w:szCs w:val="20"/>
          </w:rPr>
          <w:t>http://www.fujifilm.eu/de/produkte/grafische-systeme</w:t>
        </w:r>
      </w:hyperlink>
      <w:r w:rsidRPr="0053645B">
        <w:rPr>
          <w:rFonts w:ascii="Arial" w:hAnsi="Arial" w:cs="Arial"/>
          <w:kern w:val="2"/>
          <w:sz w:val="20"/>
          <w:szCs w:val="20"/>
        </w:rPr>
        <w:t xml:space="preserve"> oder </w:t>
      </w:r>
      <w:hyperlink r:id="rId11" w:history="1">
        <w:r w:rsidRPr="0053645B">
          <w:rPr>
            <w:rStyle w:val="Hyperlink"/>
            <w:rFonts w:ascii="Arial" w:hAnsi="Arial" w:cs="Arial"/>
            <w:kern w:val="2"/>
            <w:sz w:val="20"/>
            <w:szCs w:val="20"/>
          </w:rPr>
          <w:t>www.youtube.com/FujifilmGSEurope</w:t>
        </w:r>
      </w:hyperlink>
      <w:r w:rsidRPr="0053645B">
        <w:rPr>
          <w:rFonts w:ascii="Arial" w:hAnsi="Arial" w:cs="Arial"/>
          <w:kern w:val="2"/>
          <w:sz w:val="20"/>
          <w:szCs w:val="20"/>
        </w:rPr>
        <w:t xml:space="preserve"> oder folgen Sie uns auf Twitter unter </w:t>
      </w:r>
      <w:r w:rsidRPr="0053645B">
        <w:rPr>
          <w:rFonts w:ascii="Arial" w:hAnsi="Arial" w:cs="Arial"/>
          <w:color w:val="0000FF"/>
          <w:kern w:val="2"/>
          <w:sz w:val="20"/>
          <w:szCs w:val="20"/>
        </w:rPr>
        <w:t>@FujifilmPrint</w:t>
      </w:r>
    </w:p>
    <w:p w14:paraId="10FB4339" w14:textId="77777777" w:rsidR="00A27A9D" w:rsidRPr="0053645B" w:rsidRDefault="00A27A9D" w:rsidP="00A27A9D">
      <w:pPr>
        <w:spacing w:after="0"/>
        <w:jc w:val="both"/>
        <w:rPr>
          <w:rFonts w:ascii="Arial" w:hAnsi="Arial" w:cs="Arial"/>
          <w:b/>
          <w:kern w:val="2"/>
          <w:sz w:val="20"/>
          <w:szCs w:val="20"/>
        </w:rPr>
      </w:pPr>
      <w:r w:rsidRPr="0053645B">
        <w:rPr>
          <w:rFonts w:ascii="Arial" w:hAnsi="Arial" w:cs="Arial"/>
          <w:b/>
          <w:kern w:val="2"/>
          <w:sz w:val="20"/>
          <w:szCs w:val="20"/>
        </w:rPr>
        <w:t>Für zusätzliche Informationen wenden Sie sich bitte an</w:t>
      </w:r>
    </w:p>
    <w:p w14:paraId="124E96FC" w14:textId="77777777" w:rsidR="00A27A9D" w:rsidRPr="0053645B" w:rsidRDefault="00A27A9D" w:rsidP="00A27A9D">
      <w:pPr>
        <w:spacing w:after="0"/>
        <w:jc w:val="both"/>
        <w:rPr>
          <w:rFonts w:ascii="Arial" w:hAnsi="Arial" w:cs="Arial"/>
          <w:kern w:val="2"/>
          <w:sz w:val="20"/>
          <w:szCs w:val="20"/>
          <w:lang w:val="it-IT"/>
        </w:rPr>
      </w:pPr>
      <w:r w:rsidRPr="0053645B">
        <w:rPr>
          <w:rFonts w:ascii="Arial" w:hAnsi="Arial" w:cs="Arial"/>
          <w:kern w:val="2"/>
          <w:sz w:val="20"/>
          <w:szCs w:val="20"/>
          <w:lang w:val="it-IT"/>
        </w:rPr>
        <w:t>Daniel Porter</w:t>
      </w:r>
    </w:p>
    <w:p w14:paraId="6C02FAA4" w14:textId="77777777" w:rsidR="00A27A9D" w:rsidRPr="0053645B" w:rsidRDefault="00A27A9D" w:rsidP="00A27A9D">
      <w:pPr>
        <w:spacing w:after="0"/>
        <w:jc w:val="both"/>
        <w:rPr>
          <w:rFonts w:ascii="Arial" w:hAnsi="Arial" w:cs="Arial"/>
          <w:kern w:val="2"/>
          <w:sz w:val="20"/>
          <w:szCs w:val="20"/>
          <w:lang w:val="it-IT"/>
        </w:rPr>
      </w:pPr>
      <w:r w:rsidRPr="0053645B">
        <w:rPr>
          <w:rFonts w:ascii="Arial" w:hAnsi="Arial" w:cs="Arial"/>
          <w:kern w:val="2"/>
          <w:sz w:val="20"/>
          <w:szCs w:val="20"/>
          <w:lang w:val="it-IT"/>
        </w:rPr>
        <w:t>AD Communications</w:t>
      </w:r>
      <w:r w:rsidRPr="0053645B">
        <w:rPr>
          <w:rFonts w:ascii="Arial" w:hAnsi="Arial" w:cs="Arial"/>
          <w:kern w:val="2"/>
          <w:sz w:val="20"/>
          <w:szCs w:val="20"/>
          <w:lang w:val="it-IT"/>
        </w:rPr>
        <w:tab/>
      </w:r>
    </w:p>
    <w:p w14:paraId="49564F27" w14:textId="77777777" w:rsidR="00A27A9D" w:rsidRPr="0053645B" w:rsidRDefault="00A27A9D" w:rsidP="00A27A9D">
      <w:pPr>
        <w:spacing w:after="0"/>
        <w:jc w:val="both"/>
        <w:rPr>
          <w:rFonts w:ascii="Arial" w:hAnsi="Arial" w:cs="Arial"/>
          <w:kern w:val="2"/>
          <w:sz w:val="20"/>
          <w:szCs w:val="20"/>
          <w:lang w:val="pt-PT"/>
        </w:rPr>
      </w:pPr>
      <w:r w:rsidRPr="0053645B">
        <w:rPr>
          <w:rFonts w:ascii="Arial" w:hAnsi="Arial" w:cs="Arial"/>
          <w:kern w:val="2"/>
          <w:sz w:val="20"/>
          <w:szCs w:val="20"/>
          <w:lang w:val="pt-PT"/>
        </w:rPr>
        <w:t xml:space="preserve">E: </w:t>
      </w:r>
      <w:hyperlink r:id="rId12" w:history="1">
        <w:r w:rsidRPr="0053645B">
          <w:rPr>
            <w:rStyle w:val="Hyperlink"/>
            <w:rFonts w:ascii="Arial" w:hAnsi="Arial" w:cs="Arial"/>
            <w:kern w:val="2"/>
            <w:sz w:val="20"/>
            <w:szCs w:val="20"/>
            <w:lang w:val="pt-PT"/>
          </w:rPr>
          <w:t>dporter@adcomms.co.uk</w:t>
        </w:r>
      </w:hyperlink>
    </w:p>
    <w:p w14:paraId="0F276276" w14:textId="77777777" w:rsidR="00A27A9D" w:rsidRPr="0053645B" w:rsidRDefault="00A27A9D" w:rsidP="00A27A9D">
      <w:pPr>
        <w:spacing w:after="0"/>
        <w:jc w:val="both"/>
        <w:rPr>
          <w:rFonts w:ascii="Arial" w:hAnsi="Arial" w:cs="Arial"/>
          <w:kern w:val="2"/>
          <w:sz w:val="20"/>
          <w:szCs w:val="20"/>
          <w:lang w:val="pt-PT"/>
        </w:rPr>
      </w:pPr>
      <w:r w:rsidRPr="0053645B">
        <w:rPr>
          <w:rFonts w:ascii="Arial" w:hAnsi="Arial" w:cs="Arial"/>
          <w:kern w:val="2"/>
          <w:sz w:val="20"/>
          <w:szCs w:val="20"/>
          <w:lang w:val="pt-PT"/>
        </w:rPr>
        <w:t>Tel: +44 (0)1372 464470</w:t>
      </w:r>
    </w:p>
    <w:p w14:paraId="74F913CB" w14:textId="77777777" w:rsidR="00A27A9D" w:rsidRPr="0053645B" w:rsidRDefault="00A27A9D" w:rsidP="00A27A9D">
      <w:pPr>
        <w:spacing w:after="0"/>
        <w:jc w:val="both"/>
        <w:rPr>
          <w:rFonts w:ascii="Arial" w:hAnsi="Arial" w:cs="Arial"/>
          <w:b/>
          <w:kern w:val="2"/>
          <w:sz w:val="20"/>
          <w:szCs w:val="20"/>
          <w:lang w:val="pt-PT"/>
        </w:rPr>
      </w:pPr>
    </w:p>
    <w:p w14:paraId="1279452A" w14:textId="77777777" w:rsidR="00A27A9D" w:rsidRPr="0053645B" w:rsidRDefault="00A27A9D" w:rsidP="00A27A9D">
      <w:pPr>
        <w:spacing w:after="0"/>
        <w:jc w:val="both"/>
        <w:rPr>
          <w:rFonts w:ascii="Arial" w:hAnsi="Arial" w:cs="Arial"/>
          <w:kern w:val="2"/>
          <w:sz w:val="20"/>
          <w:szCs w:val="20"/>
        </w:rPr>
      </w:pPr>
      <w:r w:rsidRPr="0053645B">
        <w:rPr>
          <w:rFonts w:ascii="Arial" w:hAnsi="Arial" w:cs="Arial"/>
          <w:kern w:val="2"/>
          <w:sz w:val="20"/>
          <w:szCs w:val="20"/>
        </w:rPr>
        <w:t>Peter M. Röttsches</w:t>
      </w:r>
    </w:p>
    <w:p w14:paraId="515F1DD2" w14:textId="77777777" w:rsidR="00A27A9D" w:rsidRPr="0053645B" w:rsidRDefault="00A27A9D" w:rsidP="00A27A9D">
      <w:pPr>
        <w:spacing w:after="0"/>
        <w:jc w:val="both"/>
        <w:rPr>
          <w:rFonts w:ascii="Arial" w:hAnsi="Arial" w:cs="Arial"/>
          <w:kern w:val="2"/>
          <w:sz w:val="20"/>
          <w:szCs w:val="20"/>
        </w:rPr>
      </w:pPr>
      <w:r w:rsidRPr="0053645B">
        <w:rPr>
          <w:rFonts w:ascii="Arial" w:hAnsi="Arial" w:cs="Arial"/>
          <w:kern w:val="2"/>
          <w:sz w:val="20"/>
          <w:szCs w:val="20"/>
        </w:rPr>
        <w:t>FUJIFILM Deutschland</w:t>
      </w:r>
    </w:p>
    <w:p w14:paraId="4907D8A8" w14:textId="77777777" w:rsidR="00A27A9D" w:rsidRPr="0053645B" w:rsidRDefault="00A27A9D" w:rsidP="00A27A9D">
      <w:pPr>
        <w:spacing w:after="0"/>
        <w:jc w:val="both"/>
        <w:rPr>
          <w:rFonts w:ascii="Arial" w:hAnsi="Arial" w:cs="Arial"/>
          <w:kern w:val="2"/>
          <w:sz w:val="20"/>
          <w:szCs w:val="20"/>
        </w:rPr>
      </w:pPr>
      <w:r w:rsidRPr="0053645B">
        <w:rPr>
          <w:rFonts w:ascii="Arial" w:hAnsi="Arial" w:cs="Arial"/>
          <w:kern w:val="2"/>
          <w:sz w:val="20"/>
          <w:szCs w:val="20"/>
        </w:rPr>
        <w:t xml:space="preserve">E-Mail: </w:t>
      </w:r>
      <w:hyperlink r:id="rId13" w:history="1">
        <w:r w:rsidRPr="0053645B">
          <w:rPr>
            <w:rStyle w:val="Hyperlink"/>
            <w:rFonts w:ascii="Arial" w:hAnsi="Arial" w:cs="Arial"/>
            <w:kern w:val="2"/>
            <w:sz w:val="20"/>
            <w:szCs w:val="20"/>
          </w:rPr>
          <w:t>peter.roettsches@fujifilm.com</w:t>
        </w:r>
      </w:hyperlink>
      <w:r w:rsidRPr="0053645B">
        <w:rPr>
          <w:rFonts w:ascii="Arial" w:hAnsi="Arial" w:cs="Arial"/>
          <w:kern w:val="2"/>
          <w:sz w:val="20"/>
          <w:szCs w:val="20"/>
        </w:rPr>
        <w:t xml:space="preserve"> </w:t>
      </w:r>
    </w:p>
    <w:p w14:paraId="4D0F76ED" w14:textId="77777777" w:rsidR="00A27A9D" w:rsidRPr="0053645B" w:rsidRDefault="00A27A9D" w:rsidP="00A27A9D">
      <w:pPr>
        <w:spacing w:after="0"/>
        <w:jc w:val="both"/>
        <w:rPr>
          <w:rFonts w:ascii="Arial" w:hAnsi="Arial" w:cs="Arial"/>
          <w:b/>
          <w:kern w:val="2"/>
          <w:sz w:val="20"/>
          <w:szCs w:val="20"/>
        </w:rPr>
      </w:pPr>
      <w:r w:rsidRPr="0053645B">
        <w:rPr>
          <w:rFonts w:ascii="Arial" w:hAnsi="Arial" w:cs="Arial"/>
          <w:kern w:val="2"/>
          <w:sz w:val="20"/>
          <w:szCs w:val="20"/>
        </w:rPr>
        <w:t>Telefon: +49 211/50 89 255</w:t>
      </w:r>
    </w:p>
    <w:p w14:paraId="65525064" w14:textId="77777777" w:rsidR="00A27A9D" w:rsidRPr="0053645B" w:rsidRDefault="00A27A9D" w:rsidP="00A27A9D">
      <w:pPr>
        <w:spacing w:after="0"/>
        <w:jc w:val="both"/>
        <w:rPr>
          <w:rFonts w:ascii="Arial" w:hAnsi="Arial" w:cs="Arial"/>
          <w:b/>
          <w:kern w:val="2"/>
          <w:sz w:val="20"/>
          <w:szCs w:val="20"/>
        </w:rPr>
      </w:pPr>
    </w:p>
    <w:p w14:paraId="21E2F48E" w14:textId="77777777" w:rsidR="00A27A9D" w:rsidRPr="0053645B" w:rsidRDefault="00A27A9D" w:rsidP="00A27A9D">
      <w:pPr>
        <w:tabs>
          <w:tab w:val="left" w:pos="3960"/>
        </w:tabs>
        <w:spacing w:after="0"/>
        <w:rPr>
          <w:rFonts w:ascii="Arial" w:hAnsi="Arial" w:cs="Arial"/>
          <w:kern w:val="2"/>
          <w:sz w:val="20"/>
          <w:szCs w:val="20"/>
        </w:rPr>
      </w:pPr>
      <w:r w:rsidRPr="0053645B">
        <w:rPr>
          <w:rFonts w:ascii="Arial" w:hAnsi="Arial" w:cs="Arial"/>
          <w:kern w:val="2"/>
          <w:sz w:val="20"/>
          <w:szCs w:val="20"/>
        </w:rPr>
        <w:t>Martin Stade</w:t>
      </w:r>
      <w:r w:rsidRPr="0053645B">
        <w:rPr>
          <w:rFonts w:ascii="Arial" w:hAnsi="Arial" w:cs="Arial"/>
          <w:kern w:val="2"/>
          <w:sz w:val="20"/>
          <w:szCs w:val="20"/>
        </w:rPr>
        <w:tab/>
      </w:r>
    </w:p>
    <w:p w14:paraId="1ACCB877" w14:textId="77777777" w:rsidR="00A27A9D" w:rsidRPr="0053645B" w:rsidRDefault="00A27A9D" w:rsidP="00A27A9D">
      <w:pPr>
        <w:tabs>
          <w:tab w:val="left" w:pos="3960"/>
        </w:tabs>
        <w:spacing w:after="0"/>
        <w:rPr>
          <w:rFonts w:ascii="Arial" w:hAnsi="Arial" w:cs="Arial"/>
          <w:kern w:val="2"/>
          <w:sz w:val="20"/>
          <w:szCs w:val="20"/>
        </w:rPr>
      </w:pPr>
      <w:r w:rsidRPr="0053645B">
        <w:rPr>
          <w:rFonts w:ascii="Arial" w:hAnsi="Arial" w:cs="Arial"/>
          <w:kern w:val="2"/>
          <w:sz w:val="20"/>
          <w:szCs w:val="20"/>
        </w:rPr>
        <w:t>FUJIFILM Europe GmbH</w:t>
      </w:r>
      <w:r w:rsidRPr="0053645B">
        <w:rPr>
          <w:rFonts w:ascii="Arial" w:hAnsi="Arial" w:cs="Arial"/>
          <w:kern w:val="2"/>
          <w:sz w:val="20"/>
          <w:szCs w:val="20"/>
        </w:rPr>
        <w:tab/>
      </w:r>
    </w:p>
    <w:p w14:paraId="3ACD6EA5" w14:textId="77777777" w:rsidR="00A27A9D" w:rsidRPr="0053645B" w:rsidRDefault="00A27A9D" w:rsidP="00A27A9D">
      <w:pPr>
        <w:tabs>
          <w:tab w:val="left" w:pos="3960"/>
        </w:tabs>
        <w:spacing w:after="0"/>
        <w:rPr>
          <w:rFonts w:ascii="Arial" w:hAnsi="Arial" w:cs="Arial"/>
          <w:kern w:val="2"/>
          <w:sz w:val="20"/>
          <w:szCs w:val="20"/>
        </w:rPr>
      </w:pPr>
      <w:r w:rsidRPr="0053645B">
        <w:rPr>
          <w:rFonts w:ascii="Arial" w:hAnsi="Arial" w:cs="Arial"/>
          <w:kern w:val="2"/>
          <w:sz w:val="20"/>
          <w:szCs w:val="20"/>
        </w:rPr>
        <w:t xml:space="preserve">E-Mail: </w:t>
      </w:r>
      <w:hyperlink r:id="rId14" w:history="1">
        <w:r w:rsidRPr="0053645B">
          <w:rPr>
            <w:rStyle w:val="Hyperlink"/>
            <w:rFonts w:ascii="Arial" w:hAnsi="Arial" w:cs="Arial"/>
            <w:kern w:val="2"/>
            <w:sz w:val="20"/>
            <w:szCs w:val="20"/>
          </w:rPr>
          <w:t>martin.stade@fujifilm.com</w:t>
        </w:r>
      </w:hyperlink>
      <w:r w:rsidRPr="0053645B">
        <w:rPr>
          <w:rFonts w:ascii="Arial" w:hAnsi="Arial" w:cs="Arial"/>
          <w:kern w:val="2"/>
          <w:sz w:val="20"/>
          <w:szCs w:val="20"/>
        </w:rPr>
        <w:t xml:space="preserve"> </w:t>
      </w:r>
      <w:r w:rsidRPr="0053645B">
        <w:rPr>
          <w:rFonts w:ascii="Arial" w:hAnsi="Arial" w:cs="Arial"/>
          <w:kern w:val="2"/>
          <w:sz w:val="20"/>
          <w:szCs w:val="20"/>
        </w:rPr>
        <w:tab/>
      </w:r>
    </w:p>
    <w:p w14:paraId="761A795E" w14:textId="77777777" w:rsidR="00A27A9D" w:rsidRPr="0053645B" w:rsidRDefault="00A27A9D" w:rsidP="00A27A9D">
      <w:pPr>
        <w:tabs>
          <w:tab w:val="left" w:pos="3960"/>
        </w:tabs>
        <w:spacing w:after="0"/>
        <w:rPr>
          <w:rFonts w:ascii="Arial" w:hAnsi="Arial" w:cs="Arial"/>
          <w:kern w:val="2"/>
          <w:sz w:val="20"/>
          <w:szCs w:val="20"/>
        </w:rPr>
      </w:pPr>
      <w:r w:rsidRPr="0053645B">
        <w:rPr>
          <w:rFonts w:ascii="Arial" w:hAnsi="Arial" w:cs="Arial"/>
          <w:kern w:val="2"/>
          <w:sz w:val="20"/>
          <w:szCs w:val="20"/>
        </w:rPr>
        <w:t>Telefon: +49 211/50 89 – 203</w:t>
      </w:r>
    </w:p>
    <w:p w14:paraId="08B94259" w14:textId="77777777" w:rsidR="00620517" w:rsidRPr="0053645B" w:rsidRDefault="00620517" w:rsidP="008530F8">
      <w:pPr>
        <w:spacing w:line="360" w:lineRule="auto"/>
        <w:jc w:val="center"/>
        <w:rPr>
          <w:rFonts w:ascii="Arial" w:hAnsi="Arial" w:cs="Arial"/>
          <w:b/>
          <w:kern w:val="2"/>
        </w:rPr>
      </w:pPr>
    </w:p>
    <w:sectPr w:rsidR="00620517" w:rsidRPr="0053645B"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C29C" w14:textId="77777777" w:rsidR="00296F09" w:rsidRDefault="00296F09" w:rsidP="00155739">
      <w:pPr>
        <w:spacing w:after="0" w:line="240" w:lineRule="auto"/>
      </w:pPr>
      <w:r>
        <w:separator/>
      </w:r>
    </w:p>
  </w:endnote>
  <w:endnote w:type="continuationSeparator" w:id="0">
    <w:p w14:paraId="36988A7A" w14:textId="77777777" w:rsidR="00296F09" w:rsidRDefault="00296F0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A0AA4" w14:textId="77777777" w:rsidR="00296F09" w:rsidRDefault="00296F09" w:rsidP="00155739">
      <w:pPr>
        <w:spacing w:after="0" w:line="240" w:lineRule="auto"/>
      </w:pPr>
      <w:r>
        <w:separator/>
      </w:r>
    </w:p>
  </w:footnote>
  <w:footnote w:type="continuationSeparator" w:id="0">
    <w:p w14:paraId="2BB1898D" w14:textId="77777777" w:rsidR="00296F09" w:rsidRDefault="00296F0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17E6"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C6B1"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BDE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F9F62F9"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46E"/>
    <w:multiLevelType w:val="hybridMultilevel"/>
    <w:tmpl w:val="470ADC10"/>
    <w:lvl w:ilvl="0" w:tplc="64E62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A84"/>
    <w:rsid w:val="00042891"/>
    <w:rsid w:val="0004532C"/>
    <w:rsid w:val="000613BD"/>
    <w:rsid w:val="0007029B"/>
    <w:rsid w:val="000732B5"/>
    <w:rsid w:val="000913ED"/>
    <w:rsid w:val="00094DE4"/>
    <w:rsid w:val="00095EEE"/>
    <w:rsid w:val="000A406F"/>
    <w:rsid w:val="000A44AF"/>
    <w:rsid w:val="000C2D4B"/>
    <w:rsid w:val="000D3D6C"/>
    <w:rsid w:val="000D4D01"/>
    <w:rsid w:val="001202E6"/>
    <w:rsid w:val="00136E21"/>
    <w:rsid w:val="00137756"/>
    <w:rsid w:val="00137C89"/>
    <w:rsid w:val="00155739"/>
    <w:rsid w:val="001900F8"/>
    <w:rsid w:val="00190979"/>
    <w:rsid w:val="001A1DD8"/>
    <w:rsid w:val="001E0066"/>
    <w:rsid w:val="001E606C"/>
    <w:rsid w:val="002024CF"/>
    <w:rsid w:val="00202F53"/>
    <w:rsid w:val="00236C20"/>
    <w:rsid w:val="00264B7E"/>
    <w:rsid w:val="0028216A"/>
    <w:rsid w:val="00287267"/>
    <w:rsid w:val="00292508"/>
    <w:rsid w:val="00296F09"/>
    <w:rsid w:val="002E1BD8"/>
    <w:rsid w:val="003138A6"/>
    <w:rsid w:val="00320063"/>
    <w:rsid w:val="0032479E"/>
    <w:rsid w:val="00324E6C"/>
    <w:rsid w:val="00327C2E"/>
    <w:rsid w:val="00345475"/>
    <w:rsid w:val="003470AF"/>
    <w:rsid w:val="00361A11"/>
    <w:rsid w:val="003703B8"/>
    <w:rsid w:val="00376C0B"/>
    <w:rsid w:val="00377026"/>
    <w:rsid w:val="00392CB5"/>
    <w:rsid w:val="003C0327"/>
    <w:rsid w:val="003C1133"/>
    <w:rsid w:val="003C1789"/>
    <w:rsid w:val="003D1F12"/>
    <w:rsid w:val="003E3B7A"/>
    <w:rsid w:val="003F30B4"/>
    <w:rsid w:val="003F359D"/>
    <w:rsid w:val="004116E6"/>
    <w:rsid w:val="00411871"/>
    <w:rsid w:val="004147CF"/>
    <w:rsid w:val="00425CFE"/>
    <w:rsid w:val="0043091A"/>
    <w:rsid w:val="00437F9F"/>
    <w:rsid w:val="00444386"/>
    <w:rsid w:val="00467E9E"/>
    <w:rsid w:val="00476861"/>
    <w:rsid w:val="00494E0C"/>
    <w:rsid w:val="004D76FF"/>
    <w:rsid w:val="004F1892"/>
    <w:rsid w:val="00522766"/>
    <w:rsid w:val="0053645B"/>
    <w:rsid w:val="0054449B"/>
    <w:rsid w:val="00564DC8"/>
    <w:rsid w:val="00582DF4"/>
    <w:rsid w:val="005B2E86"/>
    <w:rsid w:val="005C4CAE"/>
    <w:rsid w:val="005D3FA3"/>
    <w:rsid w:val="005D6B78"/>
    <w:rsid w:val="005D7824"/>
    <w:rsid w:val="0061045B"/>
    <w:rsid w:val="00612634"/>
    <w:rsid w:val="00620517"/>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55A43"/>
    <w:rsid w:val="00765FE7"/>
    <w:rsid w:val="0077019B"/>
    <w:rsid w:val="007762BB"/>
    <w:rsid w:val="00776ECC"/>
    <w:rsid w:val="00790E93"/>
    <w:rsid w:val="007A5EC7"/>
    <w:rsid w:val="007B05B4"/>
    <w:rsid w:val="007B16A1"/>
    <w:rsid w:val="00821F96"/>
    <w:rsid w:val="008463CB"/>
    <w:rsid w:val="00847B7F"/>
    <w:rsid w:val="00847BEB"/>
    <w:rsid w:val="008530F8"/>
    <w:rsid w:val="00867A61"/>
    <w:rsid w:val="00875BFA"/>
    <w:rsid w:val="0088069A"/>
    <w:rsid w:val="00884229"/>
    <w:rsid w:val="00897C66"/>
    <w:rsid w:val="008A2095"/>
    <w:rsid w:val="008E48CD"/>
    <w:rsid w:val="008F6611"/>
    <w:rsid w:val="00902977"/>
    <w:rsid w:val="009239B3"/>
    <w:rsid w:val="00923AC0"/>
    <w:rsid w:val="009246B0"/>
    <w:rsid w:val="00926466"/>
    <w:rsid w:val="0094115B"/>
    <w:rsid w:val="00954480"/>
    <w:rsid w:val="00966C49"/>
    <w:rsid w:val="00973E15"/>
    <w:rsid w:val="009865DA"/>
    <w:rsid w:val="009B3F6B"/>
    <w:rsid w:val="009D2940"/>
    <w:rsid w:val="009E09DE"/>
    <w:rsid w:val="00A01D06"/>
    <w:rsid w:val="00A04CF2"/>
    <w:rsid w:val="00A27A9D"/>
    <w:rsid w:val="00A41140"/>
    <w:rsid w:val="00A44054"/>
    <w:rsid w:val="00A612A7"/>
    <w:rsid w:val="00A767CA"/>
    <w:rsid w:val="00A9217A"/>
    <w:rsid w:val="00AB1862"/>
    <w:rsid w:val="00AC4650"/>
    <w:rsid w:val="00AD054E"/>
    <w:rsid w:val="00AE153D"/>
    <w:rsid w:val="00AF504F"/>
    <w:rsid w:val="00B017D2"/>
    <w:rsid w:val="00B41A95"/>
    <w:rsid w:val="00B41EBE"/>
    <w:rsid w:val="00B441BA"/>
    <w:rsid w:val="00B5469B"/>
    <w:rsid w:val="00B73864"/>
    <w:rsid w:val="00B830AF"/>
    <w:rsid w:val="00BD1451"/>
    <w:rsid w:val="00BD3C2C"/>
    <w:rsid w:val="00BD4E65"/>
    <w:rsid w:val="00BD7939"/>
    <w:rsid w:val="00C03ED1"/>
    <w:rsid w:val="00C2303B"/>
    <w:rsid w:val="00C27293"/>
    <w:rsid w:val="00C3172C"/>
    <w:rsid w:val="00C563B9"/>
    <w:rsid w:val="00C5655D"/>
    <w:rsid w:val="00C65974"/>
    <w:rsid w:val="00C65D26"/>
    <w:rsid w:val="00C7068F"/>
    <w:rsid w:val="00C82C39"/>
    <w:rsid w:val="00C83E14"/>
    <w:rsid w:val="00C86C4B"/>
    <w:rsid w:val="00C91391"/>
    <w:rsid w:val="00CC632C"/>
    <w:rsid w:val="00CE0B66"/>
    <w:rsid w:val="00D44EFD"/>
    <w:rsid w:val="00D56CE8"/>
    <w:rsid w:val="00D753ED"/>
    <w:rsid w:val="00D9489E"/>
    <w:rsid w:val="00D94AF8"/>
    <w:rsid w:val="00DB52B2"/>
    <w:rsid w:val="00DB6B93"/>
    <w:rsid w:val="00E002C1"/>
    <w:rsid w:val="00E07FC5"/>
    <w:rsid w:val="00E1773B"/>
    <w:rsid w:val="00E27A70"/>
    <w:rsid w:val="00E36C6C"/>
    <w:rsid w:val="00E40F65"/>
    <w:rsid w:val="00E52917"/>
    <w:rsid w:val="00E62188"/>
    <w:rsid w:val="00E64749"/>
    <w:rsid w:val="00E647EB"/>
    <w:rsid w:val="00E72C45"/>
    <w:rsid w:val="00EA345C"/>
    <w:rsid w:val="00EB0CBA"/>
    <w:rsid w:val="00EB1281"/>
    <w:rsid w:val="00EE07DB"/>
    <w:rsid w:val="00EF1591"/>
    <w:rsid w:val="00F11D2E"/>
    <w:rsid w:val="00F12802"/>
    <w:rsid w:val="00F15AC1"/>
    <w:rsid w:val="00F25B85"/>
    <w:rsid w:val="00F46E30"/>
    <w:rsid w:val="00F70669"/>
    <w:rsid w:val="00F73AEC"/>
    <w:rsid w:val="00F755B3"/>
    <w:rsid w:val="00F7731F"/>
    <w:rsid w:val="00FA3880"/>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0C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3640">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E7F65-542A-4933-8966-A098D3BA8ED1}">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CC3E4F91-DAA6-4B70-92E4-482DF1813C59}">
  <ds:schemaRefs>
    <ds:schemaRef ds:uri="http://schemas.microsoft.com/sharepoint/v3/contenttype/forms"/>
  </ds:schemaRefs>
</ds:datastoreItem>
</file>

<file path=customXml/itemProps3.xml><?xml version="1.0" encoding="utf-8"?>
<ds:datastoreItem xmlns:ds="http://schemas.openxmlformats.org/officeDocument/2006/customXml" ds:itemID="{6E4D964B-2DBB-49D0-9334-F7895FDB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2018-04-06T11:46:00Z</dcterms:created>
  <dcterms:modified xsi:type="dcterms:W3CDTF">2018-04-17T12:34:00Z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