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74040" w14:textId="77777777" w:rsidR="00DA15C4" w:rsidRDefault="00DA15C4" w:rsidP="00071F87">
      <w:pPr>
        <w:spacing w:line="360" w:lineRule="auto"/>
        <w:jc w:val="both"/>
        <w:rPr>
          <w:b/>
        </w:rPr>
      </w:pPr>
    </w:p>
    <w:p w14:paraId="3DD8A121" w14:textId="77777777" w:rsidR="00DA15C4" w:rsidRDefault="00DA15C4" w:rsidP="00071F87">
      <w:pPr>
        <w:spacing w:line="360" w:lineRule="auto"/>
        <w:jc w:val="both"/>
        <w:rPr>
          <w:b/>
        </w:rPr>
      </w:pPr>
    </w:p>
    <w:p w14:paraId="7A8EAC33" w14:textId="7A75E554" w:rsidR="00D23B2A" w:rsidRPr="00481EC4" w:rsidRDefault="00D43D36" w:rsidP="00071F87">
      <w:pPr>
        <w:spacing w:line="360" w:lineRule="auto"/>
        <w:jc w:val="both"/>
        <w:rPr>
          <w:b/>
        </w:rPr>
      </w:pPr>
      <w:r>
        <w:rPr>
          <w:b/>
        </w:rPr>
        <w:t>2</w:t>
      </w:r>
      <w:r w:rsidRPr="00D43D36">
        <w:rPr>
          <w:b/>
          <w:vertAlign w:val="superscript"/>
        </w:rPr>
        <w:t>nd</w:t>
      </w:r>
      <w:r>
        <w:rPr>
          <w:b/>
        </w:rPr>
        <w:t xml:space="preserve"> </w:t>
      </w:r>
      <w:r w:rsidR="009A1013">
        <w:rPr>
          <w:b/>
        </w:rPr>
        <w:t>April</w:t>
      </w:r>
      <w:r w:rsidR="00506AC6" w:rsidRPr="00481EC4">
        <w:rPr>
          <w:b/>
        </w:rPr>
        <w:t xml:space="preserve"> </w:t>
      </w:r>
      <w:r w:rsidR="00F74990" w:rsidRPr="00481EC4">
        <w:rPr>
          <w:b/>
        </w:rPr>
        <w:t>201</w:t>
      </w:r>
      <w:r w:rsidR="00506AC6">
        <w:rPr>
          <w:b/>
        </w:rPr>
        <w:t>9</w:t>
      </w:r>
    </w:p>
    <w:p w14:paraId="0DFAC1B2" w14:textId="77777777" w:rsidR="00F74990" w:rsidRDefault="00F74990" w:rsidP="00071F87">
      <w:pPr>
        <w:spacing w:line="360" w:lineRule="auto"/>
        <w:jc w:val="both"/>
      </w:pPr>
    </w:p>
    <w:p w14:paraId="346BBBB5" w14:textId="77777777" w:rsidR="00DA15C4" w:rsidRPr="00B36C89" w:rsidRDefault="00DA15C4" w:rsidP="00DA15C4">
      <w:pPr>
        <w:spacing w:line="360" w:lineRule="auto"/>
        <w:jc w:val="both"/>
        <w:rPr>
          <w:b/>
          <w:sz w:val="24"/>
          <w:szCs w:val="24"/>
        </w:rPr>
      </w:pPr>
      <w:r w:rsidRPr="00B36C89">
        <w:rPr>
          <w:b/>
          <w:sz w:val="24"/>
          <w:szCs w:val="24"/>
        </w:rPr>
        <w:t xml:space="preserve">Fujifilm’s Platesense programme delivers cost savings and </w:t>
      </w:r>
      <w:bookmarkStart w:id="0" w:name="_GoBack"/>
      <w:bookmarkEnd w:id="0"/>
      <w:r w:rsidRPr="00B36C89">
        <w:rPr>
          <w:b/>
          <w:sz w:val="24"/>
          <w:szCs w:val="24"/>
        </w:rPr>
        <w:t>quality improvements for first UK customer</w:t>
      </w:r>
    </w:p>
    <w:p w14:paraId="75C4F071" w14:textId="77777777" w:rsidR="00DA15C4" w:rsidRDefault="00DA15C4" w:rsidP="00B36C89">
      <w:pPr>
        <w:spacing w:line="360" w:lineRule="auto"/>
        <w:jc w:val="both"/>
        <w:rPr>
          <w:b/>
        </w:rPr>
      </w:pPr>
    </w:p>
    <w:p w14:paraId="71F5A56D" w14:textId="7FDEE5D6" w:rsidR="005B139E" w:rsidRPr="00B36C89" w:rsidRDefault="00612430" w:rsidP="00B36C89">
      <w:pPr>
        <w:spacing w:line="360" w:lineRule="auto"/>
        <w:jc w:val="both"/>
        <w:rPr>
          <w:i/>
        </w:rPr>
      </w:pPr>
      <w:r>
        <w:rPr>
          <w:i/>
        </w:rPr>
        <w:t xml:space="preserve">Print and design company Typecast Colour </w:t>
      </w:r>
      <w:r w:rsidR="00A22D9C">
        <w:rPr>
          <w:i/>
        </w:rPr>
        <w:t xml:space="preserve">is </w:t>
      </w:r>
      <w:r>
        <w:rPr>
          <w:i/>
        </w:rPr>
        <w:t xml:space="preserve">announced as the first customer to sign up to </w:t>
      </w:r>
      <w:r w:rsidR="00A22D9C">
        <w:rPr>
          <w:i/>
        </w:rPr>
        <w:t xml:space="preserve">the new </w:t>
      </w:r>
      <w:r>
        <w:rPr>
          <w:i/>
        </w:rPr>
        <w:t>Fujifilm Platesense programme</w:t>
      </w:r>
    </w:p>
    <w:p w14:paraId="3AD129E2" w14:textId="77777777" w:rsidR="005B139E" w:rsidRDefault="005B139E" w:rsidP="00B36C89">
      <w:pPr>
        <w:spacing w:line="360" w:lineRule="auto"/>
        <w:jc w:val="both"/>
        <w:rPr>
          <w:b/>
        </w:rPr>
      </w:pPr>
    </w:p>
    <w:p w14:paraId="42A550BF" w14:textId="779E022A" w:rsidR="00A22D9C" w:rsidRDefault="007363DE" w:rsidP="00B36C89">
      <w:pPr>
        <w:spacing w:line="360" w:lineRule="auto"/>
        <w:jc w:val="both"/>
      </w:pPr>
      <w:r w:rsidRPr="00B36C89">
        <w:t xml:space="preserve">Founded </w:t>
      </w:r>
      <w:r w:rsidR="00DA15C4">
        <w:t xml:space="preserve">in </w:t>
      </w:r>
      <w:r w:rsidRPr="00B36C89">
        <w:t>1980</w:t>
      </w:r>
      <w:r w:rsidR="00DA15C4">
        <w:t>,</w:t>
      </w:r>
      <w:r w:rsidRPr="00B36C89">
        <w:t xml:space="preserve"> Typecast</w:t>
      </w:r>
      <w:r w:rsidR="00612430">
        <w:t xml:space="preserve"> Colour</w:t>
      </w:r>
      <w:r w:rsidRPr="00B36C89">
        <w:t xml:space="preserve"> </w:t>
      </w:r>
      <w:r w:rsidR="00DA15C4">
        <w:t>operated</w:t>
      </w:r>
      <w:r w:rsidRPr="00B36C89">
        <w:t xml:space="preserve"> as</w:t>
      </w:r>
      <w:r w:rsidR="005B139E">
        <w:t xml:space="preserve"> a typesetting </w:t>
      </w:r>
      <w:r w:rsidR="00613EEB">
        <w:t>house</w:t>
      </w:r>
      <w:r w:rsidR="00612430">
        <w:t xml:space="preserve"> until forming a </w:t>
      </w:r>
      <w:r w:rsidR="00BE2270">
        <w:t>long standing relationship with</w:t>
      </w:r>
      <w:r>
        <w:t xml:space="preserve"> </w:t>
      </w:r>
      <w:r w:rsidR="00612430">
        <w:t xml:space="preserve">litho print specialist </w:t>
      </w:r>
      <w:r w:rsidR="00BE2270">
        <w:t>Principal Colour</w:t>
      </w:r>
      <w:r w:rsidR="00612430">
        <w:t xml:space="preserve"> in 1997</w:t>
      </w:r>
      <w:r w:rsidR="00794DB4">
        <w:t>.</w:t>
      </w:r>
      <w:r w:rsidR="00BE2270">
        <w:t xml:space="preserve"> </w:t>
      </w:r>
      <w:r w:rsidR="00612430">
        <w:t xml:space="preserve">With </w:t>
      </w:r>
      <w:r w:rsidR="00BE2270">
        <w:t xml:space="preserve">Typecast </w:t>
      </w:r>
      <w:r w:rsidR="00612430">
        <w:t xml:space="preserve">handling </w:t>
      </w:r>
      <w:r w:rsidR="00BE2270">
        <w:t xml:space="preserve">pre-press and Principal </w:t>
      </w:r>
      <w:r w:rsidR="00612430">
        <w:t xml:space="preserve">Colour looking after </w:t>
      </w:r>
      <w:r w:rsidR="00BE2270">
        <w:t>litho print</w:t>
      </w:r>
      <w:r w:rsidR="00612430">
        <w:t xml:space="preserve"> operations</w:t>
      </w:r>
      <w:r w:rsidR="001A6427">
        <w:t xml:space="preserve">, </w:t>
      </w:r>
      <w:r w:rsidR="00612430">
        <w:t xml:space="preserve">the two companies </w:t>
      </w:r>
      <w:r w:rsidR="00A22D9C">
        <w:t xml:space="preserve">continue to </w:t>
      </w:r>
      <w:r w:rsidR="00612430">
        <w:t>work</w:t>
      </w:r>
      <w:r w:rsidR="00BE2270">
        <w:t xml:space="preserve"> out of the same factory </w:t>
      </w:r>
      <w:r w:rsidR="00794DB4">
        <w:t>unit</w:t>
      </w:r>
      <w:r w:rsidR="00A22D9C">
        <w:t xml:space="preserve"> in Kent</w:t>
      </w:r>
      <w:r w:rsidR="00AF55EC">
        <w:t>.</w:t>
      </w:r>
    </w:p>
    <w:p w14:paraId="3154439B" w14:textId="77777777" w:rsidR="00A22D9C" w:rsidRDefault="00A22D9C" w:rsidP="00B36C89">
      <w:pPr>
        <w:spacing w:line="360" w:lineRule="auto"/>
        <w:jc w:val="both"/>
      </w:pPr>
    </w:p>
    <w:p w14:paraId="09D63F87" w14:textId="4967F899" w:rsidR="00A22D9C" w:rsidRDefault="008E7B0C" w:rsidP="00B36C89">
      <w:pPr>
        <w:spacing w:line="360" w:lineRule="auto"/>
        <w:jc w:val="both"/>
      </w:pPr>
      <w:r>
        <w:t>With</w:t>
      </w:r>
      <w:r w:rsidR="00794DB4">
        <w:t xml:space="preserve"> a</w:t>
      </w:r>
      <w:r w:rsidR="00732600">
        <w:t xml:space="preserve">n annual turnover of </w:t>
      </w:r>
      <w:r w:rsidR="00FF41DA">
        <w:t xml:space="preserve">around </w:t>
      </w:r>
      <w:r w:rsidR="00732600">
        <w:t>£1 million</w:t>
      </w:r>
      <w:r w:rsidR="00BE2270">
        <w:t xml:space="preserve"> in commercia</w:t>
      </w:r>
      <w:r w:rsidR="003A34B5">
        <w:t>l print and reprographic sales</w:t>
      </w:r>
      <w:r w:rsidR="00921C3A">
        <w:t>,</w:t>
      </w:r>
      <w:r w:rsidR="003A34B5">
        <w:t xml:space="preserve"> </w:t>
      </w:r>
      <w:r>
        <w:t xml:space="preserve">Typecast </w:t>
      </w:r>
      <w:r w:rsidR="00613EEB">
        <w:t>produce</w:t>
      </w:r>
      <w:r w:rsidR="00BE2270">
        <w:t>s</w:t>
      </w:r>
      <w:r w:rsidR="00FF41DA">
        <w:t xml:space="preserve"> a wide range of </w:t>
      </w:r>
      <w:r w:rsidR="00613EEB">
        <w:t>products</w:t>
      </w:r>
      <w:r w:rsidR="00FF41DA">
        <w:t xml:space="preserve"> including greetings cards and annual reports</w:t>
      </w:r>
      <w:r>
        <w:t>. Using</w:t>
      </w:r>
      <w:r w:rsidR="00FF41DA">
        <w:t xml:space="preserve"> </w:t>
      </w:r>
      <w:r w:rsidR="00921C3A">
        <w:t xml:space="preserve">both </w:t>
      </w:r>
      <w:r w:rsidR="00FF41DA">
        <w:t>offset and digital equipment</w:t>
      </w:r>
      <w:r>
        <w:t>,</w:t>
      </w:r>
      <w:r w:rsidR="00BE2270">
        <w:t xml:space="preserve"> </w:t>
      </w:r>
      <w:r w:rsidR="00921C3A">
        <w:t xml:space="preserve">the company </w:t>
      </w:r>
      <w:r w:rsidR="00FF41DA">
        <w:t xml:space="preserve">services a </w:t>
      </w:r>
      <w:r w:rsidR="00A22D9C">
        <w:t xml:space="preserve">range </w:t>
      </w:r>
      <w:r w:rsidR="00FF41DA">
        <w:t>of</w:t>
      </w:r>
      <w:r w:rsidR="00732600">
        <w:t xml:space="preserve"> clients </w:t>
      </w:r>
      <w:r w:rsidR="00A22D9C">
        <w:t>from</w:t>
      </w:r>
      <w:r w:rsidR="00732600">
        <w:t xml:space="preserve"> publishers</w:t>
      </w:r>
      <w:r w:rsidR="00A22D9C">
        <w:t xml:space="preserve"> and </w:t>
      </w:r>
      <w:r w:rsidR="00732600">
        <w:t xml:space="preserve">design agencies </w:t>
      </w:r>
      <w:r w:rsidR="00A22D9C">
        <w:t xml:space="preserve">to </w:t>
      </w:r>
      <w:r w:rsidR="00D22191">
        <w:t>end users</w:t>
      </w:r>
      <w:r w:rsidR="00FF41DA">
        <w:t xml:space="preserve">, </w:t>
      </w:r>
      <w:r w:rsidR="00A22D9C">
        <w:t>all of whom</w:t>
      </w:r>
      <w:r w:rsidR="00D22191">
        <w:t xml:space="preserve"> </w:t>
      </w:r>
      <w:r w:rsidR="0029022E">
        <w:t>expect</w:t>
      </w:r>
      <w:r w:rsidR="00FF41DA">
        <w:t xml:space="preserve"> consistently high quality. </w:t>
      </w:r>
    </w:p>
    <w:p w14:paraId="3DF80614" w14:textId="77777777" w:rsidR="00A22D9C" w:rsidRDefault="00A22D9C" w:rsidP="00B36C89">
      <w:pPr>
        <w:spacing w:line="360" w:lineRule="auto"/>
        <w:jc w:val="both"/>
      </w:pPr>
    </w:p>
    <w:p w14:paraId="61A6768A" w14:textId="19944B78" w:rsidR="00732600" w:rsidRDefault="00FF41DA" w:rsidP="00B36C89">
      <w:pPr>
        <w:spacing w:line="360" w:lineRule="auto"/>
        <w:jc w:val="both"/>
      </w:pPr>
      <w:r>
        <w:t xml:space="preserve">When Typecast’s </w:t>
      </w:r>
      <w:r w:rsidR="00A83B14">
        <w:t xml:space="preserve">incumbent </w:t>
      </w:r>
      <w:r>
        <w:t xml:space="preserve">plate supplier of 15 years </w:t>
      </w:r>
      <w:r w:rsidR="00A83B14">
        <w:t xml:space="preserve">announced it was </w:t>
      </w:r>
      <w:r w:rsidR="00D25D1E">
        <w:t>increas</w:t>
      </w:r>
      <w:r w:rsidR="00A83B14">
        <w:t>ing</w:t>
      </w:r>
      <w:r w:rsidR="00D25D1E">
        <w:t xml:space="preserve"> its prices, Typecast decided it was time to benchmark the supplier against others and, as a result, became </w:t>
      </w:r>
      <w:r w:rsidR="00F4548B">
        <w:t>t</w:t>
      </w:r>
      <w:r w:rsidR="00732600">
        <w:t xml:space="preserve">he first company to invest in Fujifilm’s </w:t>
      </w:r>
      <w:r w:rsidR="00333CD5">
        <w:t>P</w:t>
      </w:r>
      <w:r w:rsidR="00732600">
        <w:t>latesense programme</w:t>
      </w:r>
      <w:r w:rsidR="00D25D1E">
        <w:t>. S</w:t>
      </w:r>
      <w:r w:rsidR="00A82B71">
        <w:t>i</w:t>
      </w:r>
      <w:r w:rsidR="00602781">
        <w:t>x months after starting to rent</w:t>
      </w:r>
      <w:r w:rsidR="00D25D1E">
        <w:t xml:space="preserve"> </w:t>
      </w:r>
      <w:r w:rsidR="00A83B14">
        <w:t xml:space="preserve">a </w:t>
      </w:r>
      <w:r w:rsidR="00D25D1E">
        <w:t>Fujifilm</w:t>
      </w:r>
      <w:r w:rsidR="00A83B14">
        <w:t xml:space="preserve"> </w:t>
      </w:r>
      <w:r w:rsidR="00D25D1E">
        <w:t xml:space="preserve">plate processor and </w:t>
      </w:r>
      <w:r w:rsidR="006B36A4">
        <w:t>Superia LH-P</w:t>
      </w:r>
      <w:r w:rsidR="00D25D1E">
        <w:t>J</w:t>
      </w:r>
      <w:r w:rsidR="006B36A4">
        <w:t xml:space="preserve">E </w:t>
      </w:r>
      <w:r w:rsidR="004B2AC4">
        <w:t xml:space="preserve">thermal low chemistry </w:t>
      </w:r>
      <w:r w:rsidR="006B36A4">
        <w:t>plates</w:t>
      </w:r>
      <w:r w:rsidR="00732600">
        <w:t xml:space="preserve">, Typecast is </w:t>
      </w:r>
      <w:r w:rsidR="00A22D9C">
        <w:t xml:space="preserve">now </w:t>
      </w:r>
      <w:r w:rsidR="00D25D1E">
        <w:t>enjoying multiple</w:t>
      </w:r>
      <w:r w:rsidR="006B36A4">
        <w:t xml:space="preserve"> </w:t>
      </w:r>
      <w:r w:rsidR="00732600">
        <w:t>benefits</w:t>
      </w:r>
      <w:r w:rsidR="00D25D1E">
        <w:t xml:space="preserve"> and has no regrets about the move.</w:t>
      </w:r>
    </w:p>
    <w:p w14:paraId="1F21C6D9" w14:textId="77777777" w:rsidR="00732600" w:rsidRDefault="00732600" w:rsidP="006B36A4">
      <w:pPr>
        <w:spacing w:line="360" w:lineRule="auto"/>
      </w:pPr>
    </w:p>
    <w:p w14:paraId="363379E9" w14:textId="0DC68FB6" w:rsidR="00DD724D" w:rsidRDefault="00732600" w:rsidP="0036056B">
      <w:pPr>
        <w:spacing w:line="360" w:lineRule="auto"/>
      </w:pPr>
      <w:r>
        <w:t xml:space="preserve">“We </w:t>
      </w:r>
      <w:r w:rsidR="005020C4">
        <w:t>had a good relationship</w:t>
      </w:r>
      <w:r>
        <w:t xml:space="preserve"> with our previous plate supplier, but after it </w:t>
      </w:r>
      <w:r w:rsidR="006B36A4">
        <w:t>increased its prices</w:t>
      </w:r>
      <w:r>
        <w:t xml:space="preserve">, we </w:t>
      </w:r>
      <w:r w:rsidR="00F4548B">
        <w:t>decided to explore</w:t>
      </w:r>
      <w:r>
        <w:t xml:space="preserve"> other options</w:t>
      </w:r>
      <w:r w:rsidR="00DD724D">
        <w:t>.</w:t>
      </w:r>
      <w:r w:rsidR="00DD724D">
        <w:rPr>
          <w:color w:val="222222"/>
          <w:shd w:val="clear" w:color="auto" w:fill="FFFFFF"/>
        </w:rPr>
        <w:t>”</w:t>
      </w:r>
      <w:r w:rsidR="00DD724D">
        <w:t xml:space="preserve"> </w:t>
      </w:r>
      <w:r w:rsidR="000435B2">
        <w:t xml:space="preserve">says </w:t>
      </w:r>
      <w:r w:rsidR="006B36A4">
        <w:t xml:space="preserve">Chris Stainton, </w:t>
      </w:r>
      <w:r w:rsidR="00A22D9C">
        <w:t>Co-</w:t>
      </w:r>
      <w:r w:rsidR="0090312A">
        <w:t xml:space="preserve">owner </w:t>
      </w:r>
      <w:r w:rsidR="0086333C">
        <w:t>of</w:t>
      </w:r>
      <w:r w:rsidR="00A22D9C">
        <w:t xml:space="preserve"> </w:t>
      </w:r>
      <w:r w:rsidR="006B36A4">
        <w:t xml:space="preserve">Typecast. </w:t>
      </w:r>
      <w:r w:rsidR="00961612">
        <w:t xml:space="preserve">As part of his research into alternative suppliers, Stainton visited Fujifilm’s UK showroom in Bedford and was impressed by the range of high quality equipment Fujifilm </w:t>
      </w:r>
      <w:r w:rsidR="00D22191">
        <w:t xml:space="preserve">was able to </w:t>
      </w:r>
      <w:r w:rsidR="00961612">
        <w:t xml:space="preserve">offer. </w:t>
      </w:r>
      <w:r w:rsidR="006B36A4">
        <w:t>“</w:t>
      </w:r>
      <w:r w:rsidR="004D0255">
        <w:t>Hav</w:t>
      </w:r>
      <w:r>
        <w:t xml:space="preserve">ing </w:t>
      </w:r>
      <w:r w:rsidR="004D0255">
        <w:t xml:space="preserve">seen </w:t>
      </w:r>
      <w:r>
        <w:t>Fujifilm</w:t>
      </w:r>
      <w:r w:rsidR="00921C3A">
        <w:t>’s</w:t>
      </w:r>
      <w:r>
        <w:t xml:space="preserve"> plates </w:t>
      </w:r>
      <w:r w:rsidR="00921C3A">
        <w:t xml:space="preserve">in </w:t>
      </w:r>
      <w:r>
        <w:t>Bedford last year</w:t>
      </w:r>
      <w:r w:rsidR="004D0255">
        <w:t>,</w:t>
      </w:r>
      <w:r w:rsidR="00D5625B">
        <w:t>“ he says, “</w:t>
      </w:r>
      <w:r w:rsidR="004D0255">
        <w:t xml:space="preserve">we decided to carry out a comparative test and ran the same job on plates from our </w:t>
      </w:r>
      <w:r w:rsidR="004D0255">
        <w:lastRenderedPageBreak/>
        <w:t xml:space="preserve">existing supplier and then on Fujifilm plates, </w:t>
      </w:r>
      <w:r w:rsidR="00A83B14">
        <w:t xml:space="preserve">with the latter producing </w:t>
      </w:r>
      <w:r w:rsidR="004D0255">
        <w:t xml:space="preserve">higher quality output. </w:t>
      </w:r>
      <w:r w:rsidR="00A83B14">
        <w:t>B</w:t>
      </w:r>
      <w:r w:rsidR="004D0255">
        <w:t xml:space="preserve">earing in mind that the press was set up for </w:t>
      </w:r>
      <w:r w:rsidR="00D5625B">
        <w:t xml:space="preserve">the plates </w:t>
      </w:r>
      <w:r w:rsidR="00A83B14">
        <w:t xml:space="preserve">from </w:t>
      </w:r>
      <w:r w:rsidR="00D5625B">
        <w:t>our existing supplier, we were even happier with the outcome and it gave us the confidence to make the move to Fujifilm.</w:t>
      </w:r>
      <w:r w:rsidR="00AD167E">
        <w:t>”</w:t>
      </w:r>
    </w:p>
    <w:p w14:paraId="6622F4CE" w14:textId="77777777" w:rsidR="00DD724D" w:rsidRDefault="00DD724D" w:rsidP="0036056B">
      <w:pPr>
        <w:spacing w:line="360" w:lineRule="auto"/>
      </w:pPr>
    </w:p>
    <w:p w14:paraId="2D245208" w14:textId="5FAA33E8" w:rsidR="004F440C" w:rsidRDefault="00DE0368" w:rsidP="0036056B">
      <w:pPr>
        <w:spacing w:line="360" w:lineRule="auto"/>
      </w:pPr>
      <w:r>
        <w:t>Following discussions with Fujifilm, Stainton then decided that the most cost-effective supp</w:t>
      </w:r>
      <w:r w:rsidR="008A0DD6">
        <w:t>ly option would be</w:t>
      </w:r>
      <w:r>
        <w:t xml:space="preserve"> Fujifilm’s </w:t>
      </w:r>
      <w:r w:rsidR="00347F06">
        <w:t>new Platesense programme.</w:t>
      </w:r>
      <w:r w:rsidR="0036056B">
        <w:t xml:space="preserve"> Typecast </w:t>
      </w:r>
      <w:r w:rsidR="008A0DD6">
        <w:t xml:space="preserve">therefore signed up to a three year contract to </w:t>
      </w:r>
      <w:r w:rsidR="0036056B">
        <w:t>re</w:t>
      </w:r>
      <w:r w:rsidR="008A0DD6">
        <w:t>nt</w:t>
      </w:r>
      <w:r w:rsidR="00D3354F">
        <w:t xml:space="preserve"> a processor and</w:t>
      </w:r>
      <w:r w:rsidR="008A0DD6">
        <w:t xml:space="preserve"> </w:t>
      </w:r>
      <w:r w:rsidR="00A83B14">
        <w:t xml:space="preserve">pay for the </w:t>
      </w:r>
      <w:r w:rsidR="007363DE">
        <w:t>11</w:t>
      </w:r>
      <w:r w:rsidR="00082277">
        <w:t xml:space="preserve">,000 </w:t>
      </w:r>
      <w:r w:rsidR="0036056B">
        <w:t>plates</w:t>
      </w:r>
      <w:r w:rsidR="00082277">
        <w:t xml:space="preserve"> per year</w:t>
      </w:r>
      <w:r w:rsidR="00D22191">
        <w:t>, all</w:t>
      </w:r>
      <w:r w:rsidR="0036056B">
        <w:t xml:space="preserve"> for a nominal monthly fee</w:t>
      </w:r>
      <w:r w:rsidR="008A0DD6">
        <w:t xml:space="preserve">, </w:t>
      </w:r>
      <w:r w:rsidR="00347F06">
        <w:t xml:space="preserve">eliminating </w:t>
      </w:r>
      <w:r w:rsidR="00347F06" w:rsidRPr="00347F06">
        <w:t>the capital expenditure requir</w:t>
      </w:r>
      <w:r w:rsidR="00347F06">
        <w:t xml:space="preserve">ed to invest in a new processor and providing </w:t>
      </w:r>
      <w:r w:rsidR="00347F06" w:rsidRPr="00347F06">
        <w:t xml:space="preserve">a consistent and </w:t>
      </w:r>
      <w:r w:rsidR="00347F06">
        <w:t>predictable cost.</w:t>
      </w:r>
    </w:p>
    <w:p w14:paraId="5CDC205D" w14:textId="77777777" w:rsidR="008A0DD6" w:rsidRDefault="008A0DD6" w:rsidP="0036056B">
      <w:pPr>
        <w:spacing w:line="360" w:lineRule="auto"/>
      </w:pPr>
    </w:p>
    <w:p w14:paraId="5DF7808B" w14:textId="2D617B61" w:rsidR="00102430" w:rsidRDefault="004F440C" w:rsidP="006B36A4">
      <w:pPr>
        <w:spacing w:line="360" w:lineRule="auto"/>
      </w:pPr>
      <w:r>
        <w:t>“The transition was seamless</w:t>
      </w:r>
      <w:r w:rsidR="00347F06">
        <w:t xml:space="preserve"> and cost us nothing</w:t>
      </w:r>
      <w:r w:rsidR="00A83B14">
        <w:t>,</w:t>
      </w:r>
      <w:r w:rsidR="008A0DD6">
        <w:t xml:space="preserve"> as the installation and maintenance of the equipment are also covered by the fee</w:t>
      </w:r>
      <w:r>
        <w:t>,” continues Stainton. “</w:t>
      </w:r>
      <w:r w:rsidR="00347F06">
        <w:t xml:space="preserve">Not only did </w:t>
      </w:r>
      <w:r>
        <w:t>Fujifilm instal</w:t>
      </w:r>
      <w:r w:rsidR="00347F06">
        <w:t>l</w:t>
      </w:r>
      <w:r>
        <w:t xml:space="preserve"> the processor</w:t>
      </w:r>
      <w:r w:rsidR="00347F06">
        <w:t xml:space="preserve">, but </w:t>
      </w:r>
      <w:r>
        <w:t xml:space="preserve">they </w:t>
      </w:r>
      <w:r w:rsidR="00347F06">
        <w:t xml:space="preserve">also </w:t>
      </w:r>
      <w:r>
        <w:t xml:space="preserve">had to open up a doorway in the pre-press room to accommodate the machine </w:t>
      </w:r>
      <w:r w:rsidR="00347F06">
        <w:t>and put in an extra door. And they even installed a water pump as our previous system had been processless.</w:t>
      </w:r>
      <w:r w:rsidR="001E2EA4">
        <w:t>”</w:t>
      </w:r>
      <w:r w:rsidR="002178DF">
        <w:t xml:space="preserve"> </w:t>
      </w:r>
    </w:p>
    <w:p w14:paraId="36DA8BE3" w14:textId="77777777" w:rsidR="002178DF" w:rsidRDefault="002178DF" w:rsidP="006B36A4">
      <w:pPr>
        <w:spacing w:line="360" w:lineRule="auto"/>
      </w:pPr>
    </w:p>
    <w:p w14:paraId="587837D9" w14:textId="4E5BAE55" w:rsidR="006B36A4" w:rsidRDefault="002178DF">
      <w:pPr>
        <w:spacing w:line="360" w:lineRule="auto"/>
      </w:pPr>
      <w:r>
        <w:t>Typecast’s experience of working with Fujifilm has continued to be positive: “When moving over to any new product</w:t>
      </w:r>
      <w:r w:rsidR="00DD724D">
        <w:t>,” says</w:t>
      </w:r>
      <w:r>
        <w:t xml:space="preserve"> Stainton, “you anticipate that there are goi</w:t>
      </w:r>
      <w:r w:rsidR="0088348B">
        <w:t>ng to be some teething problems, but we’ve had absolutely no issues at all and the press ope</w:t>
      </w:r>
      <w:r w:rsidR="00082277">
        <w:t>rators love the Fujifilm plates – they’re cleaner</w:t>
      </w:r>
      <w:r w:rsidR="00105A5E">
        <w:t>,</w:t>
      </w:r>
      <w:r w:rsidR="00082277">
        <w:t xml:space="preserve"> </w:t>
      </w:r>
      <w:r w:rsidR="00105A5E">
        <w:t xml:space="preserve">more durable and </w:t>
      </w:r>
      <w:r w:rsidR="00A83B14">
        <w:t>deliver better</w:t>
      </w:r>
      <w:r w:rsidR="00082277">
        <w:t xml:space="preserve"> </w:t>
      </w:r>
      <w:r w:rsidR="00862C2F">
        <w:t xml:space="preserve">print </w:t>
      </w:r>
      <w:r w:rsidR="006B36A4">
        <w:t xml:space="preserve">quality due </w:t>
      </w:r>
      <w:r w:rsidR="0015600F">
        <w:t>to a sharper dot on the plate.</w:t>
      </w:r>
      <w:r w:rsidR="00543199">
        <w:t xml:space="preserve"> </w:t>
      </w:r>
      <w:r w:rsidR="0015600F">
        <w:t>W</w:t>
      </w:r>
      <w:r w:rsidR="006B36A4">
        <w:t>hen the plate goes on the press, it is more receptive</w:t>
      </w:r>
      <w:r w:rsidR="00D3354F">
        <w:t xml:space="preserve"> to ink and dampening</w:t>
      </w:r>
      <w:r w:rsidR="006B36A4">
        <w:t xml:space="preserve">. </w:t>
      </w:r>
      <w:r w:rsidR="00862C2F">
        <w:t xml:space="preserve">When viewed individually, </w:t>
      </w:r>
      <w:r w:rsidR="006B36A4">
        <w:t>the</w:t>
      </w:r>
      <w:r w:rsidR="00543199">
        <w:t>se</w:t>
      </w:r>
      <w:r w:rsidR="006B36A4">
        <w:t xml:space="preserve"> improvements are relatively small, but</w:t>
      </w:r>
      <w:r w:rsidR="00862C2F">
        <w:t>,</w:t>
      </w:r>
      <w:r w:rsidR="006B36A4">
        <w:t xml:space="preserve"> when put together</w:t>
      </w:r>
      <w:r w:rsidR="00862C2F">
        <w:t>,</w:t>
      </w:r>
      <w:r w:rsidR="006B36A4">
        <w:t xml:space="preserve"> the</w:t>
      </w:r>
      <w:r w:rsidR="00862C2F">
        <w:t>y add up to a</w:t>
      </w:r>
      <w:r w:rsidR="006B36A4">
        <w:t xml:space="preserve"> </w:t>
      </w:r>
      <w:r w:rsidR="00543199">
        <w:t>significant</w:t>
      </w:r>
      <w:r w:rsidR="00862C2F">
        <w:t xml:space="preserve"> benefit</w:t>
      </w:r>
      <w:r w:rsidR="00543199">
        <w:t xml:space="preserve"> –</w:t>
      </w:r>
      <w:r w:rsidR="00862C2F">
        <w:t xml:space="preserve"> </w:t>
      </w:r>
      <w:r w:rsidR="00105A5E">
        <w:t>something</w:t>
      </w:r>
      <w:r w:rsidR="00862C2F">
        <w:t xml:space="preserve"> Dave Brailsford, the Brit</w:t>
      </w:r>
      <w:r w:rsidR="00082277">
        <w:t>ish Cycling coach, refers to as</w:t>
      </w:r>
      <w:r w:rsidR="00862C2F">
        <w:t xml:space="preserve"> ‘the aggregation of marginal gains</w:t>
      </w:r>
      <w:r w:rsidR="00DD724D">
        <w:t>’.</w:t>
      </w:r>
    </w:p>
    <w:p w14:paraId="14F8F707" w14:textId="71C27080" w:rsidR="00D6054B" w:rsidRDefault="00D6054B" w:rsidP="006B36A4">
      <w:pPr>
        <w:spacing w:line="360" w:lineRule="auto"/>
      </w:pPr>
    </w:p>
    <w:p w14:paraId="31E4FC10" w14:textId="7D8F37EF" w:rsidR="00A97145" w:rsidRDefault="00732600" w:rsidP="00A97145">
      <w:pPr>
        <w:spacing w:line="360" w:lineRule="auto"/>
      </w:pPr>
      <w:r>
        <w:t>“</w:t>
      </w:r>
      <w:r w:rsidR="002178DF">
        <w:t>Our</w:t>
      </w:r>
      <w:r>
        <w:t xml:space="preserve"> three year contract</w:t>
      </w:r>
      <w:r w:rsidR="002178DF">
        <w:t xml:space="preserve"> also</w:t>
      </w:r>
      <w:r>
        <w:t xml:space="preserve"> safeguard</w:t>
      </w:r>
      <w:r w:rsidR="002178DF">
        <w:t>s</w:t>
      </w:r>
      <w:r>
        <w:t xml:space="preserve"> </w:t>
      </w:r>
      <w:r w:rsidR="002178DF">
        <w:t>us</w:t>
      </w:r>
      <w:r>
        <w:t xml:space="preserve"> against </w:t>
      </w:r>
      <w:r w:rsidR="002178DF">
        <w:t xml:space="preserve">increases in </w:t>
      </w:r>
      <w:r>
        <w:t>the cost of aluminium</w:t>
      </w:r>
      <w:r w:rsidR="002178DF">
        <w:t xml:space="preserve"> and, in fact,</w:t>
      </w:r>
      <w:r w:rsidR="00175768">
        <w:t xml:space="preserve"> allows</w:t>
      </w:r>
      <w:r w:rsidR="00A97145">
        <w:t xml:space="preserve"> us to make a cost saving as </w:t>
      </w:r>
      <w:r w:rsidR="00E94A3E">
        <w:t xml:space="preserve">we </w:t>
      </w:r>
      <w:r w:rsidR="002178DF">
        <w:t>know</w:t>
      </w:r>
      <w:r w:rsidR="00E94A3E">
        <w:t xml:space="preserve"> the plate price </w:t>
      </w:r>
      <w:r w:rsidR="002178DF">
        <w:t>will be held</w:t>
      </w:r>
      <w:r w:rsidR="00AD648A">
        <w:t xml:space="preserve"> </w:t>
      </w:r>
      <w:r w:rsidR="00A97145">
        <w:t xml:space="preserve">for </w:t>
      </w:r>
      <w:r w:rsidR="002178DF">
        <w:t>the next</w:t>
      </w:r>
      <w:r w:rsidR="00A97145">
        <w:t xml:space="preserve"> twelve months.</w:t>
      </w:r>
      <w:r w:rsidR="002B47E0">
        <w:t xml:space="preserve"> </w:t>
      </w:r>
      <w:r w:rsidR="000B6C93">
        <w:t>A</w:t>
      </w:r>
      <w:r w:rsidR="002178DF">
        <w:t>nd a</w:t>
      </w:r>
      <w:r w:rsidR="000B6C93">
        <w:t>s</w:t>
      </w:r>
      <w:r w:rsidR="0015600F">
        <w:t xml:space="preserve"> </w:t>
      </w:r>
      <w:r w:rsidR="00A97145">
        <w:t>Fujifilm takes care of the developer change and offers a process</w:t>
      </w:r>
      <w:r w:rsidR="00543199">
        <w:t>or clean at least twice a yea</w:t>
      </w:r>
      <w:r w:rsidR="00E94A3E">
        <w:t xml:space="preserve">r, </w:t>
      </w:r>
      <w:r w:rsidR="00543199">
        <w:t>we no longer need to manage this process</w:t>
      </w:r>
      <w:r w:rsidR="000B6C93">
        <w:t xml:space="preserve"> ourselves</w:t>
      </w:r>
      <w:r w:rsidR="00E94A3E">
        <w:t>,</w:t>
      </w:r>
      <w:r w:rsidR="00543199">
        <w:t xml:space="preserve"> </w:t>
      </w:r>
      <w:r w:rsidR="00E94A3E">
        <w:t>saving</w:t>
      </w:r>
      <w:r w:rsidR="00543199">
        <w:t xml:space="preserve"> us further costs and time</w:t>
      </w:r>
      <w:r w:rsidR="00DD724D">
        <w:t>.</w:t>
      </w:r>
    </w:p>
    <w:p w14:paraId="32F2972D" w14:textId="77777777" w:rsidR="0015600F" w:rsidRDefault="0015600F" w:rsidP="006B36A4">
      <w:pPr>
        <w:spacing w:line="360" w:lineRule="auto"/>
      </w:pPr>
    </w:p>
    <w:p w14:paraId="24FAA090" w14:textId="7B4095E7" w:rsidR="00732600" w:rsidRDefault="0015600F" w:rsidP="006B36A4">
      <w:pPr>
        <w:spacing w:line="360" w:lineRule="auto"/>
      </w:pPr>
      <w:r>
        <w:t xml:space="preserve">“Most of our clients expect fast turnarounds at competitive rates. Our ability to </w:t>
      </w:r>
      <w:r w:rsidR="00083F34">
        <w:t>reliably</w:t>
      </w:r>
      <w:r>
        <w:t xml:space="preserve"> deliver thi</w:t>
      </w:r>
      <w:r w:rsidR="00E94A3E">
        <w:t xml:space="preserve">s is how we retain our clients. </w:t>
      </w:r>
      <w:r>
        <w:t>We</w:t>
      </w:r>
      <w:r w:rsidR="00083F34">
        <w:t>’</w:t>
      </w:r>
      <w:r>
        <w:t xml:space="preserve">re confident that </w:t>
      </w:r>
      <w:r w:rsidR="00333CD5">
        <w:t xml:space="preserve">our </w:t>
      </w:r>
      <w:r>
        <w:t xml:space="preserve">partnership with Fujifilm will enable us to </w:t>
      </w:r>
      <w:r w:rsidR="00E94A3E">
        <w:t>maintain</w:t>
      </w:r>
      <w:r>
        <w:t xml:space="preserve"> this standard</w:t>
      </w:r>
      <w:r w:rsidR="00E94A3E">
        <w:t>.</w:t>
      </w:r>
      <w:r w:rsidR="00130A7B">
        <w:t xml:space="preserve"> </w:t>
      </w:r>
      <w:r w:rsidR="00543199">
        <w:t>The support we rec</w:t>
      </w:r>
      <w:r w:rsidR="00F83B84">
        <w:t>ei</w:t>
      </w:r>
      <w:r w:rsidR="00543199">
        <w:t xml:space="preserve">ved throughout the sales and installation process was </w:t>
      </w:r>
      <w:r w:rsidR="00E94A3E">
        <w:t>superb</w:t>
      </w:r>
      <w:r w:rsidR="00083F34">
        <w:t xml:space="preserve"> – everyone was very approachable and supportive</w:t>
      </w:r>
      <w:r w:rsidR="00E94A3E">
        <w:t xml:space="preserve">. </w:t>
      </w:r>
      <w:r w:rsidR="00F50FAD">
        <w:t xml:space="preserve">I’d definitely recommend working with Fujifilm – they understood our needs and have addressed them with the Platesense programme. </w:t>
      </w:r>
      <w:r>
        <w:t xml:space="preserve">We </w:t>
      </w:r>
      <w:r w:rsidR="00F50FAD">
        <w:t>see Fujifilm as a long-term supplier and think that they will</w:t>
      </w:r>
      <w:r>
        <w:t xml:space="preserve"> be able to support us </w:t>
      </w:r>
      <w:r w:rsidR="00F50FAD">
        <w:t xml:space="preserve">with other </w:t>
      </w:r>
      <w:r w:rsidR="001F7753">
        <w:t xml:space="preserve">exciting </w:t>
      </w:r>
      <w:r w:rsidR="00F50FAD">
        <w:t>technologies</w:t>
      </w:r>
      <w:r>
        <w:t xml:space="preserve"> as our business expands.</w:t>
      </w:r>
      <w:r w:rsidR="00EF2D43">
        <w:t>"</w:t>
      </w:r>
    </w:p>
    <w:p w14:paraId="4BFDA141" w14:textId="77777777" w:rsidR="00732600" w:rsidRPr="00ED2DD6" w:rsidRDefault="00732600" w:rsidP="006B36A4">
      <w:pPr>
        <w:spacing w:line="360" w:lineRule="auto"/>
      </w:pPr>
    </w:p>
    <w:p w14:paraId="74408944" w14:textId="2FF2C5D9" w:rsidR="00E94A3E" w:rsidRPr="00FA6FCF" w:rsidRDefault="00130A7B" w:rsidP="006B36A4">
      <w:pPr>
        <w:spacing w:line="360" w:lineRule="auto"/>
        <w:rPr>
          <w:szCs w:val="22"/>
        </w:rPr>
      </w:pPr>
      <w:r w:rsidRPr="00ED2DD6">
        <w:rPr>
          <w:color w:val="0C2631"/>
          <w:szCs w:val="22"/>
          <w:shd w:val="clear" w:color="auto" w:fill="FFFFFF"/>
        </w:rPr>
        <w:t>Andy Kent, National Sales Manager, Fujifilm Graphic Systems UK,</w:t>
      </w:r>
      <w:r w:rsidR="00E94A3E" w:rsidRPr="00FA6FCF">
        <w:rPr>
          <w:color w:val="0C2631"/>
          <w:szCs w:val="22"/>
          <w:shd w:val="clear" w:color="auto" w:fill="FFFFFF"/>
        </w:rPr>
        <w:t xml:space="preserve"> </w:t>
      </w:r>
      <w:r w:rsidR="009E1B06">
        <w:rPr>
          <w:color w:val="0C2631"/>
          <w:szCs w:val="22"/>
          <w:shd w:val="clear" w:color="auto" w:fill="FFFFFF"/>
        </w:rPr>
        <w:t>says</w:t>
      </w:r>
      <w:r w:rsidR="00E94A3E" w:rsidRPr="00FA6FCF">
        <w:rPr>
          <w:color w:val="0C2631"/>
          <w:szCs w:val="22"/>
          <w:shd w:val="clear" w:color="auto" w:fill="FFFFFF"/>
        </w:rPr>
        <w:t>: “</w:t>
      </w:r>
      <w:r w:rsidR="001F7753">
        <w:rPr>
          <w:color w:val="0C2631"/>
          <w:szCs w:val="22"/>
          <w:shd w:val="clear" w:color="auto" w:fill="FFFFFF"/>
        </w:rPr>
        <w:t xml:space="preserve">Chris and his team at </w:t>
      </w:r>
      <w:r w:rsidR="00E94A3E" w:rsidRPr="00FA6FCF">
        <w:rPr>
          <w:color w:val="0C2631"/>
          <w:szCs w:val="22"/>
          <w:shd w:val="clear" w:color="auto" w:fill="FFFFFF"/>
        </w:rPr>
        <w:t>Typecast w</w:t>
      </w:r>
      <w:r w:rsidR="001F7753">
        <w:rPr>
          <w:color w:val="0C2631"/>
          <w:szCs w:val="22"/>
          <w:shd w:val="clear" w:color="auto" w:fill="FFFFFF"/>
        </w:rPr>
        <w:t>ere</w:t>
      </w:r>
      <w:r w:rsidR="00E94A3E" w:rsidRPr="00FA6FCF">
        <w:rPr>
          <w:color w:val="0C2631"/>
          <w:szCs w:val="22"/>
          <w:shd w:val="clear" w:color="auto" w:fill="FFFFFF"/>
        </w:rPr>
        <w:t xml:space="preserve"> a pleasure to work with. We’re delighted to have completed the first </w:t>
      </w:r>
      <w:r w:rsidR="00333CD5" w:rsidRPr="00FA6FCF">
        <w:rPr>
          <w:color w:val="0C2631"/>
          <w:szCs w:val="22"/>
          <w:shd w:val="clear" w:color="auto" w:fill="FFFFFF"/>
        </w:rPr>
        <w:t>P</w:t>
      </w:r>
      <w:r w:rsidR="00E94A3E" w:rsidRPr="00FA6FCF">
        <w:rPr>
          <w:color w:val="0C2631"/>
          <w:szCs w:val="22"/>
          <w:shd w:val="clear" w:color="auto" w:fill="FFFFFF"/>
        </w:rPr>
        <w:t>latesense installation</w:t>
      </w:r>
      <w:r w:rsidR="001F7753">
        <w:rPr>
          <w:color w:val="0C2631"/>
          <w:szCs w:val="22"/>
          <w:shd w:val="clear" w:color="auto" w:fill="FFFFFF"/>
        </w:rPr>
        <w:t xml:space="preserve"> in the UK</w:t>
      </w:r>
      <w:r w:rsidR="00E94A3E" w:rsidRPr="00FA6FCF">
        <w:rPr>
          <w:color w:val="0C2631"/>
          <w:szCs w:val="22"/>
          <w:shd w:val="clear" w:color="auto" w:fill="FFFFFF"/>
        </w:rPr>
        <w:t xml:space="preserve"> and</w:t>
      </w:r>
      <w:r w:rsidR="00B365B3" w:rsidRPr="00FA6FCF">
        <w:rPr>
          <w:color w:val="0C2631"/>
          <w:szCs w:val="22"/>
          <w:shd w:val="clear" w:color="auto" w:fill="FFFFFF"/>
        </w:rPr>
        <w:t xml:space="preserve"> to</w:t>
      </w:r>
      <w:r w:rsidR="00E94A3E" w:rsidRPr="00FA6FCF">
        <w:rPr>
          <w:color w:val="0C2631"/>
          <w:szCs w:val="22"/>
          <w:shd w:val="clear" w:color="auto" w:fill="FFFFFF"/>
        </w:rPr>
        <w:t xml:space="preserve"> have rec</w:t>
      </w:r>
      <w:r w:rsidR="001F7753">
        <w:rPr>
          <w:color w:val="0C2631"/>
          <w:szCs w:val="22"/>
          <w:shd w:val="clear" w:color="auto" w:fill="FFFFFF"/>
        </w:rPr>
        <w:t>e</w:t>
      </w:r>
      <w:r w:rsidR="00E94A3E" w:rsidRPr="00FA6FCF">
        <w:rPr>
          <w:color w:val="0C2631"/>
          <w:szCs w:val="22"/>
          <w:shd w:val="clear" w:color="auto" w:fill="FFFFFF"/>
        </w:rPr>
        <w:t>ived such positive feedback already. We</w:t>
      </w:r>
      <w:r w:rsidR="001F7753">
        <w:rPr>
          <w:color w:val="0C2631"/>
          <w:szCs w:val="22"/>
          <w:shd w:val="clear" w:color="auto" w:fill="FFFFFF"/>
        </w:rPr>
        <w:t>’</w:t>
      </w:r>
      <w:r w:rsidR="00E94A3E" w:rsidRPr="00FA6FCF">
        <w:rPr>
          <w:color w:val="0C2631"/>
          <w:szCs w:val="22"/>
          <w:shd w:val="clear" w:color="auto" w:fill="FFFFFF"/>
        </w:rPr>
        <w:t xml:space="preserve">re pleased to have been able </w:t>
      </w:r>
      <w:r w:rsidR="002B28B4">
        <w:rPr>
          <w:color w:val="0C2631"/>
          <w:szCs w:val="22"/>
          <w:shd w:val="clear" w:color="auto" w:fill="FFFFFF"/>
        </w:rPr>
        <w:t xml:space="preserve">to help </w:t>
      </w:r>
      <w:r w:rsidR="00E94A3E" w:rsidRPr="00FA6FCF">
        <w:rPr>
          <w:color w:val="0C2631"/>
          <w:szCs w:val="22"/>
          <w:shd w:val="clear" w:color="auto" w:fill="FFFFFF"/>
        </w:rPr>
        <w:t xml:space="preserve">Typecast </w:t>
      </w:r>
      <w:r w:rsidR="00B365B3" w:rsidRPr="00FA6FCF">
        <w:rPr>
          <w:color w:val="0C2631"/>
          <w:szCs w:val="22"/>
          <w:shd w:val="clear" w:color="auto" w:fill="FFFFFF"/>
        </w:rPr>
        <w:t xml:space="preserve">save </w:t>
      </w:r>
      <w:r w:rsidR="00AA0E78">
        <w:rPr>
          <w:color w:val="0C2631"/>
          <w:szCs w:val="22"/>
          <w:shd w:val="clear" w:color="auto" w:fill="FFFFFF"/>
        </w:rPr>
        <w:t xml:space="preserve">both </w:t>
      </w:r>
      <w:r w:rsidR="00B365B3" w:rsidRPr="00FA6FCF">
        <w:rPr>
          <w:color w:val="0C2631"/>
          <w:szCs w:val="22"/>
          <w:shd w:val="clear" w:color="auto" w:fill="FFFFFF"/>
        </w:rPr>
        <w:t>time</w:t>
      </w:r>
      <w:r w:rsidR="00AA0E78">
        <w:rPr>
          <w:color w:val="0C2631"/>
          <w:szCs w:val="22"/>
          <w:shd w:val="clear" w:color="auto" w:fill="FFFFFF"/>
        </w:rPr>
        <w:t xml:space="preserve"> and money</w:t>
      </w:r>
      <w:r w:rsidR="00B365B3" w:rsidRPr="00FA6FCF">
        <w:rPr>
          <w:color w:val="0C2631"/>
          <w:szCs w:val="22"/>
          <w:shd w:val="clear" w:color="auto" w:fill="FFFFFF"/>
        </w:rPr>
        <w:t>,</w:t>
      </w:r>
      <w:r w:rsidR="00E94A3E" w:rsidRPr="00FA6FCF">
        <w:rPr>
          <w:color w:val="0C2631"/>
          <w:szCs w:val="22"/>
          <w:shd w:val="clear" w:color="auto" w:fill="FFFFFF"/>
        </w:rPr>
        <w:t xml:space="preserve"> </w:t>
      </w:r>
      <w:r w:rsidR="00AA0E78">
        <w:rPr>
          <w:color w:val="0C2631"/>
          <w:szCs w:val="22"/>
          <w:shd w:val="clear" w:color="auto" w:fill="FFFFFF"/>
        </w:rPr>
        <w:t>while helping the company continue</w:t>
      </w:r>
      <w:r w:rsidR="00E94A3E" w:rsidRPr="00FA6FCF">
        <w:rPr>
          <w:color w:val="0C2631"/>
          <w:szCs w:val="22"/>
          <w:shd w:val="clear" w:color="auto" w:fill="FFFFFF"/>
        </w:rPr>
        <w:t xml:space="preserve"> to deliver value to its customers. We </w:t>
      </w:r>
      <w:r w:rsidR="00AA0E78">
        <w:rPr>
          <w:color w:val="0C2631"/>
          <w:szCs w:val="22"/>
          <w:shd w:val="clear" w:color="auto" w:fill="FFFFFF"/>
        </w:rPr>
        <w:t xml:space="preserve">look forward to expanding our relationship further </w:t>
      </w:r>
      <w:r w:rsidR="00E94A3E" w:rsidRPr="00FA6FCF">
        <w:rPr>
          <w:color w:val="0C2631"/>
          <w:szCs w:val="22"/>
          <w:shd w:val="clear" w:color="auto" w:fill="FFFFFF"/>
        </w:rPr>
        <w:t xml:space="preserve">as </w:t>
      </w:r>
      <w:r w:rsidR="00787A80">
        <w:rPr>
          <w:color w:val="0C2631"/>
          <w:szCs w:val="22"/>
          <w:shd w:val="clear" w:color="auto" w:fill="FFFFFF"/>
        </w:rPr>
        <w:t xml:space="preserve">its </w:t>
      </w:r>
      <w:r w:rsidR="00E94A3E" w:rsidRPr="00FA6FCF">
        <w:rPr>
          <w:color w:val="0C2631"/>
          <w:szCs w:val="22"/>
          <w:shd w:val="clear" w:color="auto" w:fill="FFFFFF"/>
        </w:rPr>
        <w:t>business grows.</w:t>
      </w:r>
      <w:r w:rsidR="001F7753">
        <w:rPr>
          <w:color w:val="0C2631"/>
          <w:szCs w:val="22"/>
          <w:shd w:val="clear" w:color="auto" w:fill="FFFFFF"/>
        </w:rPr>
        <w:t>”</w:t>
      </w:r>
    </w:p>
    <w:p w14:paraId="4D9ED6E2" w14:textId="77777777" w:rsidR="00732600" w:rsidRDefault="00732600" w:rsidP="00071F87">
      <w:pPr>
        <w:spacing w:line="360" w:lineRule="auto"/>
        <w:jc w:val="both"/>
        <w:rPr>
          <w:rFonts w:asciiTheme="minorHAnsi" w:hAnsiTheme="minorHAnsi" w:cstheme="minorHAnsi"/>
          <w:b/>
          <w:szCs w:val="22"/>
        </w:rPr>
      </w:pPr>
    </w:p>
    <w:p w14:paraId="3356C56D" w14:textId="77777777" w:rsidR="009C524E" w:rsidRPr="00FA6FCF" w:rsidRDefault="009C524E" w:rsidP="00071F87">
      <w:pPr>
        <w:spacing w:line="360" w:lineRule="auto"/>
        <w:jc w:val="both"/>
        <w:rPr>
          <w:rFonts w:asciiTheme="minorHAnsi" w:hAnsiTheme="minorHAnsi" w:cstheme="minorHAnsi"/>
          <w:b/>
          <w:szCs w:val="22"/>
        </w:rPr>
      </w:pPr>
    </w:p>
    <w:p w14:paraId="72822CE7" w14:textId="77777777" w:rsidR="00E340F0" w:rsidRPr="00481EC4" w:rsidRDefault="00E340F0" w:rsidP="0033378E">
      <w:pPr>
        <w:jc w:val="both"/>
        <w:rPr>
          <w:rFonts w:asciiTheme="minorHAnsi" w:hAnsiTheme="minorHAnsi" w:cstheme="minorHAnsi"/>
          <w:color w:val="000000" w:themeColor="text1"/>
          <w:szCs w:val="22"/>
        </w:rPr>
      </w:pPr>
    </w:p>
    <w:p w14:paraId="4C5675D8" w14:textId="77777777" w:rsidR="00B25727" w:rsidRPr="00481EC4" w:rsidRDefault="00B25727" w:rsidP="00B25727">
      <w:pPr>
        <w:spacing w:line="360" w:lineRule="auto"/>
        <w:jc w:val="center"/>
        <w:rPr>
          <w:b/>
        </w:rPr>
      </w:pPr>
      <w:r w:rsidRPr="00481EC4">
        <w:rPr>
          <w:b/>
        </w:rPr>
        <w:t>ENDS</w:t>
      </w:r>
    </w:p>
    <w:p w14:paraId="2BF3C6A6" w14:textId="77777777" w:rsidR="00B25727" w:rsidRPr="00481EC4" w:rsidRDefault="00B25727" w:rsidP="00B25727">
      <w:pPr>
        <w:spacing w:line="360" w:lineRule="auto"/>
        <w:jc w:val="center"/>
        <w:rPr>
          <w:rFonts w:ascii="Helvetica" w:hAnsi="Helvetica" w:cs="Helvetica"/>
          <w:b/>
          <w:bCs/>
          <w:sz w:val="20"/>
        </w:rPr>
      </w:pPr>
    </w:p>
    <w:p w14:paraId="4218865A" w14:textId="77777777" w:rsidR="00B25727" w:rsidRPr="00481EC4" w:rsidRDefault="00B25727" w:rsidP="00B25727">
      <w:pPr>
        <w:jc w:val="both"/>
        <w:rPr>
          <w:rFonts w:ascii="Helvetica" w:hAnsi="Helvetica" w:cs="Helvetica"/>
          <w:b/>
          <w:bCs/>
          <w:sz w:val="20"/>
        </w:rPr>
      </w:pPr>
    </w:p>
    <w:p w14:paraId="41E6FF70" w14:textId="77777777" w:rsidR="00B25727" w:rsidRPr="00481EC4" w:rsidRDefault="00B25727" w:rsidP="00B25727">
      <w:pPr>
        <w:jc w:val="both"/>
        <w:rPr>
          <w:bCs/>
          <w:sz w:val="20"/>
        </w:rPr>
      </w:pPr>
      <w:r w:rsidRPr="00481EC4">
        <w:rPr>
          <w:b/>
          <w:bCs/>
          <w:sz w:val="20"/>
        </w:rPr>
        <w:t>About FUJIFILM Corporation</w:t>
      </w:r>
    </w:p>
    <w:p w14:paraId="55E2563C" w14:textId="77777777" w:rsidR="00B25727" w:rsidRPr="00481EC4" w:rsidRDefault="00B25727" w:rsidP="00B25727">
      <w:pPr>
        <w:jc w:val="both"/>
        <w:rPr>
          <w:sz w:val="20"/>
        </w:rPr>
      </w:pPr>
      <w:r w:rsidRPr="00481EC4">
        <w:rPr>
          <w:sz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671320E0" w14:textId="77777777" w:rsidR="00B25727" w:rsidRPr="00481EC4" w:rsidRDefault="00B25727" w:rsidP="00B25727">
      <w:pPr>
        <w:jc w:val="both"/>
        <w:rPr>
          <w:b/>
          <w:bCs/>
          <w:sz w:val="20"/>
        </w:rPr>
      </w:pPr>
    </w:p>
    <w:p w14:paraId="63E10C7C" w14:textId="77777777" w:rsidR="00B25727" w:rsidRPr="00481EC4" w:rsidRDefault="00B25727" w:rsidP="00B25727">
      <w:pPr>
        <w:jc w:val="both"/>
        <w:rPr>
          <w:bCs/>
          <w:sz w:val="20"/>
        </w:rPr>
      </w:pPr>
      <w:r w:rsidRPr="00481EC4">
        <w:rPr>
          <w:b/>
          <w:bCs/>
          <w:sz w:val="20"/>
        </w:rPr>
        <w:t>About Fujifilm Graphic Systems</w:t>
      </w:r>
      <w:r w:rsidRPr="00481EC4">
        <w:rPr>
          <w:b/>
          <w:sz w:val="20"/>
        </w:rPr>
        <w:t xml:space="preserve"> </w:t>
      </w:r>
    </w:p>
    <w:p w14:paraId="4BA8EC74" w14:textId="77777777" w:rsidR="00B25727" w:rsidRPr="00481EC4" w:rsidRDefault="00B25727" w:rsidP="00B25727">
      <w:pPr>
        <w:jc w:val="both"/>
        <w:rPr>
          <w:sz w:val="20"/>
        </w:rPr>
      </w:pPr>
      <w:r w:rsidRPr="00481EC4">
        <w:rPr>
          <w:sz w:val="20"/>
        </w:rPr>
        <w:t xml:space="preserve">Fujifilm Graphic Systems is a stable, long term partner focussed on delivering high 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hyperlink r:id="rId11" w:history="1">
        <w:r w:rsidRPr="00481EC4">
          <w:rPr>
            <w:rStyle w:val="Hyperlink"/>
            <w:sz w:val="20"/>
          </w:rPr>
          <w:t>www.fujifilm.eu/eu/products/graphic-systems/</w:t>
        </w:r>
      </w:hyperlink>
      <w:r w:rsidRPr="00481EC4">
        <w:rPr>
          <w:sz w:val="20"/>
        </w:rPr>
        <w:t xml:space="preserve">, or </w:t>
      </w:r>
      <w:hyperlink r:id="rId12" w:history="1">
        <w:r w:rsidRPr="00481EC4">
          <w:rPr>
            <w:rStyle w:val="Hyperlink"/>
            <w:sz w:val="20"/>
          </w:rPr>
          <w:t>www.youtube.com/FujifilmGSEurope</w:t>
        </w:r>
      </w:hyperlink>
      <w:r w:rsidRPr="00481EC4">
        <w:rPr>
          <w:sz w:val="20"/>
        </w:rPr>
        <w:t xml:space="preserve"> or follow us on </w:t>
      </w:r>
      <w:r w:rsidRPr="00481EC4">
        <w:rPr>
          <w:color w:val="0000FF"/>
          <w:sz w:val="20"/>
        </w:rPr>
        <w:t>@FujifilmPrint</w:t>
      </w:r>
    </w:p>
    <w:p w14:paraId="2A83FE33" w14:textId="77777777" w:rsidR="00B25727" w:rsidRPr="00481EC4" w:rsidRDefault="00B25727" w:rsidP="00B25727">
      <w:pPr>
        <w:jc w:val="both"/>
      </w:pPr>
    </w:p>
    <w:p w14:paraId="24BBBF20" w14:textId="77777777" w:rsidR="00B25727" w:rsidRPr="00481EC4" w:rsidRDefault="00B25727" w:rsidP="00B25727">
      <w:pPr>
        <w:jc w:val="both"/>
        <w:rPr>
          <w:b/>
          <w:sz w:val="20"/>
        </w:rPr>
      </w:pPr>
      <w:r w:rsidRPr="00481EC4">
        <w:rPr>
          <w:b/>
          <w:sz w:val="20"/>
        </w:rPr>
        <w:t>For further information contact:</w:t>
      </w:r>
    </w:p>
    <w:p w14:paraId="519FE4DF" w14:textId="77777777" w:rsidR="00B25727" w:rsidRPr="00481EC4" w:rsidRDefault="00B25727" w:rsidP="00B25727">
      <w:pPr>
        <w:jc w:val="both"/>
        <w:rPr>
          <w:kern w:val="2"/>
          <w:sz w:val="20"/>
        </w:rPr>
      </w:pPr>
      <w:r w:rsidRPr="00481EC4">
        <w:rPr>
          <w:kern w:val="2"/>
          <w:sz w:val="20"/>
        </w:rPr>
        <w:t>Daniel Porter</w:t>
      </w:r>
    </w:p>
    <w:p w14:paraId="7E1C2C54" w14:textId="77777777" w:rsidR="00B25727" w:rsidRPr="00481EC4" w:rsidRDefault="00B25727" w:rsidP="00B25727">
      <w:pPr>
        <w:jc w:val="both"/>
        <w:rPr>
          <w:kern w:val="2"/>
          <w:sz w:val="20"/>
        </w:rPr>
      </w:pPr>
      <w:r w:rsidRPr="00481EC4">
        <w:rPr>
          <w:kern w:val="2"/>
          <w:sz w:val="20"/>
        </w:rPr>
        <w:t>AD Communications</w:t>
      </w:r>
      <w:r w:rsidRPr="00481EC4">
        <w:rPr>
          <w:kern w:val="2"/>
          <w:sz w:val="20"/>
        </w:rPr>
        <w:tab/>
      </w:r>
    </w:p>
    <w:p w14:paraId="19DD933F" w14:textId="77777777" w:rsidR="00B25727" w:rsidRPr="00481EC4" w:rsidRDefault="00B25727" w:rsidP="00B25727">
      <w:pPr>
        <w:jc w:val="both"/>
        <w:rPr>
          <w:kern w:val="2"/>
          <w:sz w:val="20"/>
        </w:rPr>
      </w:pPr>
      <w:r w:rsidRPr="00481EC4">
        <w:rPr>
          <w:kern w:val="2"/>
          <w:sz w:val="20"/>
        </w:rPr>
        <w:t xml:space="preserve">E: </w:t>
      </w:r>
      <w:hyperlink r:id="rId13" w:history="1">
        <w:r w:rsidRPr="00481EC4">
          <w:rPr>
            <w:rStyle w:val="Hyperlink"/>
            <w:kern w:val="2"/>
            <w:sz w:val="20"/>
          </w:rPr>
          <w:t>dporter@adcomms.co.uk</w:t>
        </w:r>
      </w:hyperlink>
    </w:p>
    <w:p w14:paraId="64668DC2" w14:textId="77777777" w:rsidR="00B25727" w:rsidRPr="00481EC4" w:rsidRDefault="00B25727" w:rsidP="00B25727">
      <w:pPr>
        <w:jc w:val="both"/>
        <w:rPr>
          <w:color w:val="000000"/>
          <w:sz w:val="20"/>
        </w:rPr>
      </w:pPr>
      <w:r w:rsidRPr="00481EC4">
        <w:rPr>
          <w:kern w:val="2"/>
          <w:sz w:val="20"/>
        </w:rPr>
        <w:t>Tel: +44 (0)1372 464470</w:t>
      </w:r>
    </w:p>
    <w:p w14:paraId="5877328E" w14:textId="77777777" w:rsidR="00B25727" w:rsidRPr="00481EC4" w:rsidRDefault="00B25727" w:rsidP="0033378E">
      <w:pPr>
        <w:jc w:val="both"/>
        <w:rPr>
          <w:rFonts w:asciiTheme="minorHAnsi" w:hAnsiTheme="minorHAnsi" w:cstheme="minorHAnsi"/>
          <w:color w:val="000000" w:themeColor="text1"/>
          <w:szCs w:val="22"/>
        </w:rPr>
      </w:pPr>
    </w:p>
    <w:p w14:paraId="6FDB54F0" w14:textId="77777777" w:rsidR="00B25727" w:rsidRPr="00481EC4" w:rsidRDefault="00B25727" w:rsidP="0033378E">
      <w:pPr>
        <w:jc w:val="both"/>
        <w:rPr>
          <w:rFonts w:asciiTheme="minorHAnsi" w:hAnsiTheme="minorHAnsi" w:cstheme="minorHAnsi"/>
          <w:color w:val="000000" w:themeColor="text1"/>
          <w:szCs w:val="22"/>
        </w:rPr>
      </w:pPr>
    </w:p>
    <w:p w14:paraId="6F20610B" w14:textId="77777777" w:rsidR="00F74990" w:rsidRPr="00481EC4" w:rsidRDefault="00F74990" w:rsidP="00071F87">
      <w:pPr>
        <w:spacing w:line="360" w:lineRule="auto"/>
        <w:jc w:val="both"/>
      </w:pPr>
    </w:p>
    <w:p w14:paraId="0DCEC5C0" w14:textId="77777777" w:rsidR="00A17201" w:rsidRPr="00481EC4" w:rsidRDefault="00A17201" w:rsidP="002C673D">
      <w:pPr>
        <w:spacing w:line="360" w:lineRule="auto"/>
        <w:jc w:val="both"/>
        <w:rPr>
          <w:rFonts w:ascii="Helvetica" w:hAnsi="Helvetica"/>
        </w:rPr>
      </w:pPr>
    </w:p>
    <w:sectPr w:rsidR="00A17201" w:rsidRPr="00481EC4">
      <w:headerReference w:type="default" r:id="rId14"/>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89B3D" w14:textId="77777777" w:rsidR="00384E1A" w:rsidRDefault="00384E1A">
      <w:r>
        <w:separator/>
      </w:r>
    </w:p>
  </w:endnote>
  <w:endnote w:type="continuationSeparator" w:id="0">
    <w:p w14:paraId="0BE5471C" w14:textId="77777777" w:rsidR="00384E1A" w:rsidRDefault="0038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BFB3" w14:textId="77777777" w:rsidR="00384E1A" w:rsidRDefault="00384E1A">
      <w:r>
        <w:separator/>
      </w:r>
    </w:p>
  </w:footnote>
  <w:footnote w:type="continuationSeparator" w:id="0">
    <w:p w14:paraId="3E62228F" w14:textId="77777777" w:rsidR="00384E1A" w:rsidRDefault="00384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C28E" w14:textId="77777777" w:rsidR="007363DE" w:rsidRDefault="007363DE">
    <w:pPr>
      <w:pStyle w:val="Header"/>
    </w:pPr>
    <w:r>
      <w:rPr>
        <w:noProof/>
        <w:lang w:eastAsia="en-GB"/>
      </w:rPr>
      <mc:AlternateContent>
        <mc:Choice Requires="wps">
          <w:drawing>
            <wp:anchor distT="0" distB="0" distL="114300" distR="114300" simplePos="0" relativeHeight="251657216" behindDoc="1" locked="0" layoutInCell="1" allowOverlap="1" wp14:anchorId="74A2CE92" wp14:editId="24DB9B25">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3DE8A0"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" fillcolor="#209772" stroked="f"/>
          </w:pict>
        </mc:Fallback>
      </mc:AlternateContent>
    </w:r>
    <w:r>
      <w:rPr>
        <w:noProof/>
        <w:lang w:eastAsia="en-GB"/>
      </w:rPr>
      <w:drawing>
        <wp:anchor distT="0" distB="0" distL="114935" distR="114935" simplePos="0" relativeHeight="251658240" behindDoc="1" locked="0" layoutInCell="1" allowOverlap="1" wp14:anchorId="17DBA7B2" wp14:editId="60BD158E">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752E"/>
    <w:rsid w:val="000240FE"/>
    <w:rsid w:val="000435B2"/>
    <w:rsid w:val="000553F0"/>
    <w:rsid w:val="0005762B"/>
    <w:rsid w:val="00062E6D"/>
    <w:rsid w:val="0006699F"/>
    <w:rsid w:val="00071645"/>
    <w:rsid w:val="00071F87"/>
    <w:rsid w:val="0007228F"/>
    <w:rsid w:val="00082277"/>
    <w:rsid w:val="00083F34"/>
    <w:rsid w:val="00093F42"/>
    <w:rsid w:val="000A3AAC"/>
    <w:rsid w:val="000A7E02"/>
    <w:rsid w:val="000B6C93"/>
    <w:rsid w:val="000C270E"/>
    <w:rsid w:val="000C69FC"/>
    <w:rsid w:val="000C7309"/>
    <w:rsid w:val="000D222E"/>
    <w:rsid w:val="000E4C78"/>
    <w:rsid w:val="000F00C3"/>
    <w:rsid w:val="00100AD4"/>
    <w:rsid w:val="00101FA8"/>
    <w:rsid w:val="00102430"/>
    <w:rsid w:val="00105A5E"/>
    <w:rsid w:val="00115BFB"/>
    <w:rsid w:val="00124E05"/>
    <w:rsid w:val="00125226"/>
    <w:rsid w:val="00130A7B"/>
    <w:rsid w:val="001407DF"/>
    <w:rsid w:val="00143E89"/>
    <w:rsid w:val="0015600F"/>
    <w:rsid w:val="001643A8"/>
    <w:rsid w:val="00166A5B"/>
    <w:rsid w:val="00175768"/>
    <w:rsid w:val="00186373"/>
    <w:rsid w:val="001A3B66"/>
    <w:rsid w:val="001A57F0"/>
    <w:rsid w:val="001A6172"/>
    <w:rsid w:val="001A6427"/>
    <w:rsid w:val="001B25F8"/>
    <w:rsid w:val="001D3FAA"/>
    <w:rsid w:val="001D43A6"/>
    <w:rsid w:val="001E2EA4"/>
    <w:rsid w:val="001E4A7B"/>
    <w:rsid w:val="001E60E1"/>
    <w:rsid w:val="001E7B7F"/>
    <w:rsid w:val="001E7C5F"/>
    <w:rsid w:val="001F2973"/>
    <w:rsid w:val="001F44C3"/>
    <w:rsid w:val="001F4F77"/>
    <w:rsid w:val="001F7753"/>
    <w:rsid w:val="00206FB3"/>
    <w:rsid w:val="0021112D"/>
    <w:rsid w:val="0021430E"/>
    <w:rsid w:val="002178DF"/>
    <w:rsid w:val="00225A2D"/>
    <w:rsid w:val="002306E2"/>
    <w:rsid w:val="00240E8F"/>
    <w:rsid w:val="002432AE"/>
    <w:rsid w:val="0025413D"/>
    <w:rsid w:val="00270AC0"/>
    <w:rsid w:val="0028459C"/>
    <w:rsid w:val="0029022E"/>
    <w:rsid w:val="00290917"/>
    <w:rsid w:val="00292AC0"/>
    <w:rsid w:val="002944F1"/>
    <w:rsid w:val="00296BFB"/>
    <w:rsid w:val="002A7B6A"/>
    <w:rsid w:val="002B0F28"/>
    <w:rsid w:val="002B28B4"/>
    <w:rsid w:val="002B376E"/>
    <w:rsid w:val="002B3C61"/>
    <w:rsid w:val="002B47E0"/>
    <w:rsid w:val="002C0572"/>
    <w:rsid w:val="002C38B8"/>
    <w:rsid w:val="002C3AAA"/>
    <w:rsid w:val="002C673D"/>
    <w:rsid w:val="002D6B9B"/>
    <w:rsid w:val="002E4102"/>
    <w:rsid w:val="002E7A36"/>
    <w:rsid w:val="002F4463"/>
    <w:rsid w:val="002F6732"/>
    <w:rsid w:val="002F6F41"/>
    <w:rsid w:val="00310714"/>
    <w:rsid w:val="00314070"/>
    <w:rsid w:val="00316584"/>
    <w:rsid w:val="00316A1F"/>
    <w:rsid w:val="00326041"/>
    <w:rsid w:val="0033378E"/>
    <w:rsid w:val="00333CD5"/>
    <w:rsid w:val="00335EDD"/>
    <w:rsid w:val="00340180"/>
    <w:rsid w:val="00340F40"/>
    <w:rsid w:val="003413BD"/>
    <w:rsid w:val="00347192"/>
    <w:rsid w:val="00347F06"/>
    <w:rsid w:val="0036056B"/>
    <w:rsid w:val="00376719"/>
    <w:rsid w:val="00381AF9"/>
    <w:rsid w:val="00384E1A"/>
    <w:rsid w:val="00391797"/>
    <w:rsid w:val="003A34B5"/>
    <w:rsid w:val="003A4AB2"/>
    <w:rsid w:val="003B53B1"/>
    <w:rsid w:val="003C0E4F"/>
    <w:rsid w:val="003D0E25"/>
    <w:rsid w:val="003D3DFC"/>
    <w:rsid w:val="003D4299"/>
    <w:rsid w:val="003D4BE2"/>
    <w:rsid w:val="003D7547"/>
    <w:rsid w:val="003E5DC9"/>
    <w:rsid w:val="003F06BD"/>
    <w:rsid w:val="003F4B26"/>
    <w:rsid w:val="00401F30"/>
    <w:rsid w:val="00403045"/>
    <w:rsid w:val="00413DDD"/>
    <w:rsid w:val="00414785"/>
    <w:rsid w:val="00416131"/>
    <w:rsid w:val="004316A7"/>
    <w:rsid w:val="004327F8"/>
    <w:rsid w:val="00440454"/>
    <w:rsid w:val="00451342"/>
    <w:rsid w:val="00455569"/>
    <w:rsid w:val="00462AB8"/>
    <w:rsid w:val="00464291"/>
    <w:rsid w:val="00467597"/>
    <w:rsid w:val="00473367"/>
    <w:rsid w:val="004771D0"/>
    <w:rsid w:val="00481EC4"/>
    <w:rsid w:val="00490DA6"/>
    <w:rsid w:val="00495BBD"/>
    <w:rsid w:val="004B2AC4"/>
    <w:rsid w:val="004B5C08"/>
    <w:rsid w:val="004D0255"/>
    <w:rsid w:val="004D2E17"/>
    <w:rsid w:val="004D3223"/>
    <w:rsid w:val="004D4E52"/>
    <w:rsid w:val="004E463D"/>
    <w:rsid w:val="004F2216"/>
    <w:rsid w:val="004F440C"/>
    <w:rsid w:val="004F662C"/>
    <w:rsid w:val="004F69E7"/>
    <w:rsid w:val="005020C4"/>
    <w:rsid w:val="0050404B"/>
    <w:rsid w:val="00505244"/>
    <w:rsid w:val="00506AC6"/>
    <w:rsid w:val="005144B3"/>
    <w:rsid w:val="00523DB5"/>
    <w:rsid w:val="005338B7"/>
    <w:rsid w:val="005349FD"/>
    <w:rsid w:val="0053565B"/>
    <w:rsid w:val="00543199"/>
    <w:rsid w:val="005450EF"/>
    <w:rsid w:val="005533A2"/>
    <w:rsid w:val="00567B3C"/>
    <w:rsid w:val="00567B46"/>
    <w:rsid w:val="00572DC6"/>
    <w:rsid w:val="005743F1"/>
    <w:rsid w:val="00597A41"/>
    <w:rsid w:val="005A20AF"/>
    <w:rsid w:val="005B139E"/>
    <w:rsid w:val="005B41C8"/>
    <w:rsid w:val="005B5E32"/>
    <w:rsid w:val="005C4400"/>
    <w:rsid w:val="005C570C"/>
    <w:rsid w:val="005D02DF"/>
    <w:rsid w:val="005D1627"/>
    <w:rsid w:val="005E2ED4"/>
    <w:rsid w:val="005E5069"/>
    <w:rsid w:val="005F0CD4"/>
    <w:rsid w:val="005F1832"/>
    <w:rsid w:val="005F3D02"/>
    <w:rsid w:val="00602781"/>
    <w:rsid w:val="00607E57"/>
    <w:rsid w:val="00612430"/>
    <w:rsid w:val="00613A5E"/>
    <w:rsid w:val="00613EEB"/>
    <w:rsid w:val="00614067"/>
    <w:rsid w:val="00625B9B"/>
    <w:rsid w:val="00632BC3"/>
    <w:rsid w:val="00636D98"/>
    <w:rsid w:val="00637841"/>
    <w:rsid w:val="0064351F"/>
    <w:rsid w:val="00657F3D"/>
    <w:rsid w:val="006948C9"/>
    <w:rsid w:val="006950AA"/>
    <w:rsid w:val="006A1F32"/>
    <w:rsid w:val="006B36A4"/>
    <w:rsid w:val="006B3954"/>
    <w:rsid w:val="006B508C"/>
    <w:rsid w:val="006C15DC"/>
    <w:rsid w:val="006D2463"/>
    <w:rsid w:val="006D2964"/>
    <w:rsid w:val="006D5915"/>
    <w:rsid w:val="006E3244"/>
    <w:rsid w:val="006E3789"/>
    <w:rsid w:val="00707CE8"/>
    <w:rsid w:val="0071031D"/>
    <w:rsid w:val="00710F1C"/>
    <w:rsid w:val="0072764D"/>
    <w:rsid w:val="00732600"/>
    <w:rsid w:val="00733136"/>
    <w:rsid w:val="007363DE"/>
    <w:rsid w:val="0074089E"/>
    <w:rsid w:val="007517C4"/>
    <w:rsid w:val="00752C47"/>
    <w:rsid w:val="00771430"/>
    <w:rsid w:val="0077471E"/>
    <w:rsid w:val="00787A80"/>
    <w:rsid w:val="0079119F"/>
    <w:rsid w:val="00794DB4"/>
    <w:rsid w:val="007A05D5"/>
    <w:rsid w:val="007A0C64"/>
    <w:rsid w:val="007A3EF5"/>
    <w:rsid w:val="007B2567"/>
    <w:rsid w:val="007B2D77"/>
    <w:rsid w:val="007B596D"/>
    <w:rsid w:val="007B5A77"/>
    <w:rsid w:val="007C1B14"/>
    <w:rsid w:val="007C589A"/>
    <w:rsid w:val="007D162D"/>
    <w:rsid w:val="007D65E7"/>
    <w:rsid w:val="007D79C4"/>
    <w:rsid w:val="007E4ECA"/>
    <w:rsid w:val="007F0A6F"/>
    <w:rsid w:val="00807E43"/>
    <w:rsid w:val="00812F92"/>
    <w:rsid w:val="00824783"/>
    <w:rsid w:val="0082709A"/>
    <w:rsid w:val="00851BAE"/>
    <w:rsid w:val="008567B3"/>
    <w:rsid w:val="00862671"/>
    <w:rsid w:val="00862C2F"/>
    <w:rsid w:val="0086333C"/>
    <w:rsid w:val="00864E00"/>
    <w:rsid w:val="00871425"/>
    <w:rsid w:val="0088348B"/>
    <w:rsid w:val="00884E6A"/>
    <w:rsid w:val="008931D6"/>
    <w:rsid w:val="0089636B"/>
    <w:rsid w:val="008A0DD6"/>
    <w:rsid w:val="008A2714"/>
    <w:rsid w:val="008B3644"/>
    <w:rsid w:val="008B392D"/>
    <w:rsid w:val="008B7C2B"/>
    <w:rsid w:val="008C5105"/>
    <w:rsid w:val="008C5DFD"/>
    <w:rsid w:val="008D3C23"/>
    <w:rsid w:val="008D3E75"/>
    <w:rsid w:val="008E4E6E"/>
    <w:rsid w:val="008E7291"/>
    <w:rsid w:val="008E7B0C"/>
    <w:rsid w:val="008F61F3"/>
    <w:rsid w:val="0090312A"/>
    <w:rsid w:val="00904FCA"/>
    <w:rsid w:val="009120BB"/>
    <w:rsid w:val="00921C3A"/>
    <w:rsid w:val="00934D87"/>
    <w:rsid w:val="00935DA6"/>
    <w:rsid w:val="00940E5C"/>
    <w:rsid w:val="00961612"/>
    <w:rsid w:val="009639AD"/>
    <w:rsid w:val="00973A10"/>
    <w:rsid w:val="00982AB6"/>
    <w:rsid w:val="00992C56"/>
    <w:rsid w:val="009A1013"/>
    <w:rsid w:val="009C524E"/>
    <w:rsid w:val="009C6830"/>
    <w:rsid w:val="009D64E7"/>
    <w:rsid w:val="009E1B06"/>
    <w:rsid w:val="009E4A81"/>
    <w:rsid w:val="00A0023B"/>
    <w:rsid w:val="00A04D22"/>
    <w:rsid w:val="00A05D44"/>
    <w:rsid w:val="00A063D5"/>
    <w:rsid w:val="00A07FBC"/>
    <w:rsid w:val="00A10E74"/>
    <w:rsid w:val="00A17201"/>
    <w:rsid w:val="00A22D9C"/>
    <w:rsid w:val="00A247B3"/>
    <w:rsid w:val="00A3168E"/>
    <w:rsid w:val="00A43818"/>
    <w:rsid w:val="00A45020"/>
    <w:rsid w:val="00A476C6"/>
    <w:rsid w:val="00A6422A"/>
    <w:rsid w:val="00A64641"/>
    <w:rsid w:val="00A66BF4"/>
    <w:rsid w:val="00A70867"/>
    <w:rsid w:val="00A8002B"/>
    <w:rsid w:val="00A82B71"/>
    <w:rsid w:val="00A83B14"/>
    <w:rsid w:val="00A84753"/>
    <w:rsid w:val="00A97145"/>
    <w:rsid w:val="00AA0E78"/>
    <w:rsid w:val="00AA39F5"/>
    <w:rsid w:val="00AA4F2C"/>
    <w:rsid w:val="00AA6B93"/>
    <w:rsid w:val="00AD167E"/>
    <w:rsid w:val="00AD363F"/>
    <w:rsid w:val="00AD648A"/>
    <w:rsid w:val="00AF55EC"/>
    <w:rsid w:val="00AF69CC"/>
    <w:rsid w:val="00B115D8"/>
    <w:rsid w:val="00B239B4"/>
    <w:rsid w:val="00B25727"/>
    <w:rsid w:val="00B32429"/>
    <w:rsid w:val="00B365B3"/>
    <w:rsid w:val="00B36C89"/>
    <w:rsid w:val="00B45299"/>
    <w:rsid w:val="00B51757"/>
    <w:rsid w:val="00B55A6D"/>
    <w:rsid w:val="00B62AA0"/>
    <w:rsid w:val="00BB1388"/>
    <w:rsid w:val="00BB2407"/>
    <w:rsid w:val="00BB41F9"/>
    <w:rsid w:val="00BB6C05"/>
    <w:rsid w:val="00BB742B"/>
    <w:rsid w:val="00BC49A3"/>
    <w:rsid w:val="00BC5347"/>
    <w:rsid w:val="00BD5963"/>
    <w:rsid w:val="00BE1F72"/>
    <w:rsid w:val="00BE2270"/>
    <w:rsid w:val="00BE3E87"/>
    <w:rsid w:val="00BE419D"/>
    <w:rsid w:val="00BF7161"/>
    <w:rsid w:val="00C03BDF"/>
    <w:rsid w:val="00C03D82"/>
    <w:rsid w:val="00C1287A"/>
    <w:rsid w:val="00C155C6"/>
    <w:rsid w:val="00C27310"/>
    <w:rsid w:val="00C464D0"/>
    <w:rsid w:val="00C53CAB"/>
    <w:rsid w:val="00C6037E"/>
    <w:rsid w:val="00C61D1B"/>
    <w:rsid w:val="00C65CE2"/>
    <w:rsid w:val="00C702B1"/>
    <w:rsid w:val="00C76D26"/>
    <w:rsid w:val="00C868DC"/>
    <w:rsid w:val="00CA0AAE"/>
    <w:rsid w:val="00CA4544"/>
    <w:rsid w:val="00CB6D92"/>
    <w:rsid w:val="00CE03AF"/>
    <w:rsid w:val="00CE4903"/>
    <w:rsid w:val="00D061FB"/>
    <w:rsid w:val="00D1297B"/>
    <w:rsid w:val="00D176ED"/>
    <w:rsid w:val="00D22191"/>
    <w:rsid w:val="00D23B2A"/>
    <w:rsid w:val="00D2429C"/>
    <w:rsid w:val="00D252CA"/>
    <w:rsid w:val="00D25D1E"/>
    <w:rsid w:val="00D310F3"/>
    <w:rsid w:val="00D3354F"/>
    <w:rsid w:val="00D37412"/>
    <w:rsid w:val="00D42BAE"/>
    <w:rsid w:val="00D43D36"/>
    <w:rsid w:val="00D5625B"/>
    <w:rsid w:val="00D57C26"/>
    <w:rsid w:val="00D6010B"/>
    <w:rsid w:val="00D6054B"/>
    <w:rsid w:val="00D700B2"/>
    <w:rsid w:val="00D7657B"/>
    <w:rsid w:val="00D76E46"/>
    <w:rsid w:val="00D770A0"/>
    <w:rsid w:val="00D85724"/>
    <w:rsid w:val="00D93FF1"/>
    <w:rsid w:val="00DA15C4"/>
    <w:rsid w:val="00DA295F"/>
    <w:rsid w:val="00DB22FC"/>
    <w:rsid w:val="00DC0C22"/>
    <w:rsid w:val="00DC3FE4"/>
    <w:rsid w:val="00DC5A33"/>
    <w:rsid w:val="00DD058A"/>
    <w:rsid w:val="00DD0DA6"/>
    <w:rsid w:val="00DD6B3F"/>
    <w:rsid w:val="00DD724D"/>
    <w:rsid w:val="00DE0368"/>
    <w:rsid w:val="00E00FA5"/>
    <w:rsid w:val="00E0386A"/>
    <w:rsid w:val="00E1396E"/>
    <w:rsid w:val="00E15664"/>
    <w:rsid w:val="00E1642B"/>
    <w:rsid w:val="00E22F38"/>
    <w:rsid w:val="00E32903"/>
    <w:rsid w:val="00E33D90"/>
    <w:rsid w:val="00E340F0"/>
    <w:rsid w:val="00E40A91"/>
    <w:rsid w:val="00E45138"/>
    <w:rsid w:val="00E56785"/>
    <w:rsid w:val="00E86B7B"/>
    <w:rsid w:val="00E93319"/>
    <w:rsid w:val="00E94A3E"/>
    <w:rsid w:val="00EA2142"/>
    <w:rsid w:val="00EB50BD"/>
    <w:rsid w:val="00EC2F86"/>
    <w:rsid w:val="00EC3D86"/>
    <w:rsid w:val="00ED2DD6"/>
    <w:rsid w:val="00ED77D6"/>
    <w:rsid w:val="00EE3983"/>
    <w:rsid w:val="00EF2D43"/>
    <w:rsid w:val="00EF462C"/>
    <w:rsid w:val="00F12C8B"/>
    <w:rsid w:val="00F13B4C"/>
    <w:rsid w:val="00F16F74"/>
    <w:rsid w:val="00F20871"/>
    <w:rsid w:val="00F401BB"/>
    <w:rsid w:val="00F4548B"/>
    <w:rsid w:val="00F4768F"/>
    <w:rsid w:val="00F50FAD"/>
    <w:rsid w:val="00F54EA8"/>
    <w:rsid w:val="00F66678"/>
    <w:rsid w:val="00F71D91"/>
    <w:rsid w:val="00F74990"/>
    <w:rsid w:val="00F76603"/>
    <w:rsid w:val="00F83B84"/>
    <w:rsid w:val="00FA0B56"/>
    <w:rsid w:val="00FA384F"/>
    <w:rsid w:val="00FA3FD6"/>
    <w:rsid w:val="00FA6FCF"/>
    <w:rsid w:val="00FC5625"/>
    <w:rsid w:val="00FC7082"/>
    <w:rsid w:val="00FD05B5"/>
    <w:rsid w:val="00FE269D"/>
    <w:rsid w:val="00FF41DA"/>
    <w:rsid w:val="00FF6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oNotEmbedSmartTags/>
  <w:decimalSymbol w:val="."/>
  <w:listSeparator w:val=","/>
  <w14:docId w14:val="3F935EF1"/>
  <w15:docId w15:val="{12F4F1A3-1505-4420-827B-32B71719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Revision">
    <w:name w:val="Revision"/>
    <w:hidden/>
    <w:uiPriority w:val="99"/>
    <w:semiHidden/>
    <w:rsid w:val="00FA6FCF"/>
    <w:rPr>
      <w:rFonts w:ascii="Arial" w:hAnsi="Arial" w:cs="Arial"/>
      <w:sz w:val="22"/>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211231863">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544637113">
      <w:bodyDiv w:val="1"/>
      <w:marLeft w:val="0"/>
      <w:marRight w:val="0"/>
      <w:marTop w:val="0"/>
      <w:marBottom w:val="0"/>
      <w:divBdr>
        <w:top w:val="none" w:sz="0" w:space="0" w:color="auto"/>
        <w:left w:val="none" w:sz="0" w:space="0" w:color="auto"/>
        <w:bottom w:val="none" w:sz="0" w:space="0" w:color="auto"/>
        <w:right w:val="none" w:sz="0" w:space="0" w:color="auto"/>
      </w:divBdr>
    </w:div>
    <w:div w:id="1694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4CC78-683F-42E7-BE2D-E97DBA5CBD9A}">
  <ds:schemaRefs>
    <ds:schemaRef ds:uri="http://schemas.microsoft.com/sharepoint/v3/contenttype/forms"/>
  </ds:schemaRefs>
</ds:datastoreItem>
</file>

<file path=customXml/itemProps2.xml><?xml version="1.0" encoding="utf-8"?>
<ds:datastoreItem xmlns:ds="http://schemas.openxmlformats.org/officeDocument/2006/customXml" ds:itemID="{CBEC78D2-4F21-45F6-BCB3-0D272B5F7060}">
  <ds:schemaRefs>
    <ds:schemaRef ds:uri="http://purl.org/dc/elements/1.1/"/>
    <ds:schemaRef ds:uri="http://www.w3.org/XML/1998/namespace"/>
    <ds:schemaRef ds:uri="http://schemas.microsoft.com/office/2006/metadata/properties"/>
    <ds:schemaRef ds:uri="33a04f6d-823c-476e-bd30-27cf0fc2b76e"/>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3484BF1B-F413-4DDA-AFBA-2136A978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29CCA-C092-4E63-A553-54B2FDEE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6989</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Fujifilm, Graphics Works, Acuity 1600 LED UV</dc:subject>
  <dc:creator>AD Communications</dc:creator>
  <cp:keywords/>
  <cp:lastModifiedBy>Sirah Awan</cp:lastModifiedBy>
  <cp:revision>5</cp:revision>
  <cp:lastPrinted>2019-03-08T10:18:00Z</cp:lastPrinted>
  <dcterms:created xsi:type="dcterms:W3CDTF">2019-03-26T12:55:00Z</dcterms:created>
  <dcterms:modified xsi:type="dcterms:W3CDTF">2019-04-02T08:13:00Z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